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00" w:rsidRPr="00545586" w:rsidRDefault="002A28A7">
      <w:pPr>
        <w:spacing w:line="570" w:lineRule="exact"/>
        <w:rPr>
          <w:rFonts w:ascii="仿宋_GB2312" w:eastAsia="仿宋_GB2312" w:hint="eastAsia"/>
          <w:sz w:val="32"/>
          <w:szCs w:val="32"/>
        </w:rPr>
      </w:pPr>
      <w:r w:rsidRPr="00545586">
        <w:rPr>
          <w:rFonts w:ascii="仿宋_GB2312" w:eastAsia="仿宋_GB2312" w:hint="eastAsia"/>
          <w:sz w:val="32"/>
          <w:szCs w:val="32"/>
        </w:rPr>
        <w:t>附件</w:t>
      </w:r>
      <w:r w:rsidRPr="00545586">
        <w:rPr>
          <w:rFonts w:ascii="仿宋_GB2312" w:eastAsia="仿宋_GB2312" w:hint="eastAsia"/>
          <w:sz w:val="32"/>
          <w:szCs w:val="32"/>
        </w:rPr>
        <w:t>2</w:t>
      </w:r>
    </w:p>
    <w:p w:rsidR="00545586" w:rsidRDefault="00545586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</w:p>
    <w:p w:rsidR="00545586" w:rsidRDefault="002A28A7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中共广州市增城区委办公室报送信息工作</w:t>
      </w:r>
    </w:p>
    <w:p w:rsidR="00FA6C00" w:rsidRDefault="002A28A7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量化评价标准（试行）</w:t>
      </w:r>
    </w:p>
    <w:bookmarkEnd w:id="0"/>
    <w:p w:rsidR="00FA6C00" w:rsidRDefault="00FA6C00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A6C00" w:rsidRDefault="002A28A7">
      <w:pPr>
        <w:spacing w:line="57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一、得分事项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各信息报送单位向区委办公室报送信息分为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字左右成效类、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字左右成效类及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字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左右问题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建议类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种类型，其中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字左右成效类信息，不论采用与否，基础得分为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每篇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,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但每月基础得分最高不超过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; 2000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字左右成效类信息，不论采用与否，基础得分为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每篇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,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但每月基础得分最高不超过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字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左右问题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建议类不论采用与否，基础得分为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每篇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,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但每月基础得分最高不超过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分。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各信息报送单位报送信息被中央办公厅、省委办公厅、市委办公厅、区委办公室采用的分别加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分；采用信息获得中央领导、省领导、市领导和区领导同志批示的分别加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分，不同层级领导批示可以累积加分，同一层级领导批示不可累积加分。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各信息报送单位完成区委办（信息科）下发约稿通知（含上级约稿任务）要求的，被区委办采用上报的，每篇加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获得上级采用的参照第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点予以加分。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4.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各信息报送单位按时按质完成区委办（信息科）转发省委办公厅、市委办公厅交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办的网友留言办理事项，每篇加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分。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5.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各信息报送单位报送的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字左右成效类信息被市委办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公厅采用要求扩充成为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字左右成效类信息的，该类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扩稿信息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作为工作亮点上报省委办公厅、中央办公厅，该类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扩稿信息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不纳入第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点的基础得分，每完成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篇扩稿的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分，获得上级采用的参照第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点予以加分。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6.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被采用的信息有效推动工作取得较大成效，其中成效类获得领导批示要求学习推广的，或问题类信息获得领导批示有效推动问题解决的，或作为领导决策参考的，每篇加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分。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二、扣分事项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7.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不按照信息规范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要求，报送单位活动、新闻简讯简报、召开会议的信息予以扣分处理，每报送一条扣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分。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8.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不参加区委办（信息科）牵头召开的信息工作会议或调研活动，每次扣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9.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不按时提供区委办（信息科）约稿、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扩稿或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办理交办网友留言的，每次扣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分；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10.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各信息报送单位向区委办信息科提供的信息质量达不到要求的，将予以退稿处理，退稿修改完善仍不达要求，每次扣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分；提供不真实、不准确信息造成工作影响的，对本单位当年信息计分予以全部清零处理，并予以通报批评。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11.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不按区委办要求报送紧急信息的，对本单位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当年信息计分予以全部清零处理，并予以通报批评。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三、其他事项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12.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区委办按照自然年统计和计算各信息报送单位信息工作年度、季度、月度得分情况。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13.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区委办根据各单位月度、季度得分情况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适时对信息成绩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突出的单位发出表扬信予以表扬，对信息成绩落后的单位发出提醒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函予以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提醒，并将本单位排名情况发送短信给单位主要领导同志；对年度信息得分超过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分的单位，评定为党委信息标兵单位，超过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分的单位评定为党委信息优秀单位，超过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分的单位评定为表扬单位。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14.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本标准由区委办负责解释。</w:t>
      </w:r>
    </w:p>
    <w:p w:rsidR="00FA6C00" w:rsidRDefault="002A28A7">
      <w:pPr>
        <w:spacing w:line="57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15.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本标准自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2019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日执行。</w:t>
      </w:r>
    </w:p>
    <w:sectPr w:rsidR="00FA6C00" w:rsidSect="00545586">
      <w:footerReference w:type="default" r:id="rId7"/>
      <w:pgSz w:w="11906" w:h="16838" w:code="9"/>
      <w:pgMar w:top="1361" w:right="1588" w:bottom="1361" w:left="1588" w:header="680" w:footer="680" w:gutter="0"/>
      <w:pgNumType w:fmt="numberInDash"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A7" w:rsidRDefault="002A28A7" w:rsidP="00545586">
      <w:r>
        <w:separator/>
      </w:r>
    </w:p>
  </w:endnote>
  <w:endnote w:type="continuationSeparator" w:id="0">
    <w:p w:rsidR="002A28A7" w:rsidRDefault="002A28A7" w:rsidP="00545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0975"/>
      <w:docPartObj>
        <w:docPartGallery w:val="Page Numbers (Bottom of Page)"/>
        <w:docPartUnique/>
      </w:docPartObj>
    </w:sdtPr>
    <w:sdtContent>
      <w:p w:rsidR="00545586" w:rsidRDefault="00545586">
        <w:pPr>
          <w:pStyle w:val="a3"/>
          <w:jc w:val="center"/>
        </w:pPr>
        <w:fldSimple w:instr=" PAGE   \* MERGEFORMAT ">
          <w:r w:rsidRPr="00545586">
            <w:rPr>
              <w:noProof/>
              <w:lang w:val="zh-CN"/>
            </w:rPr>
            <w:t>-</w:t>
          </w:r>
          <w:r>
            <w:rPr>
              <w:noProof/>
            </w:rPr>
            <w:t xml:space="preserve"> 4 -</w:t>
          </w:r>
        </w:fldSimple>
      </w:p>
    </w:sdtContent>
  </w:sdt>
  <w:p w:rsidR="00545586" w:rsidRDefault="005455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A7" w:rsidRDefault="002A28A7" w:rsidP="00545586">
      <w:r>
        <w:separator/>
      </w:r>
    </w:p>
  </w:footnote>
  <w:footnote w:type="continuationSeparator" w:id="0">
    <w:p w:rsidR="002A28A7" w:rsidRDefault="002A28A7" w:rsidP="00545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274"/>
    <w:rsid w:val="00024D73"/>
    <w:rsid w:val="00044017"/>
    <w:rsid w:val="000C5A38"/>
    <w:rsid w:val="000D138F"/>
    <w:rsid w:val="000F7ADF"/>
    <w:rsid w:val="0012374A"/>
    <w:rsid w:val="00124274"/>
    <w:rsid w:val="00166219"/>
    <w:rsid w:val="00181185"/>
    <w:rsid w:val="001B0591"/>
    <w:rsid w:val="001B625E"/>
    <w:rsid w:val="001B6FC1"/>
    <w:rsid w:val="001D70ED"/>
    <w:rsid w:val="002A28A7"/>
    <w:rsid w:val="0034166B"/>
    <w:rsid w:val="003A189D"/>
    <w:rsid w:val="003C6DC1"/>
    <w:rsid w:val="0047769C"/>
    <w:rsid w:val="00501729"/>
    <w:rsid w:val="0051198A"/>
    <w:rsid w:val="00522E47"/>
    <w:rsid w:val="005428FB"/>
    <w:rsid w:val="00545586"/>
    <w:rsid w:val="005B488D"/>
    <w:rsid w:val="005F3904"/>
    <w:rsid w:val="00620315"/>
    <w:rsid w:val="00632391"/>
    <w:rsid w:val="007800F8"/>
    <w:rsid w:val="007A7DBE"/>
    <w:rsid w:val="007B03A1"/>
    <w:rsid w:val="00826E7E"/>
    <w:rsid w:val="0083401C"/>
    <w:rsid w:val="008617AD"/>
    <w:rsid w:val="00874F5E"/>
    <w:rsid w:val="009419FE"/>
    <w:rsid w:val="009431CD"/>
    <w:rsid w:val="009D191A"/>
    <w:rsid w:val="00A36176"/>
    <w:rsid w:val="00A65536"/>
    <w:rsid w:val="00AB4F6B"/>
    <w:rsid w:val="00AE1D4F"/>
    <w:rsid w:val="00B42EF7"/>
    <w:rsid w:val="00B431DC"/>
    <w:rsid w:val="00B72330"/>
    <w:rsid w:val="00BC5FE3"/>
    <w:rsid w:val="00C044E2"/>
    <w:rsid w:val="00C270DF"/>
    <w:rsid w:val="00CF21B7"/>
    <w:rsid w:val="00D07382"/>
    <w:rsid w:val="00D63373"/>
    <w:rsid w:val="00D774F2"/>
    <w:rsid w:val="00DB5163"/>
    <w:rsid w:val="00E248A5"/>
    <w:rsid w:val="00E36E5F"/>
    <w:rsid w:val="00E90033"/>
    <w:rsid w:val="00E96811"/>
    <w:rsid w:val="00F04196"/>
    <w:rsid w:val="00F4038D"/>
    <w:rsid w:val="00F43A02"/>
    <w:rsid w:val="00F96EEC"/>
    <w:rsid w:val="00FA1100"/>
    <w:rsid w:val="00FA6C00"/>
    <w:rsid w:val="00FC2B65"/>
    <w:rsid w:val="00FE2E98"/>
    <w:rsid w:val="12B4464A"/>
    <w:rsid w:val="317D18AD"/>
    <w:rsid w:val="51CD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A6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6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A6C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A6C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tecamo</dc:creator>
  <cp:lastModifiedBy>刘露斯</cp:lastModifiedBy>
  <cp:revision>29</cp:revision>
  <cp:lastPrinted>2019-02-20T01:30:00Z</cp:lastPrinted>
  <dcterms:created xsi:type="dcterms:W3CDTF">2018-11-05T08:36:00Z</dcterms:created>
  <dcterms:modified xsi:type="dcterms:W3CDTF">2019-02-22T03:12:00Z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