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33E8" w:rsidRDefault="0005659D" w:rsidP="007D33E8">
      <w:pPr>
        <w:spacing w:line="560" w:lineRule="exact"/>
        <w:jc w:val="left"/>
        <w:rPr>
          <w:rFonts w:ascii="仿宋_GB2312" w:eastAsia="仿宋_GB2312" w:hAnsi="仿宋" w:cs="仿宋_GB2312"/>
          <w:b/>
          <w:bCs/>
          <w:color w:val="000000"/>
          <w:kern w:val="0"/>
          <w:sz w:val="32"/>
          <w:szCs w:val="32"/>
        </w:rPr>
      </w:pPr>
      <w:r w:rsidRPr="003365F6">
        <w:rPr>
          <w:rFonts w:ascii="仿宋_GB2312" w:eastAsia="仿宋_GB2312" w:hAnsi="仿宋" w:cs="仿宋_GB2312" w:hint="eastAsia"/>
          <w:b/>
          <w:bCs/>
          <w:color w:val="000000"/>
          <w:kern w:val="0"/>
          <w:sz w:val="32"/>
          <w:szCs w:val="32"/>
        </w:rPr>
        <w:t>违法事实：</w:t>
      </w:r>
    </w:p>
    <w:p w:rsidR="00987F90" w:rsidRPr="003365F6" w:rsidRDefault="00987F90" w:rsidP="007D33E8">
      <w:pPr>
        <w:spacing w:line="560" w:lineRule="exact"/>
        <w:ind w:firstLineChars="196" w:firstLine="627"/>
        <w:jc w:val="left"/>
        <w:rPr>
          <w:rFonts w:ascii="仿宋_GB2312" w:eastAsia="仿宋_GB2312" w:hAnsi="仿宋"/>
          <w:color w:val="000000"/>
          <w:sz w:val="32"/>
          <w:szCs w:val="32"/>
        </w:rPr>
      </w:pPr>
      <w:r w:rsidRPr="003365F6">
        <w:rPr>
          <w:rFonts w:ascii="仿宋_GB2312" w:eastAsia="仿宋_GB2312" w:hAnsi="仿宋" w:hint="eastAsia"/>
          <w:color w:val="000000"/>
          <w:sz w:val="32"/>
          <w:szCs w:val="32"/>
        </w:rPr>
        <w:t>经检验，你单位采购使用的食品原料“香菇小笼包”（生产日期：2018年11月22日）、“奶香馒头”（生产日期：2018年11月22日），不符合GB2760-2014《食品安全国家标准 食品添加剂使用标准》要求，检验结果为不合格。</w:t>
      </w:r>
    </w:p>
    <w:p w:rsidR="00BC2C07" w:rsidRPr="003365F6" w:rsidRDefault="00987F90" w:rsidP="003365F6">
      <w:pPr>
        <w:spacing w:line="560" w:lineRule="exact"/>
        <w:ind w:firstLineChars="200" w:firstLine="640"/>
        <w:rPr>
          <w:rFonts w:ascii="仿宋_GB2312" w:eastAsia="仿宋_GB2312" w:hAnsi="仿宋"/>
          <w:color w:val="000000"/>
          <w:sz w:val="32"/>
          <w:szCs w:val="32"/>
        </w:rPr>
      </w:pPr>
      <w:r w:rsidRPr="003365F6">
        <w:rPr>
          <w:rFonts w:ascii="仿宋_GB2312" w:eastAsia="仿宋_GB2312" w:hAnsi="仿宋" w:hint="eastAsia"/>
          <w:color w:val="000000"/>
          <w:sz w:val="32"/>
          <w:szCs w:val="32"/>
        </w:rPr>
        <w:t>现查明，你单位采购使用上述不符合食品安全标准的食品原料“香菇小笼包”和“奶香馒头”，涉案货值合计494.8元，违法所得无法确定，该行为违反了《食品安全法》第五十五条第一款的规定</w:t>
      </w:r>
      <w:r w:rsidR="0036062E" w:rsidRPr="003365F6">
        <w:rPr>
          <w:rFonts w:ascii="仿宋_GB2312" w:eastAsia="仿宋_GB2312" w:hAnsi="仿宋" w:hint="eastAsia"/>
          <w:color w:val="000000"/>
          <w:sz w:val="32"/>
          <w:szCs w:val="32"/>
        </w:rPr>
        <w:t>：“餐饮服务提供者应当制定并实施原料控制要求，不得采购不符合食品安全标准的食品原料。倡导餐饮服务提供者公开加工过程，公示食品原料及其来源等信息。”</w:t>
      </w:r>
    </w:p>
    <w:p w:rsidR="00987F90" w:rsidRPr="003365F6" w:rsidRDefault="00987F90" w:rsidP="007D33E8">
      <w:pPr>
        <w:widowControl/>
        <w:shd w:val="clear" w:color="auto" w:fill="FFFFFF"/>
        <w:spacing w:line="560" w:lineRule="exact"/>
        <w:ind w:firstLineChars="150" w:firstLine="480"/>
        <w:jc w:val="left"/>
        <w:rPr>
          <w:rFonts w:ascii="仿宋_GB2312" w:eastAsia="仿宋_GB2312" w:hAnsi="宋体" w:cs="宋体"/>
          <w:color w:val="333333"/>
          <w:kern w:val="0"/>
          <w:sz w:val="32"/>
          <w:szCs w:val="32"/>
        </w:rPr>
      </w:pPr>
      <w:r w:rsidRPr="003365F6">
        <w:rPr>
          <w:rFonts w:ascii="仿宋_GB2312" w:eastAsia="仿宋_GB2312" w:hAnsi="仿宋" w:hint="eastAsia"/>
          <w:color w:val="000000"/>
          <w:sz w:val="32"/>
          <w:szCs w:val="32"/>
        </w:rPr>
        <w:t>另经查明，你单位作为食品经营者，采购上述食品时未查验食品合格证明文件，违反了《食品安全法》第五十三条第一款的规定：</w:t>
      </w:r>
      <w:r w:rsidRPr="007D33E8">
        <w:rPr>
          <w:rFonts w:ascii="仿宋_GB2312" w:eastAsia="仿宋_GB2312" w:hAnsi="仿宋" w:hint="eastAsia"/>
          <w:color w:val="000000" w:themeColor="text1"/>
          <w:sz w:val="32"/>
          <w:szCs w:val="32"/>
        </w:rPr>
        <w:t>“</w:t>
      </w:r>
      <w:r w:rsidRPr="007D33E8">
        <w:rPr>
          <w:rFonts w:ascii="仿宋_GB2312" w:eastAsia="仿宋_GB2312" w:hAnsi="宋体" w:cs="宋体" w:hint="eastAsia"/>
          <w:color w:val="000000" w:themeColor="text1"/>
          <w:kern w:val="0"/>
          <w:sz w:val="32"/>
          <w:szCs w:val="32"/>
        </w:rPr>
        <w:t>食品经营者采购食品，应当查验供货者的许可证和食品出厂检验合格证或者其他合格证明（以下称合格证明文件）”</w:t>
      </w:r>
      <w:r w:rsidR="007D33E8">
        <w:rPr>
          <w:rFonts w:ascii="仿宋_GB2312" w:eastAsia="仿宋_GB2312" w:hAnsi="宋体" w:cs="宋体" w:hint="eastAsia"/>
          <w:color w:val="000000" w:themeColor="text1"/>
          <w:kern w:val="0"/>
          <w:sz w:val="32"/>
          <w:szCs w:val="32"/>
        </w:rPr>
        <w:t>。</w:t>
      </w:r>
    </w:p>
    <w:p w:rsidR="00987F90" w:rsidRPr="003365F6" w:rsidRDefault="0005659D" w:rsidP="003365F6">
      <w:pPr>
        <w:autoSpaceDE w:val="0"/>
        <w:autoSpaceDN w:val="0"/>
        <w:adjustRightInd w:val="0"/>
        <w:spacing w:line="560" w:lineRule="exact"/>
        <w:jc w:val="left"/>
        <w:rPr>
          <w:rFonts w:ascii="仿宋_GB2312" w:eastAsia="仿宋_GB2312" w:hAnsi="仿宋_GB2312" w:cs="仿宋_GB2312"/>
          <w:bCs/>
          <w:color w:val="000000"/>
          <w:sz w:val="32"/>
          <w:szCs w:val="32"/>
        </w:rPr>
      </w:pPr>
      <w:r w:rsidRPr="003365F6">
        <w:rPr>
          <w:rFonts w:ascii="仿宋_GB2312" w:eastAsia="仿宋_GB2312" w:hAnsi="仿宋" w:cs="仿宋_GB2312" w:hint="eastAsia"/>
          <w:b/>
          <w:bCs/>
          <w:color w:val="000000"/>
          <w:kern w:val="0"/>
          <w:sz w:val="32"/>
          <w:szCs w:val="32"/>
        </w:rPr>
        <w:t>相关证据：</w:t>
      </w:r>
      <w:r w:rsidR="00987F90" w:rsidRPr="003365F6">
        <w:rPr>
          <w:rFonts w:ascii="仿宋_GB2312" w:eastAsia="仿宋_GB2312" w:hAnsi="仿宋_GB2312" w:cs="仿宋_GB2312" w:hint="eastAsia"/>
          <w:bCs/>
          <w:color w:val="000000"/>
          <w:sz w:val="32"/>
          <w:szCs w:val="32"/>
        </w:rPr>
        <w:t>1、</w:t>
      </w:r>
      <w:r w:rsidR="00987F90" w:rsidRPr="003365F6">
        <w:rPr>
          <w:rFonts w:ascii="仿宋_GB2312" w:eastAsia="仿宋_GB2312" w:hAnsi="仿宋" w:hint="eastAsia"/>
          <w:color w:val="000000"/>
          <w:sz w:val="32"/>
          <w:szCs w:val="32"/>
        </w:rPr>
        <w:t>你单位</w:t>
      </w:r>
      <w:bookmarkStart w:id="0" w:name="_GoBack"/>
      <w:bookmarkEnd w:id="0"/>
      <w:r w:rsidR="00987F90" w:rsidRPr="003365F6">
        <w:rPr>
          <w:rFonts w:ascii="仿宋_GB2312" w:eastAsia="仿宋_GB2312" w:hAnsi="仿宋_GB2312" w:cs="仿宋_GB2312" w:hint="eastAsia"/>
          <w:bCs/>
          <w:color w:val="000000"/>
          <w:sz w:val="32"/>
          <w:szCs w:val="32"/>
        </w:rPr>
        <w:t>《营业执照》复印件、《食品经营许可证》复印件、法定代表人和被委托人</w:t>
      </w:r>
      <w:r w:rsidR="00987F90" w:rsidRPr="003365F6">
        <w:rPr>
          <w:rFonts w:ascii="仿宋_GB2312" w:eastAsia="仿宋_GB2312" w:hAnsi="仿宋" w:hint="eastAsia"/>
          <w:color w:val="000000"/>
          <w:sz w:val="32"/>
          <w:szCs w:val="32"/>
        </w:rPr>
        <w:t>身份证复印件、委托书；</w:t>
      </w:r>
      <w:r w:rsidR="00987F90" w:rsidRPr="003365F6">
        <w:rPr>
          <w:rFonts w:ascii="仿宋_GB2312" w:eastAsia="仿宋_GB2312" w:hAnsi="仿宋_GB2312" w:cs="仿宋_GB2312" w:hint="eastAsia"/>
          <w:bCs/>
          <w:color w:val="000000"/>
          <w:sz w:val="32"/>
          <w:szCs w:val="32"/>
        </w:rPr>
        <w:t>2、现场检</w:t>
      </w:r>
      <w:r w:rsidR="00987F90" w:rsidRPr="003365F6">
        <w:rPr>
          <w:rFonts w:ascii="仿宋_GB2312" w:eastAsia="仿宋_GB2312" w:hAnsi="仿宋_GB2312" w:cs="仿宋_GB2312" w:hint="eastAsia"/>
          <w:bCs/>
          <w:color w:val="000000"/>
          <w:sz w:val="32"/>
          <w:szCs w:val="32"/>
        </w:rPr>
        <w:lastRenderedPageBreak/>
        <w:t>查笔录、照片、询问调查笔录等；3、抽样单、检验报告、该批次不合格食品的购进单据、供货商营业执照等。</w:t>
      </w:r>
    </w:p>
    <w:p w:rsidR="0036062E" w:rsidRPr="003365F6" w:rsidRDefault="0005659D" w:rsidP="003365F6">
      <w:pPr>
        <w:widowControl/>
        <w:shd w:val="clear" w:color="auto" w:fill="FFFFFF"/>
        <w:spacing w:line="560" w:lineRule="exact"/>
        <w:jc w:val="left"/>
        <w:rPr>
          <w:rFonts w:ascii="仿宋_GB2312" w:eastAsia="仿宋_GB2312" w:hAnsi="仿宋"/>
          <w:color w:val="000000"/>
          <w:sz w:val="32"/>
          <w:szCs w:val="32"/>
        </w:rPr>
      </w:pPr>
      <w:r w:rsidRPr="003365F6">
        <w:rPr>
          <w:rFonts w:ascii="仿宋_GB2312" w:eastAsia="仿宋_GB2312" w:hAnsi="仿宋" w:cs="仿宋_GB2312" w:hint="eastAsia"/>
          <w:b/>
          <w:bCs/>
          <w:color w:val="000000"/>
          <w:kern w:val="0"/>
          <w:sz w:val="32"/>
          <w:szCs w:val="32"/>
        </w:rPr>
        <w:t>行政处罚依据和种类：</w:t>
      </w:r>
      <w:r w:rsidR="0036062E" w:rsidRPr="007D33E8">
        <w:rPr>
          <w:rFonts w:ascii="仿宋_GB2312" w:eastAsia="仿宋_GB2312" w:hAnsi="仿宋" w:hint="eastAsia"/>
          <w:color w:val="000000" w:themeColor="text1"/>
          <w:sz w:val="32"/>
          <w:szCs w:val="32"/>
        </w:rPr>
        <w:t>对你</w:t>
      </w:r>
      <w:r w:rsidR="003365F6" w:rsidRPr="007D33E8">
        <w:rPr>
          <w:rFonts w:ascii="仿宋_GB2312" w:eastAsia="仿宋_GB2312" w:hAnsi="仿宋" w:hint="eastAsia"/>
          <w:color w:val="000000" w:themeColor="text1"/>
          <w:sz w:val="32"/>
          <w:szCs w:val="32"/>
        </w:rPr>
        <w:t>单位采购</w:t>
      </w:r>
      <w:r w:rsidR="0036062E" w:rsidRPr="007D33E8">
        <w:rPr>
          <w:rFonts w:ascii="仿宋_GB2312" w:eastAsia="仿宋_GB2312" w:hAnsi="仿宋" w:hint="eastAsia"/>
          <w:color w:val="000000" w:themeColor="text1"/>
          <w:sz w:val="32"/>
          <w:szCs w:val="32"/>
        </w:rPr>
        <w:t>使用不符合食品安全标准食品的</w:t>
      </w:r>
      <w:r w:rsidR="003365F6" w:rsidRPr="007D33E8">
        <w:rPr>
          <w:rFonts w:ascii="仿宋_GB2312" w:eastAsia="仿宋_GB2312" w:hAnsi="仿宋" w:hint="eastAsia"/>
          <w:color w:val="000000" w:themeColor="text1"/>
          <w:sz w:val="32"/>
          <w:szCs w:val="32"/>
        </w:rPr>
        <w:t>违法</w:t>
      </w:r>
      <w:r w:rsidR="0036062E" w:rsidRPr="007D33E8">
        <w:rPr>
          <w:rFonts w:ascii="仿宋_GB2312" w:eastAsia="仿宋_GB2312" w:hAnsi="仿宋" w:hint="eastAsia"/>
          <w:color w:val="000000" w:themeColor="text1"/>
          <w:sz w:val="32"/>
          <w:szCs w:val="32"/>
        </w:rPr>
        <w:t>行为</w:t>
      </w:r>
      <w:r w:rsidR="00D33FBC" w:rsidRPr="007D33E8">
        <w:rPr>
          <w:rFonts w:ascii="仿宋_GB2312" w:eastAsia="仿宋_GB2312" w:hAnsi="仿宋" w:hint="eastAsia"/>
          <w:color w:val="000000" w:themeColor="text1"/>
          <w:sz w:val="32"/>
          <w:szCs w:val="32"/>
        </w:rPr>
        <w:t>，</w:t>
      </w:r>
      <w:r w:rsidR="0036062E" w:rsidRPr="007D33E8">
        <w:rPr>
          <w:rFonts w:ascii="仿宋_GB2312" w:eastAsia="仿宋_GB2312" w:hAnsi="仿宋" w:hint="eastAsia"/>
          <w:color w:val="000000" w:themeColor="text1"/>
          <w:sz w:val="32"/>
          <w:szCs w:val="32"/>
        </w:rPr>
        <w:t>依据《食品安全法》第一百二十五条第一款第（二）项的规定</w:t>
      </w:r>
      <w:r w:rsidR="003365F6" w:rsidRPr="007D33E8">
        <w:rPr>
          <w:rFonts w:ascii="仿宋_GB2312" w:eastAsia="仿宋_GB2312" w:hAnsi="仿宋" w:hint="eastAsia"/>
          <w:color w:val="000000" w:themeColor="text1"/>
          <w:sz w:val="32"/>
          <w:szCs w:val="32"/>
        </w:rPr>
        <w:t>:</w:t>
      </w:r>
      <w:r w:rsidR="003365F6" w:rsidRPr="007D33E8">
        <w:rPr>
          <w:rFonts w:ascii="仿宋_GB2312" w:eastAsia="仿宋_GB2312" w:hAnsi="宋体" w:cs="宋体" w:hint="eastAsia"/>
          <w:color w:val="000000" w:themeColor="text1"/>
          <w:kern w:val="0"/>
          <w:sz w:val="32"/>
          <w:szCs w:val="32"/>
        </w:rPr>
        <w:t xml:space="preserve"> “违反本法规定，有下列情形之一的，由县级以上人民政府食品药品监督管理部门没收违法所得和违法生产经营的食品、食品添加剂，并可以没收用于违法生产经营的工具、设备、原料等物品；违法生产经营的食品、食品添加剂货值金额不足一万元的，并处五千元以上五万元以下罚款；货值金额一万元以上的，并处货值金额五倍以上十倍以下罚款；情节严重的，责令停产停业，直至吊销许可证：(四) 食品生产经营者采购或者使用不符合食品安全标准的食品原料、食品添加剂、食品相关产品”，</w:t>
      </w:r>
      <w:r w:rsidR="003365F6" w:rsidRPr="003365F6">
        <w:rPr>
          <w:rFonts w:ascii="仿宋_GB2312" w:eastAsia="仿宋_GB2312" w:hAnsi="仿宋" w:hint="eastAsia"/>
          <w:color w:val="000000"/>
          <w:sz w:val="32"/>
          <w:szCs w:val="32"/>
        </w:rPr>
        <w:t>鉴于无主观故意，涉案货值较小，未造成严重危害后果，</w:t>
      </w:r>
      <w:r w:rsidR="0036062E" w:rsidRPr="003365F6">
        <w:rPr>
          <w:rFonts w:ascii="仿宋_GB2312" w:eastAsia="仿宋_GB2312" w:hAnsi="仿宋" w:hint="eastAsia"/>
          <w:color w:val="000000"/>
          <w:sz w:val="32"/>
          <w:szCs w:val="32"/>
        </w:rPr>
        <w:t>我局</w:t>
      </w:r>
      <w:r w:rsidR="00A41379" w:rsidRPr="003365F6">
        <w:rPr>
          <w:rFonts w:ascii="仿宋_GB2312" w:eastAsia="仿宋_GB2312" w:hAnsi="仿宋" w:hint="eastAsia"/>
          <w:color w:val="000000"/>
          <w:sz w:val="32"/>
          <w:szCs w:val="32"/>
        </w:rPr>
        <w:t>决定</w:t>
      </w:r>
      <w:r w:rsidR="0036062E" w:rsidRPr="003365F6">
        <w:rPr>
          <w:rFonts w:ascii="仿宋_GB2312" w:eastAsia="仿宋_GB2312" w:hAnsi="仿宋" w:hint="eastAsia"/>
          <w:color w:val="000000"/>
          <w:sz w:val="32"/>
          <w:szCs w:val="32"/>
        </w:rPr>
        <w:t>对你单位</w:t>
      </w:r>
      <w:r w:rsidR="003365F6" w:rsidRPr="003365F6">
        <w:rPr>
          <w:rFonts w:ascii="仿宋_GB2312" w:eastAsia="仿宋_GB2312" w:hAnsi="仿宋" w:hint="eastAsia"/>
          <w:color w:val="000000"/>
          <w:sz w:val="32"/>
          <w:szCs w:val="32"/>
        </w:rPr>
        <w:t>从轻处罚如下：罚款5000元</w:t>
      </w:r>
      <w:r w:rsidR="0036062E" w:rsidRPr="003365F6">
        <w:rPr>
          <w:rFonts w:ascii="仿宋_GB2312" w:eastAsia="仿宋_GB2312" w:hAnsi="仿宋" w:hint="eastAsia"/>
          <w:color w:val="000000"/>
          <w:sz w:val="32"/>
          <w:szCs w:val="32"/>
        </w:rPr>
        <w:t>。</w:t>
      </w:r>
    </w:p>
    <w:p w:rsidR="003365F6" w:rsidRPr="007D33E8" w:rsidRDefault="003365F6" w:rsidP="007D33E8">
      <w:pPr>
        <w:widowControl/>
        <w:shd w:val="clear" w:color="auto" w:fill="FFFFFF"/>
        <w:spacing w:line="560" w:lineRule="exact"/>
        <w:ind w:firstLineChars="200" w:firstLine="640"/>
        <w:jc w:val="left"/>
        <w:rPr>
          <w:rFonts w:ascii="仿宋_GB2312" w:eastAsia="仿宋_GB2312" w:hAnsi="仿宋"/>
          <w:color w:val="000000" w:themeColor="text1"/>
          <w:sz w:val="32"/>
          <w:szCs w:val="32"/>
        </w:rPr>
      </w:pPr>
      <w:r w:rsidRPr="003365F6">
        <w:rPr>
          <w:rFonts w:ascii="仿宋_GB2312" w:eastAsia="仿宋_GB2312" w:hAnsi="仿宋" w:hint="eastAsia"/>
          <w:color w:val="000000"/>
          <w:sz w:val="32"/>
          <w:szCs w:val="32"/>
        </w:rPr>
        <w:t>对你单位采购上述食品时未查验产品合格证明文件的违法行为，现依据《食品安全法》第一百二十六条第（三）项的规定：</w:t>
      </w:r>
      <w:r w:rsidRPr="007D33E8">
        <w:rPr>
          <w:rFonts w:ascii="仿宋_GB2312" w:eastAsia="仿宋_GB2312" w:hAnsi="仿宋" w:hint="eastAsia"/>
          <w:color w:val="000000" w:themeColor="text1"/>
          <w:sz w:val="32"/>
          <w:szCs w:val="32"/>
        </w:rPr>
        <w:t>“</w:t>
      </w:r>
      <w:r w:rsidRPr="007D33E8">
        <w:rPr>
          <w:rFonts w:ascii="仿宋_GB2312" w:eastAsia="仿宋_GB2312" w:hAnsi="宋体" w:cs="宋体" w:hint="eastAsia"/>
          <w:color w:val="000000" w:themeColor="text1"/>
          <w:kern w:val="0"/>
          <w:sz w:val="32"/>
          <w:szCs w:val="32"/>
        </w:rPr>
        <w:t>违反本法规定，有下列情形之一的，由县级以上人民政府食品药品监督管理部门责令改正，给予警告；拒不改正的，处五千元以上五万元以下罚款；情节严重的，责令停产停业，直至吊销许可证：（三）食品、食品添加剂生产经营者进货时未查验许可证和相关证明文件，或者未按规定建立并遵守进货查验记录、出厂检验记录和销售记录制度</w:t>
      </w:r>
      <w:r w:rsidRPr="007D33E8">
        <w:rPr>
          <w:rFonts w:ascii="仿宋_GB2312" w:eastAsia="仿宋_GB2312" w:hAnsi="仿宋" w:hint="eastAsia"/>
          <w:color w:val="000000" w:themeColor="text1"/>
          <w:sz w:val="32"/>
          <w:szCs w:val="32"/>
        </w:rPr>
        <w:t>”，责令改正，并给予如下行政处罚：警告。</w:t>
      </w:r>
    </w:p>
    <w:p w:rsidR="003365F6" w:rsidRPr="00107CDF" w:rsidRDefault="003365F6" w:rsidP="003365F6">
      <w:pPr>
        <w:widowControl/>
        <w:shd w:val="clear" w:color="auto" w:fill="FFFFFF"/>
        <w:spacing w:line="560" w:lineRule="exact"/>
        <w:jc w:val="left"/>
        <w:rPr>
          <w:rFonts w:ascii="仿宋_GB2312" w:eastAsia="仿宋_GB2312" w:hAnsi="宋体" w:cs="宋体"/>
          <w:color w:val="000000" w:themeColor="text1"/>
          <w:kern w:val="0"/>
          <w:sz w:val="32"/>
          <w:szCs w:val="32"/>
        </w:rPr>
      </w:pPr>
    </w:p>
    <w:p w:rsidR="003365F6" w:rsidRDefault="003365F6" w:rsidP="003365F6">
      <w:pPr>
        <w:pStyle w:val="p17"/>
        <w:spacing w:before="0" w:after="0" w:line="560" w:lineRule="exact"/>
        <w:ind w:firstLineChars="200" w:firstLine="640"/>
        <w:rPr>
          <w:rFonts w:ascii="仿宋_GB2312" w:eastAsia="仿宋_GB2312" w:hAnsi="仿宋_GB2312" w:cs="仿宋_GB2312"/>
          <w:color w:val="000000"/>
          <w:sz w:val="32"/>
          <w:szCs w:val="32"/>
        </w:rPr>
      </w:pPr>
      <w:r w:rsidRPr="003365F6">
        <w:rPr>
          <w:rFonts w:ascii="仿宋_GB2312" w:eastAsia="仿宋_GB2312" w:hAnsi="仿宋_GB2312" w:cs="仿宋_GB2312" w:hint="eastAsia"/>
          <w:color w:val="000000"/>
          <w:sz w:val="32"/>
          <w:szCs w:val="32"/>
        </w:rPr>
        <w:lastRenderedPageBreak/>
        <w:t>请接到本处罚决定书之日起15日内将罚没款缴到《广州市非税收入缴款通知书》指定银行。逾期不缴纳罚没款的，根据《中华人民共和国行政处罚法》第五十一条第一项的规定，每日按罚款数额的3%加处罚款并将依法申请人民法院强制执行。</w:t>
      </w:r>
    </w:p>
    <w:p w:rsidR="007D33E8" w:rsidRPr="003365F6" w:rsidRDefault="007D33E8" w:rsidP="003365F6">
      <w:pPr>
        <w:pStyle w:val="p17"/>
        <w:spacing w:before="0" w:after="0" w:line="560" w:lineRule="exact"/>
        <w:ind w:firstLineChars="200" w:firstLine="640"/>
        <w:rPr>
          <w:rFonts w:ascii="仿宋_GB2312" w:eastAsia="仿宋_GB2312" w:hAnsi="仿宋_GB2312" w:cs="仿宋_GB2312"/>
          <w:color w:val="000000"/>
          <w:sz w:val="32"/>
          <w:szCs w:val="32"/>
        </w:rPr>
      </w:pPr>
    </w:p>
    <w:p w:rsidR="00B0383C" w:rsidRDefault="00B0383C" w:rsidP="003365F6">
      <w:pPr>
        <w:spacing w:line="560" w:lineRule="exact"/>
        <w:ind w:firstLineChars="200" w:firstLine="640"/>
        <w:jc w:val="left"/>
        <w:rPr>
          <w:rFonts w:ascii="仿宋_GB2312" w:eastAsia="仿宋_GB2312" w:hAnsi="仿宋" w:cs="仿宋_GB2312"/>
          <w:color w:val="000000"/>
          <w:kern w:val="0"/>
          <w:sz w:val="32"/>
          <w:szCs w:val="32"/>
        </w:rPr>
      </w:pPr>
      <w:r w:rsidRPr="003365F6">
        <w:rPr>
          <w:rFonts w:ascii="仿宋_GB2312" w:eastAsia="仿宋_GB2312" w:hAnsi="仿宋" w:cs="仿宋_GB2312" w:hint="eastAsia"/>
          <w:color w:val="000000"/>
          <w:kern w:val="0"/>
          <w:sz w:val="32"/>
          <w:szCs w:val="32"/>
        </w:rPr>
        <w:t>如不服本处罚决定，可在接到本处罚决定书之日起60日内向广州市</w:t>
      </w:r>
      <w:r w:rsidR="00107CDF">
        <w:rPr>
          <w:rFonts w:ascii="仿宋_GB2312" w:eastAsia="仿宋_GB2312" w:hAnsi="仿宋" w:cs="仿宋_GB2312" w:hint="eastAsia"/>
          <w:color w:val="000000"/>
          <w:kern w:val="0"/>
          <w:sz w:val="32"/>
          <w:szCs w:val="32"/>
        </w:rPr>
        <w:t>市场监督管理局</w:t>
      </w:r>
      <w:r w:rsidRPr="003365F6">
        <w:rPr>
          <w:rFonts w:ascii="仿宋_GB2312" w:eastAsia="仿宋_GB2312" w:hAnsi="仿宋" w:cs="仿宋_GB2312" w:hint="eastAsia"/>
          <w:color w:val="000000"/>
          <w:kern w:val="0"/>
          <w:sz w:val="32"/>
          <w:szCs w:val="32"/>
        </w:rPr>
        <w:t>监督管理局或者广州市增城区人民政府申请行政复议，复议机关地址和电话分别为广州市荔湾区彭城东路16号、81743215和广州市增城区荔城街惠民路1号426室、32829072，也可以于6</w:t>
      </w:r>
      <w:r w:rsidR="00866060">
        <w:rPr>
          <w:rFonts w:ascii="仿宋_GB2312" w:eastAsia="仿宋_GB2312" w:hAnsi="仿宋" w:cs="仿宋_GB2312" w:hint="eastAsia"/>
          <w:color w:val="000000"/>
          <w:kern w:val="0"/>
          <w:sz w:val="32"/>
          <w:szCs w:val="32"/>
        </w:rPr>
        <w:t>个月内依法向广州铁路运输</w:t>
      </w:r>
      <w:r w:rsidRPr="003365F6">
        <w:rPr>
          <w:rFonts w:ascii="仿宋_GB2312" w:eastAsia="仿宋_GB2312" w:hAnsi="仿宋" w:cs="仿宋_GB2312" w:hint="eastAsia"/>
          <w:color w:val="000000"/>
          <w:kern w:val="0"/>
          <w:sz w:val="32"/>
          <w:szCs w:val="32"/>
        </w:rPr>
        <w:t>法院提起行政诉讼。</w:t>
      </w:r>
    </w:p>
    <w:p w:rsidR="007D33E8" w:rsidRPr="00107CDF" w:rsidRDefault="007D33E8" w:rsidP="003365F6">
      <w:pPr>
        <w:spacing w:line="560" w:lineRule="exact"/>
        <w:ind w:firstLineChars="200" w:firstLine="640"/>
        <w:jc w:val="left"/>
        <w:rPr>
          <w:rFonts w:ascii="仿宋_GB2312" w:eastAsia="仿宋_GB2312" w:hAnsi="仿宋" w:cs="仿宋_GB2312"/>
          <w:color w:val="000000"/>
          <w:kern w:val="0"/>
          <w:sz w:val="32"/>
          <w:szCs w:val="32"/>
        </w:rPr>
      </w:pPr>
    </w:p>
    <w:p w:rsidR="007D33E8" w:rsidRPr="003365F6" w:rsidRDefault="007D33E8" w:rsidP="003365F6">
      <w:pPr>
        <w:spacing w:line="560" w:lineRule="exact"/>
        <w:ind w:firstLineChars="200" w:firstLine="640"/>
        <w:jc w:val="left"/>
        <w:rPr>
          <w:rFonts w:ascii="仿宋_GB2312" w:eastAsia="仿宋_GB2312" w:hAnsi="仿宋"/>
          <w:color w:val="000000"/>
          <w:kern w:val="0"/>
          <w:sz w:val="32"/>
          <w:szCs w:val="32"/>
        </w:rPr>
      </w:pPr>
    </w:p>
    <w:p w:rsidR="00B0383C" w:rsidRPr="003365F6" w:rsidRDefault="00B0383C" w:rsidP="003365F6">
      <w:pPr>
        <w:autoSpaceDE w:val="0"/>
        <w:autoSpaceDN w:val="0"/>
        <w:adjustRightInd w:val="0"/>
        <w:spacing w:line="560" w:lineRule="exact"/>
        <w:ind w:firstLineChars="1150" w:firstLine="3680"/>
        <w:rPr>
          <w:rFonts w:ascii="仿宋_GB2312" w:eastAsia="仿宋_GB2312" w:hAnsi="仿宋" w:cs="仿宋_GB2312"/>
          <w:color w:val="000000"/>
          <w:kern w:val="0"/>
          <w:sz w:val="32"/>
          <w:szCs w:val="32"/>
        </w:rPr>
      </w:pPr>
      <w:r w:rsidRPr="003365F6">
        <w:rPr>
          <w:rFonts w:ascii="仿宋_GB2312" w:eastAsia="仿宋_GB2312" w:hAnsi="仿宋" w:cs="仿宋_GB2312" w:hint="eastAsia"/>
          <w:color w:val="000000"/>
          <w:kern w:val="0"/>
          <w:sz w:val="32"/>
          <w:szCs w:val="32"/>
        </w:rPr>
        <w:t>广州市增城区</w:t>
      </w:r>
      <w:r w:rsidR="00174828">
        <w:rPr>
          <w:rFonts w:ascii="仿宋_GB2312" w:eastAsia="仿宋_GB2312" w:hAnsi="仿宋" w:cs="仿宋_GB2312" w:hint="eastAsia"/>
          <w:color w:val="000000"/>
          <w:kern w:val="0"/>
          <w:sz w:val="32"/>
          <w:szCs w:val="32"/>
        </w:rPr>
        <w:t>市场监督管理局</w:t>
      </w:r>
    </w:p>
    <w:p w:rsidR="00EE170D" w:rsidRPr="003365F6" w:rsidRDefault="003A2E19" w:rsidP="00174828">
      <w:pPr>
        <w:autoSpaceDE w:val="0"/>
        <w:autoSpaceDN w:val="0"/>
        <w:adjustRightInd w:val="0"/>
        <w:spacing w:line="560" w:lineRule="exact"/>
        <w:ind w:firstLineChars="1500" w:firstLine="4800"/>
        <w:rPr>
          <w:rFonts w:ascii="仿宋_GB2312" w:eastAsia="仿宋_GB2312" w:hAnsi="仿宋" w:cs="仿宋_GB2312"/>
          <w:color w:val="000000"/>
          <w:kern w:val="0"/>
          <w:sz w:val="32"/>
          <w:szCs w:val="32"/>
        </w:rPr>
      </w:pPr>
      <w:r w:rsidRPr="003365F6">
        <w:rPr>
          <w:rFonts w:ascii="仿宋_GB2312" w:eastAsia="仿宋_GB2312" w:hAnsi="仿宋" w:cs="仿宋_GB2312" w:hint="eastAsia"/>
          <w:color w:val="000000"/>
          <w:kern w:val="0"/>
          <w:sz w:val="32"/>
          <w:szCs w:val="32"/>
        </w:rPr>
        <w:t>201</w:t>
      </w:r>
      <w:r w:rsidR="003365F6" w:rsidRPr="003365F6">
        <w:rPr>
          <w:rFonts w:ascii="仿宋_GB2312" w:eastAsia="仿宋_GB2312" w:hAnsi="仿宋" w:cs="仿宋_GB2312" w:hint="eastAsia"/>
          <w:color w:val="000000"/>
          <w:kern w:val="0"/>
          <w:sz w:val="32"/>
          <w:szCs w:val="32"/>
        </w:rPr>
        <w:t>9</w:t>
      </w:r>
      <w:r w:rsidR="0005659D" w:rsidRPr="003365F6">
        <w:rPr>
          <w:rFonts w:ascii="仿宋_GB2312" w:eastAsia="仿宋_GB2312" w:hAnsi="仿宋" w:cs="仿宋_GB2312" w:hint="eastAsia"/>
          <w:color w:val="000000"/>
          <w:kern w:val="0"/>
          <w:sz w:val="32"/>
          <w:szCs w:val="32"/>
        </w:rPr>
        <w:t>年</w:t>
      </w:r>
      <w:r w:rsidR="00643BE7">
        <w:rPr>
          <w:rFonts w:ascii="仿宋_GB2312" w:eastAsia="仿宋_GB2312" w:hAnsi="仿宋" w:cs="仿宋_GB2312" w:hint="eastAsia"/>
          <w:color w:val="000000"/>
          <w:kern w:val="0"/>
          <w:sz w:val="32"/>
          <w:szCs w:val="32"/>
        </w:rPr>
        <w:t>3</w:t>
      </w:r>
      <w:r w:rsidR="0005659D" w:rsidRPr="003365F6">
        <w:rPr>
          <w:rFonts w:ascii="仿宋_GB2312" w:eastAsia="仿宋_GB2312" w:hAnsi="仿宋" w:cs="仿宋_GB2312" w:hint="eastAsia"/>
          <w:color w:val="000000"/>
          <w:kern w:val="0"/>
          <w:sz w:val="32"/>
          <w:szCs w:val="32"/>
        </w:rPr>
        <w:t>月</w:t>
      </w:r>
      <w:r w:rsidR="00643BE7">
        <w:rPr>
          <w:rFonts w:ascii="仿宋_GB2312" w:eastAsia="仿宋_GB2312" w:hAnsi="仿宋" w:cs="仿宋_GB2312" w:hint="eastAsia"/>
          <w:color w:val="000000"/>
          <w:kern w:val="0"/>
          <w:sz w:val="32"/>
          <w:szCs w:val="32"/>
        </w:rPr>
        <w:t>6</w:t>
      </w:r>
      <w:r w:rsidR="0005659D" w:rsidRPr="003365F6">
        <w:rPr>
          <w:rFonts w:ascii="仿宋_GB2312" w:eastAsia="仿宋_GB2312" w:hAnsi="仿宋" w:cs="仿宋_GB2312" w:hint="eastAsia"/>
          <w:color w:val="000000"/>
          <w:kern w:val="0"/>
          <w:sz w:val="32"/>
          <w:szCs w:val="32"/>
        </w:rPr>
        <w:t>日</w:t>
      </w:r>
    </w:p>
    <w:sectPr w:rsidR="00EE170D" w:rsidRPr="003365F6" w:rsidSect="00EE170D">
      <w:headerReference w:type="even" r:id="rId7"/>
      <w:headerReference w:type="default" r:id="rId8"/>
      <w:footerReference w:type="default" r:id="rId9"/>
      <w:headerReference w:type="first" r:id="rId10"/>
      <w:pgSz w:w="11906" w:h="16838"/>
      <w:pgMar w:top="1246" w:right="1286" w:bottom="1091" w:left="1440" w:header="851" w:footer="992" w:gutter="0"/>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E7A33" w:rsidRDefault="00EE7A33" w:rsidP="00EE170D">
      <w:r>
        <w:separator/>
      </w:r>
    </w:p>
  </w:endnote>
  <w:endnote w:type="continuationSeparator" w:id="1">
    <w:p w:rsidR="00EE7A33" w:rsidRDefault="00EE7A33" w:rsidP="00EE170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仿宋">
    <w:altName w:val="宋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70D" w:rsidRDefault="00EE170D">
    <w:pPr>
      <w:pStyle w:val="a4"/>
    </w:pPr>
  </w:p>
  <w:p w:rsidR="00EE170D" w:rsidRDefault="00EE170D">
    <w:pPr>
      <w:pStyle w:val="a4"/>
      <w:ind w:right="360"/>
      <w:rPr>
        <w:rFonts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E7A33" w:rsidRDefault="00EE7A33" w:rsidP="00EE170D">
      <w:r>
        <w:separator/>
      </w:r>
    </w:p>
  </w:footnote>
  <w:footnote w:type="continuationSeparator" w:id="1">
    <w:p w:rsidR="00EE7A33" w:rsidRDefault="00EE7A33" w:rsidP="00EE170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70D" w:rsidRDefault="0005659D">
    <w:pPr>
      <w:spacing w:line="360" w:lineRule="auto"/>
      <w:jc w:val="center"/>
      <w:rPr>
        <w:rFonts w:ascii="黑体" w:eastAsia="黑体" w:hAnsi="黑体"/>
        <w:b/>
        <w:bCs/>
        <w:color w:val="000000"/>
        <w:sz w:val="32"/>
        <w:szCs w:val="32"/>
      </w:rPr>
    </w:pPr>
    <w:r>
      <w:rPr>
        <w:rFonts w:ascii="黑体" w:eastAsia="黑体" w:hAnsi="黑体" w:cs="黑体" w:hint="eastAsia"/>
        <w:b/>
        <w:bCs/>
        <w:color w:val="000000"/>
        <w:sz w:val="32"/>
        <w:szCs w:val="32"/>
      </w:rPr>
      <w:t>食品药品行政处罚文书</w:t>
    </w:r>
  </w:p>
  <w:p w:rsidR="00EE170D" w:rsidRDefault="0005659D">
    <w:pPr>
      <w:autoSpaceDE w:val="0"/>
      <w:autoSpaceDN w:val="0"/>
      <w:adjustRightInd w:val="0"/>
      <w:spacing w:line="360" w:lineRule="auto"/>
      <w:jc w:val="center"/>
      <w:rPr>
        <w:rFonts w:cs="宋体"/>
        <w:b/>
        <w:bCs/>
        <w:color w:val="000000"/>
        <w:kern w:val="0"/>
        <w:sz w:val="44"/>
        <w:szCs w:val="44"/>
      </w:rPr>
    </w:pPr>
    <w:r>
      <w:rPr>
        <w:rFonts w:cs="宋体" w:hint="eastAsia"/>
        <w:b/>
        <w:bCs/>
        <w:color w:val="000000"/>
        <w:kern w:val="0"/>
        <w:sz w:val="44"/>
        <w:szCs w:val="44"/>
      </w:rPr>
      <w:t>（行政处罚决定书）副页</w:t>
    </w:r>
  </w:p>
  <w:p w:rsidR="00EE170D" w:rsidRDefault="00C33839" w:rsidP="00403880">
    <w:pPr>
      <w:pStyle w:val="a5"/>
      <w:pBdr>
        <w:bottom w:val="none" w:sz="0" w:space="0" w:color="auto"/>
      </w:pBdr>
      <w:wordWrap w:val="0"/>
      <w:jc w:val="right"/>
    </w:pPr>
    <w:r w:rsidRPr="00C33839">
      <w:rPr>
        <w:rFonts w:ascii="Times New Roman" w:hAnsi="Times New Roman" w:cs="Times New Roman"/>
        <w:b/>
        <w:sz w:val="21"/>
        <w:szCs w:val="21"/>
      </w:rPr>
      <w:pict>
        <v:line id="_x0000_s14340" style="position:absolute;left:0;text-align:left;z-index:3" from="-9pt,16.9pt" to="459pt,19.3pt" strokeweight="1.5pt"/>
      </w:pict>
    </w:r>
    <w:r w:rsidR="0005659D">
      <w:rPr>
        <w:rFonts w:ascii="仿宋_GB2312" w:eastAsia="仿宋_GB2312" w:hAnsi="仿宋" w:cs="仿宋_GB2312" w:hint="eastAsia"/>
        <w:color w:val="000000"/>
        <w:sz w:val="28"/>
        <w:szCs w:val="28"/>
      </w:rPr>
      <w:t>（增）食药监食</w:t>
    </w:r>
    <w:r w:rsidR="0005659D">
      <w:rPr>
        <w:rFonts w:ascii="仿宋_GB2312" w:eastAsia="仿宋_GB2312" w:hAnsi="仿宋" w:cs="仿宋_GB2312" w:hint="eastAsia"/>
        <w:color w:val="000000"/>
        <w:kern w:val="0"/>
        <w:sz w:val="28"/>
        <w:szCs w:val="28"/>
      </w:rPr>
      <w:t>罚</w:t>
    </w:r>
    <w:r w:rsidR="0005659D">
      <w:rPr>
        <w:rFonts w:ascii="仿宋_GB2312" w:eastAsia="仿宋_GB2312" w:hAnsi="仿宋" w:cs="仿宋_GB2312" w:hint="eastAsia"/>
        <w:color w:val="000000"/>
        <w:sz w:val="28"/>
        <w:szCs w:val="28"/>
      </w:rPr>
      <w:t>〔</w:t>
    </w:r>
    <w:r w:rsidR="0005659D">
      <w:rPr>
        <w:rFonts w:ascii="仿宋_GB2312" w:eastAsia="仿宋_GB2312" w:hAnsi="仿宋" w:cs="仿宋_GB2312"/>
        <w:color w:val="000000"/>
        <w:sz w:val="28"/>
        <w:szCs w:val="28"/>
      </w:rPr>
      <w:t>201</w:t>
    </w:r>
    <w:r w:rsidR="007D33E8">
      <w:rPr>
        <w:rFonts w:ascii="仿宋_GB2312" w:eastAsia="仿宋_GB2312" w:hAnsi="仿宋" w:cs="仿宋_GB2312" w:hint="eastAsia"/>
        <w:color w:val="000000"/>
        <w:sz w:val="28"/>
        <w:szCs w:val="28"/>
      </w:rPr>
      <w:t>9</w:t>
    </w:r>
    <w:r w:rsidR="0005659D">
      <w:rPr>
        <w:rFonts w:ascii="仿宋_GB2312" w:eastAsia="仿宋_GB2312" w:hAnsi="仿宋" w:cs="仿宋_GB2312" w:hint="eastAsia"/>
        <w:color w:val="000000"/>
        <w:sz w:val="28"/>
        <w:szCs w:val="28"/>
      </w:rPr>
      <w:t>〕</w:t>
    </w:r>
    <w:r w:rsidR="007D33E8">
      <w:rPr>
        <w:rFonts w:ascii="仿宋_GB2312" w:eastAsia="仿宋_GB2312" w:hAnsi="仿宋" w:cs="仿宋_GB2312" w:hint="eastAsia"/>
        <w:color w:val="000000"/>
        <w:sz w:val="28"/>
        <w:szCs w:val="28"/>
      </w:rPr>
      <w:t>8</w:t>
    </w:r>
    <w:r w:rsidR="0005659D">
      <w:rPr>
        <w:rFonts w:ascii="仿宋_GB2312" w:eastAsia="仿宋_GB2312" w:hAnsi="仿宋" w:cs="仿宋_GB2312" w:hint="eastAsia"/>
        <w:color w:val="000000"/>
        <w:kern w:val="0"/>
        <w:sz w:val="28"/>
        <w:szCs w:val="28"/>
      </w:rPr>
      <w:t>号</w:t>
    </w:r>
    <w:r w:rsidR="00403880">
      <w:rPr>
        <w:rFonts w:ascii="仿宋_GB2312" w:eastAsia="仿宋_GB2312" w:hAnsi="仿宋" w:cs="仿宋_GB2312" w:hint="eastAsia"/>
        <w:color w:val="000000"/>
        <w:kern w:val="0"/>
        <w:sz w:val="28"/>
        <w:szCs w:val="28"/>
      </w:rPr>
      <w:t xml:space="preserve">  </w:t>
    </w:r>
    <w:r w:rsidR="0005659D">
      <w:rPr>
        <w:rFonts w:ascii="仿宋_GB2312" w:eastAsia="仿宋_GB2312" w:hAnsi="仿宋" w:cs="仿宋_GB2312" w:hint="eastAsia"/>
        <w:color w:val="000000"/>
        <w:kern w:val="0"/>
        <w:sz w:val="28"/>
        <w:szCs w:val="28"/>
      </w:rPr>
      <w:t>第</w:t>
    </w:r>
    <w:r w:rsidR="007C28EB">
      <w:rPr>
        <w:rFonts w:ascii="仿宋_GB2312" w:eastAsia="仿宋_GB2312" w:hAnsi="仿宋" w:cs="仿宋_GB2312" w:hint="eastAsia"/>
        <w:color w:val="000000"/>
        <w:kern w:val="0"/>
        <w:sz w:val="28"/>
        <w:szCs w:val="28"/>
      </w:rPr>
      <w:t>2</w:t>
    </w:r>
    <w:r w:rsidR="0005659D">
      <w:rPr>
        <w:rFonts w:ascii="仿宋_GB2312" w:eastAsia="仿宋_GB2312" w:hAnsi="仿宋" w:cs="仿宋_GB2312" w:hint="eastAsia"/>
        <w:color w:val="000000"/>
        <w:kern w:val="0"/>
        <w:sz w:val="28"/>
        <w:szCs w:val="28"/>
      </w:rPr>
      <w:t>页共</w:t>
    </w:r>
    <w:r w:rsidR="007D33E8">
      <w:rPr>
        <w:rFonts w:ascii="仿宋_GB2312" w:eastAsia="仿宋_GB2312" w:hAnsi="仿宋" w:cs="仿宋_GB2312" w:hint="eastAsia"/>
        <w:color w:val="000000"/>
        <w:kern w:val="0"/>
        <w:sz w:val="28"/>
        <w:szCs w:val="28"/>
      </w:rPr>
      <w:t>3</w:t>
    </w:r>
    <w:r w:rsidR="0005659D">
      <w:rPr>
        <w:rFonts w:ascii="仿宋_GB2312" w:eastAsia="仿宋_GB2312" w:hAnsi="仿宋" w:cs="仿宋_GB2312" w:hint="eastAsia"/>
        <w:color w:val="000000"/>
        <w:kern w:val="0"/>
        <w:sz w:val="28"/>
        <w:szCs w:val="28"/>
      </w:rPr>
      <w:t>页</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70D" w:rsidRDefault="0005659D">
    <w:pPr>
      <w:spacing w:line="360" w:lineRule="auto"/>
      <w:jc w:val="center"/>
      <w:rPr>
        <w:rFonts w:ascii="黑体" w:eastAsia="黑体" w:hAnsi="黑体"/>
        <w:b/>
        <w:bCs/>
        <w:color w:val="000000"/>
        <w:sz w:val="32"/>
        <w:szCs w:val="32"/>
      </w:rPr>
    </w:pPr>
    <w:r>
      <w:rPr>
        <w:rFonts w:ascii="黑体" w:eastAsia="黑体" w:hAnsi="黑体" w:cs="黑体" w:hint="eastAsia"/>
        <w:b/>
        <w:bCs/>
        <w:color w:val="000000"/>
        <w:sz w:val="32"/>
        <w:szCs w:val="32"/>
      </w:rPr>
      <w:t>食品药品行政处罚文书</w:t>
    </w:r>
  </w:p>
  <w:p w:rsidR="00EE170D" w:rsidRDefault="0005659D">
    <w:pPr>
      <w:autoSpaceDE w:val="0"/>
      <w:autoSpaceDN w:val="0"/>
      <w:adjustRightInd w:val="0"/>
      <w:spacing w:line="360" w:lineRule="auto"/>
      <w:jc w:val="center"/>
      <w:rPr>
        <w:rFonts w:cs="宋体"/>
        <w:b/>
        <w:bCs/>
        <w:color w:val="000000"/>
        <w:kern w:val="0"/>
        <w:sz w:val="44"/>
        <w:szCs w:val="44"/>
      </w:rPr>
    </w:pPr>
    <w:r>
      <w:rPr>
        <w:rFonts w:cs="宋体" w:hint="eastAsia"/>
        <w:b/>
        <w:bCs/>
        <w:color w:val="000000"/>
        <w:kern w:val="0"/>
        <w:sz w:val="44"/>
        <w:szCs w:val="44"/>
      </w:rPr>
      <w:t>（行政处罚决定书）副页</w:t>
    </w:r>
  </w:p>
  <w:p w:rsidR="00EE170D" w:rsidRDefault="00C33839" w:rsidP="00D02292">
    <w:pPr>
      <w:pStyle w:val="a5"/>
      <w:pBdr>
        <w:bottom w:val="none" w:sz="0" w:space="0" w:color="auto"/>
      </w:pBdr>
      <w:jc w:val="right"/>
    </w:pPr>
    <w:r w:rsidRPr="00C33839">
      <w:rPr>
        <w:rFonts w:ascii="Times New Roman" w:hAnsi="Times New Roman" w:cs="Times New Roman"/>
        <w:b/>
        <w:sz w:val="21"/>
        <w:szCs w:val="21"/>
      </w:rPr>
      <w:pict>
        <v:line id="_x0000_s14339" style="position:absolute;left:0;text-align:left;z-index:2" from="-9pt,16.9pt" to="459pt,19.3pt" strokeweight="1.5pt"/>
      </w:pict>
    </w:r>
    <w:r w:rsidR="0005659D">
      <w:rPr>
        <w:rFonts w:ascii="仿宋_GB2312" w:eastAsia="仿宋_GB2312" w:hAnsi="仿宋" w:cs="仿宋_GB2312" w:hint="eastAsia"/>
        <w:color w:val="000000"/>
        <w:sz w:val="28"/>
        <w:szCs w:val="28"/>
      </w:rPr>
      <w:t>（增）食药监食</w:t>
    </w:r>
    <w:r w:rsidR="0005659D">
      <w:rPr>
        <w:rFonts w:ascii="仿宋_GB2312" w:eastAsia="仿宋_GB2312" w:hAnsi="仿宋" w:cs="仿宋_GB2312" w:hint="eastAsia"/>
        <w:color w:val="000000"/>
        <w:kern w:val="0"/>
        <w:sz w:val="28"/>
        <w:szCs w:val="28"/>
      </w:rPr>
      <w:t>罚</w:t>
    </w:r>
    <w:r w:rsidR="0005659D">
      <w:rPr>
        <w:rFonts w:ascii="仿宋_GB2312" w:eastAsia="仿宋_GB2312" w:hAnsi="仿宋" w:cs="仿宋_GB2312" w:hint="eastAsia"/>
        <w:color w:val="000000"/>
        <w:sz w:val="28"/>
        <w:szCs w:val="28"/>
      </w:rPr>
      <w:t>〔</w:t>
    </w:r>
    <w:r w:rsidR="0005659D">
      <w:rPr>
        <w:rFonts w:ascii="仿宋_GB2312" w:eastAsia="仿宋_GB2312" w:hAnsi="仿宋" w:cs="仿宋_GB2312"/>
        <w:color w:val="000000"/>
        <w:sz w:val="28"/>
        <w:szCs w:val="28"/>
      </w:rPr>
      <w:t>201</w:t>
    </w:r>
    <w:r w:rsidR="007D33E8">
      <w:rPr>
        <w:rFonts w:ascii="仿宋_GB2312" w:eastAsia="仿宋_GB2312" w:hAnsi="仿宋" w:cs="仿宋_GB2312" w:hint="eastAsia"/>
        <w:color w:val="000000"/>
        <w:sz w:val="28"/>
        <w:szCs w:val="28"/>
      </w:rPr>
      <w:t>9</w:t>
    </w:r>
    <w:r w:rsidR="0005659D">
      <w:rPr>
        <w:rFonts w:ascii="仿宋_GB2312" w:eastAsia="仿宋_GB2312" w:hAnsi="仿宋" w:cs="仿宋_GB2312" w:hint="eastAsia"/>
        <w:color w:val="000000"/>
        <w:sz w:val="28"/>
        <w:szCs w:val="28"/>
      </w:rPr>
      <w:t>〕</w:t>
    </w:r>
    <w:r w:rsidR="007D33E8">
      <w:rPr>
        <w:rFonts w:ascii="仿宋_GB2312" w:eastAsia="仿宋_GB2312" w:hAnsi="仿宋" w:cs="仿宋_GB2312" w:hint="eastAsia"/>
        <w:color w:val="000000"/>
        <w:sz w:val="28"/>
        <w:szCs w:val="28"/>
      </w:rPr>
      <w:t>8</w:t>
    </w:r>
    <w:r w:rsidR="0005659D">
      <w:rPr>
        <w:rFonts w:ascii="仿宋_GB2312" w:eastAsia="仿宋_GB2312" w:hAnsi="仿宋" w:cs="仿宋_GB2312" w:hint="eastAsia"/>
        <w:color w:val="000000"/>
        <w:kern w:val="0"/>
        <w:sz w:val="28"/>
        <w:szCs w:val="28"/>
      </w:rPr>
      <w:t>号</w:t>
    </w:r>
    <w:r w:rsidR="00D02292">
      <w:rPr>
        <w:rFonts w:ascii="仿宋_GB2312" w:eastAsia="仿宋_GB2312" w:hAnsi="仿宋" w:cs="仿宋_GB2312" w:hint="eastAsia"/>
        <w:color w:val="000000"/>
        <w:kern w:val="0"/>
        <w:sz w:val="28"/>
        <w:szCs w:val="28"/>
      </w:rPr>
      <w:t xml:space="preserve"> </w:t>
    </w:r>
    <w:r w:rsidR="0005659D">
      <w:rPr>
        <w:rFonts w:ascii="仿宋_GB2312" w:eastAsia="仿宋_GB2312" w:hAnsi="仿宋" w:cs="仿宋_GB2312" w:hint="eastAsia"/>
        <w:color w:val="000000"/>
        <w:kern w:val="0"/>
        <w:sz w:val="28"/>
        <w:szCs w:val="28"/>
      </w:rPr>
      <w:t>第3页共</w:t>
    </w:r>
    <w:r w:rsidR="007D33E8">
      <w:rPr>
        <w:rFonts w:ascii="仿宋_GB2312" w:eastAsia="仿宋_GB2312" w:hAnsi="仿宋" w:cs="仿宋_GB2312" w:hint="eastAsia"/>
        <w:color w:val="000000"/>
        <w:kern w:val="0"/>
        <w:sz w:val="28"/>
        <w:szCs w:val="28"/>
      </w:rPr>
      <w:t>3</w:t>
    </w:r>
    <w:r w:rsidR="0005659D">
      <w:rPr>
        <w:rFonts w:ascii="仿宋_GB2312" w:eastAsia="仿宋_GB2312" w:hAnsi="仿宋" w:cs="仿宋_GB2312" w:hint="eastAsia"/>
        <w:color w:val="000000"/>
        <w:kern w:val="0"/>
        <w:sz w:val="28"/>
        <w:szCs w:val="28"/>
      </w:rPr>
      <w:t>页</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70D" w:rsidRDefault="0005659D" w:rsidP="00CC25C0">
    <w:pPr>
      <w:pStyle w:val="p17"/>
      <w:spacing w:before="0" w:after="0" w:line="360" w:lineRule="auto"/>
      <w:jc w:val="center"/>
      <w:rPr>
        <w:rFonts w:ascii="黑体" w:eastAsia="黑体" w:hAnsi="黑体" w:cs="Times New Roman"/>
        <w:b/>
        <w:bCs/>
        <w:color w:val="000000"/>
        <w:sz w:val="32"/>
        <w:szCs w:val="32"/>
      </w:rPr>
    </w:pPr>
    <w:r>
      <w:rPr>
        <w:rFonts w:ascii="黑体" w:eastAsia="黑体" w:hAnsi="黑体" w:cs="黑体" w:hint="eastAsia"/>
        <w:b/>
        <w:bCs/>
        <w:color w:val="000000"/>
        <w:sz w:val="32"/>
        <w:szCs w:val="32"/>
      </w:rPr>
      <w:t>食品药品行政处罚文书</w:t>
    </w:r>
  </w:p>
  <w:p w:rsidR="00EE170D" w:rsidRDefault="0005659D" w:rsidP="00CC25C0">
    <w:pPr>
      <w:autoSpaceDE w:val="0"/>
      <w:autoSpaceDN w:val="0"/>
      <w:adjustRightInd w:val="0"/>
      <w:spacing w:line="360" w:lineRule="auto"/>
      <w:jc w:val="center"/>
      <w:rPr>
        <w:b/>
        <w:bCs/>
        <w:color w:val="000000"/>
        <w:kern w:val="0"/>
        <w:sz w:val="44"/>
        <w:szCs w:val="44"/>
      </w:rPr>
    </w:pPr>
    <w:r>
      <w:rPr>
        <w:rFonts w:cs="宋体" w:hint="eastAsia"/>
        <w:b/>
        <w:bCs/>
        <w:color w:val="000000"/>
        <w:kern w:val="0"/>
        <w:sz w:val="44"/>
        <w:szCs w:val="44"/>
      </w:rPr>
      <w:t>行政处罚决定书</w:t>
    </w:r>
  </w:p>
  <w:p w:rsidR="00EE170D" w:rsidRDefault="00C33839" w:rsidP="00107CDF">
    <w:pPr>
      <w:autoSpaceDE w:val="0"/>
      <w:autoSpaceDN w:val="0"/>
      <w:adjustRightInd w:val="0"/>
      <w:spacing w:beforeLines="50" w:line="360" w:lineRule="auto"/>
      <w:jc w:val="right"/>
      <w:rPr>
        <w:rFonts w:ascii="仿宋_GB2312" w:eastAsia="仿宋_GB2312" w:hAnsi="仿宋" w:cs="仿宋_GB2312"/>
        <w:color w:val="000000"/>
        <w:kern w:val="0"/>
        <w:sz w:val="28"/>
        <w:szCs w:val="28"/>
      </w:rPr>
    </w:pPr>
    <w:r w:rsidRPr="00C33839">
      <w:pict>
        <v:line id="_x0000_s14338" style="position:absolute;left:0;text-align:left;z-index:1" from="-9pt,26.05pt" to="459pt,28.45pt" strokeweight="1.5pt"/>
      </w:pict>
    </w:r>
    <w:r w:rsidR="0005659D">
      <w:rPr>
        <w:rFonts w:ascii="仿宋_GB2312" w:eastAsia="仿宋_GB2312" w:hAnsi="仿宋" w:cs="仿宋_GB2312" w:hint="eastAsia"/>
        <w:color w:val="000000"/>
        <w:sz w:val="28"/>
        <w:szCs w:val="28"/>
      </w:rPr>
      <w:t>（增）食药监食</w:t>
    </w:r>
    <w:r w:rsidR="0005659D">
      <w:rPr>
        <w:rFonts w:ascii="仿宋_GB2312" w:eastAsia="仿宋_GB2312" w:hAnsi="仿宋" w:cs="仿宋_GB2312" w:hint="eastAsia"/>
        <w:color w:val="000000"/>
        <w:kern w:val="0"/>
        <w:sz w:val="28"/>
        <w:szCs w:val="28"/>
      </w:rPr>
      <w:t>罚</w:t>
    </w:r>
    <w:r w:rsidR="0005659D">
      <w:rPr>
        <w:rFonts w:ascii="仿宋_GB2312" w:eastAsia="仿宋_GB2312" w:hAnsi="仿宋" w:cs="仿宋_GB2312" w:hint="eastAsia"/>
        <w:color w:val="000000"/>
        <w:sz w:val="28"/>
        <w:szCs w:val="28"/>
      </w:rPr>
      <w:t>〔</w:t>
    </w:r>
    <w:r w:rsidR="0005659D">
      <w:rPr>
        <w:rFonts w:ascii="仿宋_GB2312" w:eastAsia="仿宋_GB2312" w:hAnsi="仿宋" w:cs="仿宋_GB2312"/>
        <w:color w:val="000000"/>
        <w:sz w:val="28"/>
        <w:szCs w:val="28"/>
      </w:rPr>
      <w:t>201</w:t>
    </w:r>
    <w:r w:rsidR="00987F90">
      <w:rPr>
        <w:rFonts w:ascii="仿宋_GB2312" w:eastAsia="仿宋_GB2312" w:hAnsi="仿宋" w:cs="仿宋_GB2312" w:hint="eastAsia"/>
        <w:color w:val="000000"/>
        <w:sz w:val="28"/>
        <w:szCs w:val="28"/>
      </w:rPr>
      <w:t>9</w:t>
    </w:r>
    <w:r w:rsidR="0005659D">
      <w:rPr>
        <w:rFonts w:ascii="仿宋_GB2312" w:eastAsia="仿宋_GB2312" w:hAnsi="仿宋" w:cs="仿宋_GB2312" w:hint="eastAsia"/>
        <w:color w:val="000000"/>
        <w:sz w:val="28"/>
        <w:szCs w:val="28"/>
      </w:rPr>
      <w:t>〕</w:t>
    </w:r>
    <w:r w:rsidR="00987F90">
      <w:rPr>
        <w:rFonts w:ascii="仿宋_GB2312" w:eastAsia="仿宋_GB2312" w:hAnsi="仿宋" w:cs="仿宋_GB2312" w:hint="eastAsia"/>
        <w:color w:val="000000"/>
        <w:sz w:val="28"/>
        <w:szCs w:val="28"/>
      </w:rPr>
      <w:t>8</w:t>
    </w:r>
    <w:r w:rsidR="0005659D">
      <w:rPr>
        <w:rFonts w:ascii="仿宋_GB2312" w:eastAsia="仿宋_GB2312" w:hAnsi="仿宋" w:cs="仿宋_GB2312" w:hint="eastAsia"/>
        <w:color w:val="000000"/>
        <w:kern w:val="0"/>
        <w:sz w:val="28"/>
        <w:szCs w:val="28"/>
      </w:rPr>
      <w:t>号第</w:t>
    </w:r>
    <w:r w:rsidR="0005659D">
      <w:rPr>
        <w:rFonts w:ascii="仿宋_GB2312" w:eastAsia="仿宋_GB2312" w:hAnsi="仿宋" w:cs="仿宋_GB2312"/>
        <w:color w:val="000000"/>
        <w:kern w:val="0"/>
        <w:sz w:val="28"/>
        <w:szCs w:val="28"/>
      </w:rPr>
      <w:t xml:space="preserve"> 1 </w:t>
    </w:r>
    <w:r w:rsidR="0005659D">
      <w:rPr>
        <w:rFonts w:ascii="仿宋_GB2312" w:eastAsia="仿宋_GB2312" w:hAnsi="仿宋" w:cs="仿宋_GB2312" w:hint="eastAsia"/>
        <w:color w:val="000000"/>
        <w:kern w:val="0"/>
        <w:sz w:val="28"/>
        <w:szCs w:val="28"/>
      </w:rPr>
      <w:t xml:space="preserve">页共 </w:t>
    </w:r>
    <w:r w:rsidR="007D33E8">
      <w:rPr>
        <w:rFonts w:ascii="仿宋_GB2312" w:eastAsia="仿宋_GB2312" w:hAnsi="仿宋" w:cs="仿宋_GB2312" w:hint="eastAsia"/>
        <w:color w:val="000000"/>
        <w:kern w:val="0"/>
        <w:sz w:val="28"/>
        <w:szCs w:val="28"/>
      </w:rPr>
      <w:t>3</w:t>
    </w:r>
    <w:r w:rsidR="0005659D">
      <w:rPr>
        <w:rFonts w:ascii="仿宋_GB2312" w:eastAsia="仿宋_GB2312" w:hAnsi="仿宋" w:cs="仿宋_GB2312" w:hint="eastAsia"/>
        <w:color w:val="000000"/>
        <w:kern w:val="0"/>
        <w:sz w:val="28"/>
        <w:szCs w:val="28"/>
      </w:rPr>
      <w:t xml:space="preserve"> 页</w:t>
    </w:r>
  </w:p>
  <w:p w:rsidR="007D33E8" w:rsidRPr="007D33E8" w:rsidRDefault="0005659D" w:rsidP="00CC25C0">
    <w:pPr>
      <w:autoSpaceDE w:val="0"/>
      <w:autoSpaceDN w:val="0"/>
      <w:adjustRightInd w:val="0"/>
      <w:spacing w:line="360" w:lineRule="auto"/>
      <w:jc w:val="left"/>
      <w:rPr>
        <w:rFonts w:ascii="仿宋_GB2312" w:eastAsia="仿宋_GB2312" w:hAnsi="仿宋" w:cs="仿宋_GB2312"/>
        <w:color w:val="000000"/>
        <w:sz w:val="32"/>
        <w:szCs w:val="32"/>
      </w:rPr>
    </w:pPr>
    <w:r w:rsidRPr="007D33E8">
      <w:rPr>
        <w:rFonts w:ascii="仿宋_GB2312" w:eastAsia="仿宋_GB2312" w:hAnsi="仿宋" w:cs="仿宋_GB2312" w:hint="eastAsia"/>
        <w:b/>
        <w:bCs/>
        <w:color w:val="000000"/>
        <w:kern w:val="0"/>
        <w:sz w:val="32"/>
        <w:szCs w:val="32"/>
      </w:rPr>
      <w:t>当事人：</w:t>
    </w:r>
    <w:r w:rsidR="007D33E8" w:rsidRPr="007D33E8">
      <w:rPr>
        <w:rFonts w:ascii="仿宋_GB2312" w:eastAsia="仿宋_GB2312" w:hAnsi="仿宋" w:hint="eastAsia"/>
        <w:color w:val="000000"/>
        <w:sz w:val="32"/>
        <w:szCs w:val="32"/>
      </w:rPr>
      <w:t>广州市增城区鲭膦幼儿园</w:t>
    </w:r>
  </w:p>
  <w:p w:rsidR="007D33E8" w:rsidRPr="007D33E8" w:rsidRDefault="0005659D" w:rsidP="00CC25C0">
    <w:pPr>
      <w:autoSpaceDE w:val="0"/>
      <w:autoSpaceDN w:val="0"/>
      <w:adjustRightInd w:val="0"/>
      <w:spacing w:line="360" w:lineRule="auto"/>
      <w:jc w:val="left"/>
      <w:rPr>
        <w:rFonts w:ascii="仿宋_GB2312" w:eastAsia="仿宋_GB2312" w:hAnsi="仿宋"/>
        <w:color w:val="000000"/>
        <w:sz w:val="32"/>
        <w:szCs w:val="32"/>
      </w:rPr>
    </w:pPr>
    <w:r w:rsidRPr="007D33E8">
      <w:rPr>
        <w:rFonts w:ascii="仿宋_GB2312" w:eastAsia="仿宋_GB2312" w:hAnsi="仿宋" w:cs="仿宋_GB2312" w:hint="eastAsia"/>
        <w:b/>
        <w:bCs/>
        <w:color w:val="000000"/>
        <w:kern w:val="0"/>
        <w:sz w:val="32"/>
        <w:szCs w:val="32"/>
      </w:rPr>
      <w:t>地址（住址）：</w:t>
    </w:r>
    <w:r w:rsidR="007D33E8" w:rsidRPr="007D33E8">
      <w:rPr>
        <w:rFonts w:ascii="仿宋_GB2312" w:eastAsia="仿宋_GB2312" w:hAnsi="仿宋" w:hint="eastAsia"/>
        <w:color w:val="000000"/>
        <w:sz w:val="32"/>
        <w:szCs w:val="32"/>
      </w:rPr>
      <w:t>广州市增城区荔城街夏街大道91号</w:t>
    </w:r>
  </w:p>
  <w:p w:rsidR="00EE170D" w:rsidRPr="007D33E8" w:rsidRDefault="0005659D" w:rsidP="00CC25C0">
    <w:pPr>
      <w:autoSpaceDE w:val="0"/>
      <w:autoSpaceDN w:val="0"/>
      <w:adjustRightInd w:val="0"/>
      <w:spacing w:line="360" w:lineRule="auto"/>
      <w:jc w:val="left"/>
      <w:rPr>
        <w:rFonts w:ascii="仿宋_GB2312" w:eastAsia="仿宋_GB2312" w:hAnsi="仿宋" w:cs="仿宋_GB2312"/>
        <w:color w:val="000000"/>
        <w:sz w:val="32"/>
        <w:szCs w:val="32"/>
      </w:rPr>
    </w:pPr>
    <w:r w:rsidRPr="007D33E8">
      <w:rPr>
        <w:rFonts w:ascii="仿宋_GB2312" w:eastAsia="仿宋_GB2312" w:hAnsi="仿宋" w:cs="仿宋_GB2312" w:hint="eastAsia"/>
        <w:b/>
        <w:bCs/>
        <w:color w:val="000000"/>
        <w:kern w:val="0"/>
        <w:sz w:val="32"/>
        <w:szCs w:val="32"/>
      </w:rPr>
      <w:t>营业执照或其他资质证明</w:t>
    </w:r>
    <w:r w:rsidRPr="007D33E8">
      <w:rPr>
        <w:rFonts w:ascii="仿宋_GB2312" w:eastAsia="仿宋_GB2312" w:hAnsi="仿宋" w:cs="仿宋_GB2312" w:hint="eastAsia"/>
        <w:color w:val="000000"/>
        <w:kern w:val="0"/>
        <w:sz w:val="32"/>
        <w:szCs w:val="32"/>
      </w:rPr>
      <w:t>：</w:t>
    </w:r>
    <w:r w:rsidR="005B348E" w:rsidRPr="007D33E8">
      <w:rPr>
        <w:rFonts w:ascii="仿宋_GB2312" w:eastAsia="仿宋_GB2312" w:hAnsi="仿宋" w:cs="仿宋" w:hint="eastAsia"/>
        <w:color w:val="000000"/>
        <w:sz w:val="32"/>
        <w:szCs w:val="32"/>
      </w:rPr>
      <w:t>食品</w:t>
    </w:r>
    <w:r w:rsidR="00BC2C07" w:rsidRPr="007D33E8">
      <w:rPr>
        <w:rFonts w:ascii="仿宋_GB2312" w:eastAsia="仿宋_GB2312" w:hAnsi="仿宋" w:cs="仿宋" w:hint="eastAsia"/>
        <w:color w:val="000000"/>
        <w:sz w:val="32"/>
        <w:szCs w:val="32"/>
      </w:rPr>
      <w:t>经营</w:t>
    </w:r>
    <w:r w:rsidR="005B348E" w:rsidRPr="007D33E8">
      <w:rPr>
        <w:rFonts w:ascii="仿宋_GB2312" w:eastAsia="仿宋_GB2312" w:hAnsi="仿宋" w:cs="仿宋" w:hint="eastAsia"/>
        <w:color w:val="000000"/>
        <w:sz w:val="32"/>
        <w:szCs w:val="32"/>
      </w:rPr>
      <w:t>许可证</w:t>
    </w:r>
  </w:p>
  <w:p w:rsidR="00EE170D" w:rsidRPr="007D33E8" w:rsidRDefault="007D33E8" w:rsidP="00CC25C0">
    <w:pPr>
      <w:autoSpaceDE w:val="0"/>
      <w:autoSpaceDN w:val="0"/>
      <w:adjustRightInd w:val="0"/>
      <w:spacing w:line="360" w:lineRule="auto"/>
      <w:jc w:val="left"/>
      <w:rPr>
        <w:rFonts w:ascii="仿宋_GB2312" w:eastAsia="仿宋_GB2312" w:hAnsi="仿宋" w:cs="仿宋_GB2312"/>
        <w:color w:val="000000"/>
        <w:sz w:val="32"/>
        <w:szCs w:val="32"/>
      </w:rPr>
    </w:pPr>
    <w:r w:rsidRPr="007D33E8">
      <w:rPr>
        <w:rFonts w:ascii="仿宋_GB2312" w:eastAsia="仿宋_GB2312" w:hAnsi="仿宋" w:cs="仿宋_GB2312" w:hint="eastAsia"/>
        <w:b/>
        <w:bCs/>
        <w:color w:val="000000"/>
        <w:kern w:val="0"/>
        <w:sz w:val="32"/>
        <w:szCs w:val="32"/>
      </w:rPr>
      <w:t>统一社会信用代码</w:t>
    </w:r>
    <w:r w:rsidR="0005659D" w:rsidRPr="007D33E8">
      <w:rPr>
        <w:rFonts w:ascii="仿宋_GB2312" w:eastAsia="仿宋_GB2312" w:hAnsi="仿宋" w:cs="仿宋_GB2312" w:hint="eastAsia"/>
        <w:b/>
        <w:bCs/>
        <w:color w:val="000000"/>
        <w:kern w:val="0"/>
        <w:sz w:val="32"/>
        <w:szCs w:val="32"/>
      </w:rPr>
      <w:t>：</w:t>
    </w:r>
    <w:r w:rsidRPr="007D33E8">
      <w:rPr>
        <w:rFonts w:ascii="仿宋_GB2312" w:eastAsia="仿宋_GB2312" w:hAnsi="仿宋" w:hint="eastAsia"/>
        <w:color w:val="000000"/>
        <w:sz w:val="32"/>
        <w:szCs w:val="32"/>
      </w:rPr>
      <w:t>524401182719913181</w:t>
    </w:r>
    <w:r w:rsidR="00BC2C07" w:rsidRPr="007D33E8">
      <w:rPr>
        <w:rFonts w:ascii="仿宋_GB2312" w:eastAsia="仿宋_GB2312" w:hAnsi="仿宋" w:cs="仿宋" w:hint="eastAsia"/>
        <w:color w:val="000000"/>
        <w:sz w:val="32"/>
        <w:szCs w:val="32"/>
      </w:rPr>
      <w:t xml:space="preserve"> </w:t>
    </w:r>
    <w:r w:rsidRPr="007D33E8">
      <w:rPr>
        <w:rFonts w:ascii="仿宋_GB2312" w:eastAsia="仿宋_GB2312" w:hAnsi="仿宋" w:cs="仿宋" w:hint="eastAsia"/>
        <w:color w:val="000000"/>
        <w:sz w:val="32"/>
        <w:szCs w:val="32"/>
      </w:rPr>
      <w:t xml:space="preserve"> </w:t>
    </w:r>
    <w:r w:rsidR="0005659D" w:rsidRPr="007D33E8">
      <w:rPr>
        <w:rFonts w:ascii="仿宋_GB2312" w:eastAsia="仿宋_GB2312" w:hAnsi="仿宋" w:cs="仿宋_GB2312" w:hint="eastAsia"/>
        <w:b/>
        <w:bCs/>
        <w:color w:val="000000"/>
        <w:kern w:val="0"/>
        <w:sz w:val="32"/>
        <w:szCs w:val="32"/>
      </w:rPr>
      <w:t>邮编：</w:t>
    </w:r>
    <w:r w:rsidR="0005659D" w:rsidRPr="007D33E8">
      <w:rPr>
        <w:rFonts w:ascii="仿宋_GB2312" w:eastAsia="仿宋_GB2312" w:hAnsi="仿宋" w:cs="仿宋_GB2312"/>
        <w:color w:val="000000"/>
        <w:sz w:val="32"/>
        <w:szCs w:val="32"/>
      </w:rPr>
      <w:t>5113</w:t>
    </w:r>
    <w:r w:rsidRPr="007D33E8">
      <w:rPr>
        <w:rFonts w:ascii="仿宋_GB2312" w:eastAsia="仿宋_GB2312" w:hAnsi="仿宋" w:cs="仿宋_GB2312" w:hint="eastAsia"/>
        <w:color w:val="000000"/>
        <w:sz w:val="32"/>
        <w:szCs w:val="32"/>
      </w:rPr>
      <w:t>3</w:t>
    </w:r>
    <w:r w:rsidR="0005659D" w:rsidRPr="007D33E8">
      <w:rPr>
        <w:rFonts w:ascii="仿宋_GB2312" w:eastAsia="仿宋_GB2312" w:hAnsi="仿宋" w:cs="仿宋_GB2312"/>
        <w:color w:val="000000"/>
        <w:sz w:val="32"/>
        <w:szCs w:val="32"/>
      </w:rPr>
      <w:t xml:space="preserve">0  </w:t>
    </w:r>
  </w:p>
  <w:p w:rsidR="00EE170D" w:rsidRPr="007D33E8" w:rsidRDefault="0005659D" w:rsidP="00CC25C0">
    <w:pPr>
      <w:autoSpaceDE w:val="0"/>
      <w:autoSpaceDN w:val="0"/>
      <w:adjustRightInd w:val="0"/>
      <w:spacing w:line="360" w:lineRule="auto"/>
      <w:jc w:val="left"/>
      <w:rPr>
        <w:rFonts w:ascii="仿宋_GB2312" w:eastAsia="仿宋_GB2312" w:hAnsi="仿宋"/>
        <w:color w:val="000000"/>
        <w:sz w:val="32"/>
        <w:szCs w:val="32"/>
      </w:rPr>
    </w:pPr>
    <w:r w:rsidRPr="007D33E8">
      <w:rPr>
        <w:rFonts w:ascii="仿宋_GB2312" w:eastAsia="仿宋_GB2312" w:hAnsi="仿宋" w:cs="仿宋_GB2312" w:hint="eastAsia"/>
        <w:b/>
        <w:bCs/>
        <w:color w:val="000000"/>
        <w:kern w:val="0"/>
        <w:sz w:val="32"/>
        <w:szCs w:val="32"/>
      </w:rPr>
      <w:t>法定代表人（负责人）：</w:t>
    </w:r>
    <w:r w:rsidR="007D33E8" w:rsidRPr="007D33E8">
      <w:rPr>
        <w:rFonts w:ascii="仿宋_GB2312" w:eastAsia="仿宋_GB2312" w:hAnsi="仿宋" w:hint="eastAsia"/>
        <w:color w:val="000000"/>
        <w:sz w:val="32"/>
        <w:szCs w:val="32"/>
      </w:rPr>
      <w:t>陈艳明</w:t>
    </w:r>
    <w:r w:rsidR="00BD7734" w:rsidRPr="007D33E8">
      <w:rPr>
        <w:rFonts w:ascii="仿宋_GB2312" w:eastAsia="仿宋_GB2312" w:hAnsi="Arial" w:cs="仿宋_GB2312" w:hint="eastAsia"/>
        <w:color w:val="000000"/>
        <w:sz w:val="32"/>
        <w:szCs w:val="32"/>
      </w:rPr>
      <w:t xml:space="preserve"> </w:t>
    </w:r>
    <w:r w:rsidRPr="007D33E8">
      <w:rPr>
        <w:rFonts w:ascii="仿宋_GB2312" w:eastAsia="仿宋_GB2312" w:hAnsi="仿宋" w:cs="仿宋_GB2312" w:hint="eastAsia"/>
        <w:b/>
        <w:bCs/>
        <w:color w:val="000000"/>
        <w:kern w:val="0"/>
        <w:sz w:val="32"/>
        <w:szCs w:val="32"/>
      </w:rPr>
      <w:t>性别：</w:t>
    </w:r>
    <w:r w:rsidR="007D33E8" w:rsidRPr="007D33E8">
      <w:rPr>
        <w:rFonts w:ascii="仿宋_GB2312" w:eastAsia="仿宋_GB2312" w:hAnsi="仿宋" w:cs="仿宋_GB2312" w:hint="eastAsia"/>
        <w:color w:val="000000"/>
        <w:sz w:val="32"/>
        <w:szCs w:val="32"/>
      </w:rPr>
      <w:t>女</w:t>
    </w:r>
    <w:r w:rsidR="004352D4" w:rsidRPr="007D33E8">
      <w:rPr>
        <w:rFonts w:ascii="仿宋_GB2312" w:eastAsia="仿宋_GB2312" w:hAnsi="仿宋" w:cs="仿宋_GB2312" w:hint="eastAsia"/>
        <w:color w:val="000000"/>
        <w:sz w:val="32"/>
        <w:szCs w:val="32"/>
      </w:rPr>
      <w:t xml:space="preserve"> </w:t>
    </w:r>
    <w:r w:rsidRPr="007D33E8">
      <w:rPr>
        <w:rFonts w:ascii="仿宋_GB2312" w:eastAsia="仿宋_GB2312" w:hAnsi="仿宋" w:cs="仿宋_GB2312" w:hint="eastAsia"/>
        <w:b/>
        <w:bCs/>
        <w:color w:val="000000"/>
        <w:kern w:val="0"/>
        <w:sz w:val="32"/>
        <w:szCs w:val="32"/>
      </w:rPr>
      <w:t>职务：</w:t>
    </w:r>
    <w:r w:rsidRPr="007D33E8">
      <w:rPr>
        <w:rFonts w:ascii="仿宋_GB2312" w:eastAsia="仿宋_GB2312" w:hAnsi="仿宋" w:cs="仿宋_GB2312" w:hint="eastAsia"/>
        <w:color w:val="000000"/>
        <w:sz w:val="32"/>
        <w:szCs w:val="32"/>
      </w:rPr>
      <w:t>法定代表人</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doNotTrackMoves/>
  <w:defaultTabStop w:val="420"/>
  <w:doNotHyphenateCaps/>
  <w:evenAndOddHeader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77826"/>
    <o:shapelayout v:ext="edit">
      <o:idmap v:ext="edit" data="1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02A9F"/>
    <w:rsid w:val="000105B4"/>
    <w:rsid w:val="0001396F"/>
    <w:rsid w:val="00015B08"/>
    <w:rsid w:val="00015B21"/>
    <w:rsid w:val="00045DB4"/>
    <w:rsid w:val="0005659D"/>
    <w:rsid w:val="000615D1"/>
    <w:rsid w:val="00065524"/>
    <w:rsid w:val="00072C8C"/>
    <w:rsid w:val="00072D87"/>
    <w:rsid w:val="000751E9"/>
    <w:rsid w:val="00077DDD"/>
    <w:rsid w:val="00080B73"/>
    <w:rsid w:val="000857D2"/>
    <w:rsid w:val="0009011C"/>
    <w:rsid w:val="000907CB"/>
    <w:rsid w:val="000957BB"/>
    <w:rsid w:val="000A3683"/>
    <w:rsid w:val="000A727B"/>
    <w:rsid w:val="000B1491"/>
    <w:rsid w:val="000B1F47"/>
    <w:rsid w:val="000B4549"/>
    <w:rsid w:val="000B7E4D"/>
    <w:rsid w:val="000C2906"/>
    <w:rsid w:val="000D731A"/>
    <w:rsid w:val="000E688F"/>
    <w:rsid w:val="00102A87"/>
    <w:rsid w:val="00107CDF"/>
    <w:rsid w:val="00121CEC"/>
    <w:rsid w:val="00134D3E"/>
    <w:rsid w:val="0014534B"/>
    <w:rsid w:val="00152CE0"/>
    <w:rsid w:val="00160DEE"/>
    <w:rsid w:val="0016559E"/>
    <w:rsid w:val="00166453"/>
    <w:rsid w:val="0017278A"/>
    <w:rsid w:val="001732AE"/>
    <w:rsid w:val="00174828"/>
    <w:rsid w:val="00182618"/>
    <w:rsid w:val="00185CE8"/>
    <w:rsid w:val="001A0C89"/>
    <w:rsid w:val="001A5B0A"/>
    <w:rsid w:val="001B0E98"/>
    <w:rsid w:val="001B45C1"/>
    <w:rsid w:val="001C03AD"/>
    <w:rsid w:val="001C1790"/>
    <w:rsid w:val="001C48F2"/>
    <w:rsid w:val="001C5424"/>
    <w:rsid w:val="001E2185"/>
    <w:rsid w:val="0020097E"/>
    <w:rsid w:val="002020A7"/>
    <w:rsid w:val="00226ADC"/>
    <w:rsid w:val="00231598"/>
    <w:rsid w:val="00232B94"/>
    <w:rsid w:val="002434B6"/>
    <w:rsid w:val="00244938"/>
    <w:rsid w:val="00252692"/>
    <w:rsid w:val="00255C87"/>
    <w:rsid w:val="00256027"/>
    <w:rsid w:val="002777BC"/>
    <w:rsid w:val="002831D5"/>
    <w:rsid w:val="00284FDE"/>
    <w:rsid w:val="00295291"/>
    <w:rsid w:val="00295FF1"/>
    <w:rsid w:val="002C142C"/>
    <w:rsid w:val="002E7E1A"/>
    <w:rsid w:val="003127AE"/>
    <w:rsid w:val="00313EF6"/>
    <w:rsid w:val="003365F6"/>
    <w:rsid w:val="00343048"/>
    <w:rsid w:val="0036062E"/>
    <w:rsid w:val="00380392"/>
    <w:rsid w:val="00381698"/>
    <w:rsid w:val="00384FAA"/>
    <w:rsid w:val="00393866"/>
    <w:rsid w:val="00394278"/>
    <w:rsid w:val="00395530"/>
    <w:rsid w:val="003A2E19"/>
    <w:rsid w:val="003D150E"/>
    <w:rsid w:val="003D630C"/>
    <w:rsid w:val="003E3D6B"/>
    <w:rsid w:val="003F3761"/>
    <w:rsid w:val="003F68AA"/>
    <w:rsid w:val="00402D17"/>
    <w:rsid w:val="00403880"/>
    <w:rsid w:val="0040513B"/>
    <w:rsid w:val="00414601"/>
    <w:rsid w:val="00425DC3"/>
    <w:rsid w:val="004352D4"/>
    <w:rsid w:val="00442743"/>
    <w:rsid w:val="004446EF"/>
    <w:rsid w:val="004528DB"/>
    <w:rsid w:val="00465666"/>
    <w:rsid w:val="00475365"/>
    <w:rsid w:val="00476B0C"/>
    <w:rsid w:val="004811BE"/>
    <w:rsid w:val="0048146C"/>
    <w:rsid w:val="00481A8C"/>
    <w:rsid w:val="00485D52"/>
    <w:rsid w:val="004869B2"/>
    <w:rsid w:val="004A6141"/>
    <w:rsid w:val="004A652A"/>
    <w:rsid w:val="004B0920"/>
    <w:rsid w:val="004B2AE2"/>
    <w:rsid w:val="004B387D"/>
    <w:rsid w:val="004C26D7"/>
    <w:rsid w:val="004C5674"/>
    <w:rsid w:val="004C57F7"/>
    <w:rsid w:val="004D0B4D"/>
    <w:rsid w:val="004E02C0"/>
    <w:rsid w:val="004E0BBA"/>
    <w:rsid w:val="004E43F6"/>
    <w:rsid w:val="004F03CD"/>
    <w:rsid w:val="00501680"/>
    <w:rsid w:val="00504367"/>
    <w:rsid w:val="00523F27"/>
    <w:rsid w:val="0053044A"/>
    <w:rsid w:val="00545E25"/>
    <w:rsid w:val="005467E1"/>
    <w:rsid w:val="005511FD"/>
    <w:rsid w:val="0055222E"/>
    <w:rsid w:val="005804D6"/>
    <w:rsid w:val="005831E9"/>
    <w:rsid w:val="00594F97"/>
    <w:rsid w:val="00596D3D"/>
    <w:rsid w:val="005A367A"/>
    <w:rsid w:val="005B348E"/>
    <w:rsid w:val="005C2005"/>
    <w:rsid w:val="005C3C12"/>
    <w:rsid w:val="005D121F"/>
    <w:rsid w:val="005D3FBF"/>
    <w:rsid w:val="005E44A8"/>
    <w:rsid w:val="006022C2"/>
    <w:rsid w:val="00607754"/>
    <w:rsid w:val="00613E41"/>
    <w:rsid w:val="00622BD0"/>
    <w:rsid w:val="00643BE7"/>
    <w:rsid w:val="00646CBB"/>
    <w:rsid w:val="0065650D"/>
    <w:rsid w:val="00660B8F"/>
    <w:rsid w:val="00661741"/>
    <w:rsid w:val="00661F5F"/>
    <w:rsid w:val="00662514"/>
    <w:rsid w:val="0067016A"/>
    <w:rsid w:val="00673949"/>
    <w:rsid w:val="0067681D"/>
    <w:rsid w:val="0068469F"/>
    <w:rsid w:val="00684D7E"/>
    <w:rsid w:val="00690AE1"/>
    <w:rsid w:val="00695152"/>
    <w:rsid w:val="006961F3"/>
    <w:rsid w:val="006A2CD2"/>
    <w:rsid w:val="006C1E51"/>
    <w:rsid w:val="006D0410"/>
    <w:rsid w:val="006D2A15"/>
    <w:rsid w:val="006D44DB"/>
    <w:rsid w:val="006E0E4D"/>
    <w:rsid w:val="006E1538"/>
    <w:rsid w:val="006E5DDE"/>
    <w:rsid w:val="006F5964"/>
    <w:rsid w:val="006F6E47"/>
    <w:rsid w:val="006F7FE7"/>
    <w:rsid w:val="0070177F"/>
    <w:rsid w:val="007135AB"/>
    <w:rsid w:val="00734422"/>
    <w:rsid w:val="00741593"/>
    <w:rsid w:val="00764EF2"/>
    <w:rsid w:val="00767B5E"/>
    <w:rsid w:val="0078242B"/>
    <w:rsid w:val="00783B7F"/>
    <w:rsid w:val="007A1520"/>
    <w:rsid w:val="007B2A97"/>
    <w:rsid w:val="007B6D09"/>
    <w:rsid w:val="007B74CA"/>
    <w:rsid w:val="007C1BC9"/>
    <w:rsid w:val="007C28EB"/>
    <w:rsid w:val="007C3ED6"/>
    <w:rsid w:val="007C453C"/>
    <w:rsid w:val="007D33E8"/>
    <w:rsid w:val="007D6ABC"/>
    <w:rsid w:val="007E2652"/>
    <w:rsid w:val="007F3952"/>
    <w:rsid w:val="007F66A3"/>
    <w:rsid w:val="007F7912"/>
    <w:rsid w:val="0080219A"/>
    <w:rsid w:val="00802F8A"/>
    <w:rsid w:val="00804730"/>
    <w:rsid w:val="00812148"/>
    <w:rsid w:val="00813310"/>
    <w:rsid w:val="0081404E"/>
    <w:rsid w:val="00817EAE"/>
    <w:rsid w:val="00820202"/>
    <w:rsid w:val="008246D9"/>
    <w:rsid w:val="00824AEE"/>
    <w:rsid w:val="008325CC"/>
    <w:rsid w:val="00842C68"/>
    <w:rsid w:val="00851F68"/>
    <w:rsid w:val="00854CD9"/>
    <w:rsid w:val="00866060"/>
    <w:rsid w:val="00876D32"/>
    <w:rsid w:val="00883DDB"/>
    <w:rsid w:val="008A7B32"/>
    <w:rsid w:val="008A7E77"/>
    <w:rsid w:val="008B3E1B"/>
    <w:rsid w:val="008B622D"/>
    <w:rsid w:val="008B6465"/>
    <w:rsid w:val="008B6832"/>
    <w:rsid w:val="008E3017"/>
    <w:rsid w:val="008E526A"/>
    <w:rsid w:val="008E7066"/>
    <w:rsid w:val="008F491F"/>
    <w:rsid w:val="008F4A67"/>
    <w:rsid w:val="00902A9F"/>
    <w:rsid w:val="00903A54"/>
    <w:rsid w:val="009059D7"/>
    <w:rsid w:val="00912CD1"/>
    <w:rsid w:val="009157B1"/>
    <w:rsid w:val="009223C5"/>
    <w:rsid w:val="009230A1"/>
    <w:rsid w:val="00923B52"/>
    <w:rsid w:val="0092514C"/>
    <w:rsid w:val="00927D09"/>
    <w:rsid w:val="009458A7"/>
    <w:rsid w:val="00951138"/>
    <w:rsid w:val="00965AED"/>
    <w:rsid w:val="00987F90"/>
    <w:rsid w:val="00992033"/>
    <w:rsid w:val="009944FC"/>
    <w:rsid w:val="00994789"/>
    <w:rsid w:val="009A305E"/>
    <w:rsid w:val="009A402F"/>
    <w:rsid w:val="009A6CDB"/>
    <w:rsid w:val="009A7D0B"/>
    <w:rsid w:val="009B05EE"/>
    <w:rsid w:val="009C3123"/>
    <w:rsid w:val="009C5A29"/>
    <w:rsid w:val="009D1304"/>
    <w:rsid w:val="009D7E3F"/>
    <w:rsid w:val="009F3DDD"/>
    <w:rsid w:val="009F52D1"/>
    <w:rsid w:val="009F7CF4"/>
    <w:rsid w:val="00A005DC"/>
    <w:rsid w:val="00A1526F"/>
    <w:rsid w:val="00A21737"/>
    <w:rsid w:val="00A24A5C"/>
    <w:rsid w:val="00A3530A"/>
    <w:rsid w:val="00A41379"/>
    <w:rsid w:val="00A504AE"/>
    <w:rsid w:val="00A52840"/>
    <w:rsid w:val="00A713F6"/>
    <w:rsid w:val="00A75DD9"/>
    <w:rsid w:val="00A7744D"/>
    <w:rsid w:val="00A82740"/>
    <w:rsid w:val="00A8351E"/>
    <w:rsid w:val="00A91CFE"/>
    <w:rsid w:val="00A93ED5"/>
    <w:rsid w:val="00A95470"/>
    <w:rsid w:val="00AB13E5"/>
    <w:rsid w:val="00AC3E47"/>
    <w:rsid w:val="00AD0F5C"/>
    <w:rsid w:val="00AE3BF6"/>
    <w:rsid w:val="00AE5A2C"/>
    <w:rsid w:val="00AE627F"/>
    <w:rsid w:val="00AF14BF"/>
    <w:rsid w:val="00B021D0"/>
    <w:rsid w:val="00B024B3"/>
    <w:rsid w:val="00B0383C"/>
    <w:rsid w:val="00B058BA"/>
    <w:rsid w:val="00B13F6A"/>
    <w:rsid w:val="00B17AE3"/>
    <w:rsid w:val="00B23758"/>
    <w:rsid w:val="00B27769"/>
    <w:rsid w:val="00B32AA8"/>
    <w:rsid w:val="00B40197"/>
    <w:rsid w:val="00B52CF2"/>
    <w:rsid w:val="00B600C3"/>
    <w:rsid w:val="00B62F64"/>
    <w:rsid w:val="00B63958"/>
    <w:rsid w:val="00B6738F"/>
    <w:rsid w:val="00B7448D"/>
    <w:rsid w:val="00B766AC"/>
    <w:rsid w:val="00B80F2C"/>
    <w:rsid w:val="00B83D19"/>
    <w:rsid w:val="00B91104"/>
    <w:rsid w:val="00B964AE"/>
    <w:rsid w:val="00B97B2B"/>
    <w:rsid w:val="00BA6892"/>
    <w:rsid w:val="00BC2027"/>
    <w:rsid w:val="00BC2C07"/>
    <w:rsid w:val="00BC448B"/>
    <w:rsid w:val="00BC4C96"/>
    <w:rsid w:val="00BD7734"/>
    <w:rsid w:val="00BD7E96"/>
    <w:rsid w:val="00BE0923"/>
    <w:rsid w:val="00BE47D9"/>
    <w:rsid w:val="00BF5A50"/>
    <w:rsid w:val="00BF6B91"/>
    <w:rsid w:val="00BF74D1"/>
    <w:rsid w:val="00C01B8E"/>
    <w:rsid w:val="00C04DFC"/>
    <w:rsid w:val="00C13CB8"/>
    <w:rsid w:val="00C170F2"/>
    <w:rsid w:val="00C218C1"/>
    <w:rsid w:val="00C23581"/>
    <w:rsid w:val="00C241F7"/>
    <w:rsid w:val="00C266C9"/>
    <w:rsid w:val="00C30576"/>
    <w:rsid w:val="00C33839"/>
    <w:rsid w:val="00C37DF0"/>
    <w:rsid w:val="00C43307"/>
    <w:rsid w:val="00C44D90"/>
    <w:rsid w:val="00C4525B"/>
    <w:rsid w:val="00C62C8E"/>
    <w:rsid w:val="00C730A1"/>
    <w:rsid w:val="00C73540"/>
    <w:rsid w:val="00C75D9A"/>
    <w:rsid w:val="00C81243"/>
    <w:rsid w:val="00C81757"/>
    <w:rsid w:val="00C859E4"/>
    <w:rsid w:val="00C929A9"/>
    <w:rsid w:val="00CB13AB"/>
    <w:rsid w:val="00CC1F19"/>
    <w:rsid w:val="00CC25C0"/>
    <w:rsid w:val="00CC4834"/>
    <w:rsid w:val="00CD6E8D"/>
    <w:rsid w:val="00CE11B2"/>
    <w:rsid w:val="00CF34DC"/>
    <w:rsid w:val="00D02292"/>
    <w:rsid w:val="00D02B27"/>
    <w:rsid w:val="00D0383F"/>
    <w:rsid w:val="00D03E8B"/>
    <w:rsid w:val="00D0714E"/>
    <w:rsid w:val="00D10B1C"/>
    <w:rsid w:val="00D129E3"/>
    <w:rsid w:val="00D253E3"/>
    <w:rsid w:val="00D266B5"/>
    <w:rsid w:val="00D27246"/>
    <w:rsid w:val="00D338B2"/>
    <w:rsid w:val="00D33FBC"/>
    <w:rsid w:val="00D41718"/>
    <w:rsid w:val="00D41D02"/>
    <w:rsid w:val="00D552A8"/>
    <w:rsid w:val="00D615F9"/>
    <w:rsid w:val="00D64BC0"/>
    <w:rsid w:val="00D71A82"/>
    <w:rsid w:val="00D75C4F"/>
    <w:rsid w:val="00D7659C"/>
    <w:rsid w:val="00D826BE"/>
    <w:rsid w:val="00D82915"/>
    <w:rsid w:val="00D84F9E"/>
    <w:rsid w:val="00D856BB"/>
    <w:rsid w:val="00D91F68"/>
    <w:rsid w:val="00DA461A"/>
    <w:rsid w:val="00DA57C0"/>
    <w:rsid w:val="00DB0087"/>
    <w:rsid w:val="00DB0532"/>
    <w:rsid w:val="00DB203B"/>
    <w:rsid w:val="00DB6077"/>
    <w:rsid w:val="00DC3789"/>
    <w:rsid w:val="00DD3B3C"/>
    <w:rsid w:val="00DD6FF5"/>
    <w:rsid w:val="00DE3086"/>
    <w:rsid w:val="00E015C4"/>
    <w:rsid w:val="00E0331C"/>
    <w:rsid w:val="00E04479"/>
    <w:rsid w:val="00E04F81"/>
    <w:rsid w:val="00E123E2"/>
    <w:rsid w:val="00E138DB"/>
    <w:rsid w:val="00E30834"/>
    <w:rsid w:val="00E31B0A"/>
    <w:rsid w:val="00E45A63"/>
    <w:rsid w:val="00E51201"/>
    <w:rsid w:val="00E532CE"/>
    <w:rsid w:val="00E61EBB"/>
    <w:rsid w:val="00E65440"/>
    <w:rsid w:val="00E6679E"/>
    <w:rsid w:val="00E72EF9"/>
    <w:rsid w:val="00E9072A"/>
    <w:rsid w:val="00EA3D8D"/>
    <w:rsid w:val="00EB3968"/>
    <w:rsid w:val="00EC3B67"/>
    <w:rsid w:val="00ED78AE"/>
    <w:rsid w:val="00EE170D"/>
    <w:rsid w:val="00EE61FA"/>
    <w:rsid w:val="00EE7A33"/>
    <w:rsid w:val="00EF3ADC"/>
    <w:rsid w:val="00EF660B"/>
    <w:rsid w:val="00EF66A3"/>
    <w:rsid w:val="00F01DC3"/>
    <w:rsid w:val="00F149D3"/>
    <w:rsid w:val="00F22331"/>
    <w:rsid w:val="00F361EC"/>
    <w:rsid w:val="00F36C9D"/>
    <w:rsid w:val="00F42108"/>
    <w:rsid w:val="00F43444"/>
    <w:rsid w:val="00F5021D"/>
    <w:rsid w:val="00F52130"/>
    <w:rsid w:val="00F620F3"/>
    <w:rsid w:val="00F65169"/>
    <w:rsid w:val="00F67D1F"/>
    <w:rsid w:val="00F82F55"/>
    <w:rsid w:val="00F8331E"/>
    <w:rsid w:val="00F854DE"/>
    <w:rsid w:val="00F86A66"/>
    <w:rsid w:val="00F913F8"/>
    <w:rsid w:val="00F919D4"/>
    <w:rsid w:val="00F91A25"/>
    <w:rsid w:val="00F9649E"/>
    <w:rsid w:val="00FA0A5F"/>
    <w:rsid w:val="00FA7EAC"/>
    <w:rsid w:val="00FC13BD"/>
    <w:rsid w:val="00FC1891"/>
    <w:rsid w:val="00FC572F"/>
    <w:rsid w:val="00FC5AA5"/>
    <w:rsid w:val="00FC6E6B"/>
    <w:rsid w:val="00FD7253"/>
    <w:rsid w:val="00FE09FE"/>
    <w:rsid w:val="00FF01D4"/>
    <w:rsid w:val="00FF18CD"/>
    <w:rsid w:val="1BEA6351"/>
    <w:rsid w:val="1F7B4FEC"/>
    <w:rsid w:val="652630FA"/>
    <w:rsid w:val="6A277DD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7826"/>
    <o:shapelayout v:ext="edit">
      <o:idmap v:ext="edit" data="1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qFormat="1"/>
    <w:lsdException w:name="footer" w:semiHidden="0" w:unhideWhenUsed="0" w:qFormat="1"/>
    <w:lsdException w:name="caption" w:locked="1" w:uiPriority="0" w:qFormat="1"/>
    <w:lsdException w:name="page number" w:semiHidden="0" w:unhideWhenUsed="0"/>
    <w:lsdException w:name="Title" w:locked="1" w:semiHidden="0" w:uiPriority="0" w:unhideWhenUsed="0" w:qFormat="1"/>
    <w:lsdException w:name="Default Paragraph Font" w:semiHidden="0" w:uiPriority="1" w:qFormat="1"/>
    <w:lsdException w:name="Subtitle" w:locked="1" w:semiHidden="0" w:uiPriority="0" w:unhideWhenUsed="0" w:qFormat="1"/>
    <w:lsdException w:name="Strong" w:locked="1" w:semiHidden="0" w:unhideWhenUsed="0" w:qFormat="1"/>
    <w:lsdException w:name="Emphasis" w:locked="1" w:semiHidden="0" w:uiPriority="0" w:unhideWhenUsed="0" w:qFormat="1"/>
    <w:lsdException w:name="Normal (Web)" w:semiHidden="0" w:qFormat="1"/>
    <w:lsdException w:name="Normal Table" w:semiHidden="0" w:qFormat="1"/>
    <w:lsdException w:name="Balloon Text" w:semiHidden="0" w:qFormat="1"/>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170D"/>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sid w:val="00EE170D"/>
    <w:rPr>
      <w:sz w:val="18"/>
      <w:szCs w:val="18"/>
    </w:rPr>
  </w:style>
  <w:style w:type="paragraph" w:styleId="a4">
    <w:name w:val="footer"/>
    <w:basedOn w:val="a"/>
    <w:link w:val="Char0"/>
    <w:uiPriority w:val="99"/>
    <w:qFormat/>
    <w:rsid w:val="00EE170D"/>
    <w:pPr>
      <w:tabs>
        <w:tab w:val="center" w:pos="4153"/>
        <w:tab w:val="right" w:pos="8306"/>
      </w:tabs>
      <w:snapToGrid w:val="0"/>
      <w:jc w:val="left"/>
    </w:pPr>
    <w:rPr>
      <w:rFonts w:ascii="Calibri" w:hAnsi="Calibri" w:cs="Calibri"/>
      <w:sz w:val="18"/>
      <w:szCs w:val="18"/>
    </w:rPr>
  </w:style>
  <w:style w:type="paragraph" w:styleId="a5">
    <w:name w:val="header"/>
    <w:basedOn w:val="a"/>
    <w:link w:val="Char1"/>
    <w:uiPriority w:val="99"/>
    <w:qFormat/>
    <w:rsid w:val="00EE170D"/>
    <w:pPr>
      <w:pBdr>
        <w:bottom w:val="single" w:sz="6" w:space="1" w:color="auto"/>
      </w:pBdr>
      <w:tabs>
        <w:tab w:val="center" w:pos="4153"/>
        <w:tab w:val="right" w:pos="8306"/>
      </w:tabs>
      <w:snapToGrid w:val="0"/>
      <w:jc w:val="center"/>
    </w:pPr>
    <w:rPr>
      <w:rFonts w:ascii="Calibri" w:hAnsi="Calibri" w:cs="Calibri"/>
      <w:sz w:val="18"/>
      <w:szCs w:val="18"/>
    </w:rPr>
  </w:style>
  <w:style w:type="paragraph" w:styleId="a6">
    <w:name w:val="Normal (Web)"/>
    <w:basedOn w:val="a"/>
    <w:uiPriority w:val="99"/>
    <w:unhideWhenUsed/>
    <w:qFormat/>
    <w:rsid w:val="00EE170D"/>
    <w:pPr>
      <w:widowControl/>
      <w:spacing w:before="100" w:beforeAutospacing="1" w:after="100" w:afterAutospacing="1"/>
      <w:jc w:val="left"/>
    </w:pPr>
    <w:rPr>
      <w:rFonts w:ascii="宋体" w:hAnsi="宋体" w:cs="宋体"/>
      <w:kern w:val="0"/>
      <w:sz w:val="24"/>
      <w:szCs w:val="24"/>
    </w:rPr>
  </w:style>
  <w:style w:type="character" w:styleId="a7">
    <w:name w:val="Strong"/>
    <w:basedOn w:val="a0"/>
    <w:uiPriority w:val="99"/>
    <w:qFormat/>
    <w:locked/>
    <w:rsid w:val="00EE170D"/>
    <w:rPr>
      <w:b/>
      <w:bCs/>
    </w:rPr>
  </w:style>
  <w:style w:type="character" w:styleId="a8">
    <w:name w:val="page number"/>
    <w:basedOn w:val="a0"/>
    <w:uiPriority w:val="99"/>
    <w:rsid w:val="00EE170D"/>
  </w:style>
  <w:style w:type="character" w:customStyle="1" w:styleId="Char1">
    <w:name w:val="页眉 Char"/>
    <w:basedOn w:val="a0"/>
    <w:link w:val="a5"/>
    <w:uiPriority w:val="99"/>
    <w:qFormat/>
    <w:locked/>
    <w:rsid w:val="00EE170D"/>
    <w:rPr>
      <w:sz w:val="18"/>
      <w:szCs w:val="18"/>
    </w:rPr>
  </w:style>
  <w:style w:type="character" w:customStyle="1" w:styleId="Char0">
    <w:name w:val="页脚 Char"/>
    <w:basedOn w:val="a0"/>
    <w:link w:val="a4"/>
    <w:uiPriority w:val="99"/>
    <w:locked/>
    <w:rsid w:val="00EE170D"/>
    <w:rPr>
      <w:sz w:val="18"/>
      <w:szCs w:val="18"/>
    </w:rPr>
  </w:style>
  <w:style w:type="paragraph" w:customStyle="1" w:styleId="p17">
    <w:name w:val="p17"/>
    <w:basedOn w:val="a"/>
    <w:qFormat/>
    <w:rsid w:val="00EE170D"/>
    <w:pPr>
      <w:widowControl/>
      <w:spacing w:before="100" w:after="100"/>
      <w:jc w:val="left"/>
    </w:pPr>
    <w:rPr>
      <w:rFonts w:ascii="宋体" w:hAnsi="宋体" w:cs="宋体"/>
      <w:kern w:val="0"/>
      <w:sz w:val="24"/>
      <w:szCs w:val="24"/>
    </w:rPr>
  </w:style>
  <w:style w:type="character" w:customStyle="1" w:styleId="Char">
    <w:name w:val="批注框文本 Char"/>
    <w:basedOn w:val="a0"/>
    <w:link w:val="a3"/>
    <w:uiPriority w:val="99"/>
    <w:semiHidden/>
    <w:qFormat/>
    <w:rsid w:val="00EE170D"/>
    <w:rPr>
      <w:rFonts w:ascii="Times New Roman" w:hAnsi="Times New Roman"/>
      <w:kern w:val="2"/>
      <w:sz w:val="18"/>
      <w:szCs w:val="18"/>
    </w:rPr>
  </w:style>
  <w:style w:type="character" w:styleId="a9">
    <w:name w:val="Hyperlink"/>
    <w:basedOn w:val="a0"/>
    <w:uiPriority w:val="99"/>
    <w:unhideWhenUsed/>
    <w:rsid w:val="0036062E"/>
    <w:rPr>
      <w:color w:val="0000FF"/>
      <w:u w:val="single"/>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4339"/>
    <customShpInfo spid="_x0000_s14340"/>
    <customShpInfo spid="_x0000_s1433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3</Pages>
  <Words>201</Words>
  <Characters>1149</Characters>
  <Application>Microsoft Office Word</Application>
  <DocSecurity>0</DocSecurity>
  <Lines>9</Lines>
  <Paragraphs>2</Paragraphs>
  <ScaleCrop>false</ScaleCrop>
  <Company>微软中国</Company>
  <LinksUpToDate>false</LinksUpToDate>
  <CharactersWithSpaces>1348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食品药品行政处罚文书</dc:title>
  <dc:creator>李嘉祺</dc:creator>
  <cp:lastModifiedBy>匿名用户</cp:lastModifiedBy>
  <cp:revision>119</cp:revision>
  <cp:lastPrinted>2018-06-25T01:43:00Z</cp:lastPrinted>
  <dcterms:created xsi:type="dcterms:W3CDTF">2014-09-22T07:53:00Z</dcterms:created>
  <dcterms:modified xsi:type="dcterms:W3CDTF">2019-03-05T07:51:00Z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2052-10.1.0.6206</vt:lpwstr>
  </property>
</Properties>
</file>