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5DC2" w:rsidRPr="00587F35" w:rsidRDefault="0005659D" w:rsidP="00F742F8">
      <w:pPr>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违法事实：</w:t>
      </w:r>
      <w:r w:rsidR="00587F35">
        <w:rPr>
          <w:rFonts w:ascii="仿宋_GB2312" w:eastAsia="仿宋_GB2312" w:hAnsi="仿宋" w:hint="eastAsia"/>
          <w:color w:val="000000"/>
          <w:sz w:val="32"/>
          <w:szCs w:val="32"/>
        </w:rPr>
        <w:t>经检验，你单位生产的</w:t>
      </w:r>
      <w:proofErr w:type="gramStart"/>
      <w:r w:rsidR="00587F35" w:rsidRPr="00995B04">
        <w:rPr>
          <w:rFonts w:ascii="仿宋_GB2312" w:eastAsia="仿宋_GB2312" w:hAnsi="仿宋" w:hint="eastAsia"/>
          <w:color w:val="000000"/>
          <w:sz w:val="32"/>
          <w:szCs w:val="32"/>
        </w:rPr>
        <w:t>奶皇包</w:t>
      </w:r>
      <w:proofErr w:type="gramEnd"/>
      <w:r w:rsidR="00587F35" w:rsidRPr="00995B04">
        <w:rPr>
          <w:rFonts w:ascii="仿宋_GB2312" w:eastAsia="仿宋_GB2312" w:hAnsi="仿宋" w:hint="eastAsia"/>
          <w:color w:val="000000"/>
          <w:sz w:val="32"/>
          <w:szCs w:val="32"/>
        </w:rPr>
        <w:t>（规格：410克（9个）/包、生产日期：2018年4月16日）</w:t>
      </w:r>
      <w:r w:rsidR="00587F35">
        <w:rPr>
          <w:rFonts w:ascii="仿宋_GB2312" w:eastAsia="仿宋_GB2312" w:hAnsi="仿宋" w:hint="eastAsia"/>
          <w:color w:val="000000"/>
          <w:sz w:val="32"/>
          <w:szCs w:val="32"/>
        </w:rPr>
        <w:t>的</w:t>
      </w:r>
      <w:r w:rsidR="00587F35" w:rsidRPr="00995B04">
        <w:rPr>
          <w:rFonts w:ascii="仿宋_GB2312" w:eastAsia="仿宋_GB2312" w:hAnsi="仿宋" w:hint="eastAsia"/>
          <w:color w:val="000000"/>
          <w:sz w:val="32"/>
          <w:szCs w:val="32"/>
        </w:rPr>
        <w:t>添加剂项目（脱氢乙酸及其钠盐）</w:t>
      </w:r>
      <w:r w:rsidR="00587F35" w:rsidRPr="00082F7F">
        <w:rPr>
          <w:rFonts w:ascii="仿宋_GB2312" w:eastAsia="仿宋_GB2312" w:hAnsi="仿宋" w:hint="eastAsia"/>
          <w:color w:val="000000"/>
          <w:sz w:val="32"/>
          <w:szCs w:val="32"/>
        </w:rPr>
        <w:t>实测值为</w:t>
      </w:r>
      <w:r w:rsidR="00587F35" w:rsidRPr="00995B04">
        <w:rPr>
          <w:rFonts w:ascii="仿宋_GB2312" w:eastAsia="仿宋_GB2312" w:hAnsi="仿宋" w:hint="eastAsia"/>
          <w:color w:val="000000"/>
          <w:sz w:val="32"/>
          <w:szCs w:val="32"/>
        </w:rPr>
        <w:t>0.210g/kg</w:t>
      </w:r>
      <w:r w:rsidR="00587F35" w:rsidRPr="00082F7F">
        <w:rPr>
          <w:rFonts w:ascii="仿宋_GB2312" w:eastAsia="仿宋_GB2312" w:hAnsi="仿宋" w:hint="eastAsia"/>
          <w:color w:val="000000"/>
          <w:sz w:val="32"/>
          <w:szCs w:val="32"/>
        </w:rPr>
        <w:t>，</w:t>
      </w:r>
      <w:r w:rsidR="00587F35">
        <w:rPr>
          <w:rFonts w:ascii="仿宋_GB2312" w:eastAsia="仿宋_GB2312" w:hAnsi="仿宋" w:hint="eastAsia"/>
          <w:color w:val="000000"/>
          <w:sz w:val="32"/>
          <w:szCs w:val="32"/>
        </w:rPr>
        <w:t>不符合</w:t>
      </w:r>
      <w:r w:rsidR="00587F35" w:rsidRPr="00082F7F">
        <w:rPr>
          <w:rFonts w:ascii="仿宋_GB2312" w:eastAsia="仿宋_GB2312" w:hAnsi="仿宋" w:hint="eastAsia"/>
          <w:color w:val="000000"/>
          <w:sz w:val="32"/>
          <w:szCs w:val="32"/>
        </w:rPr>
        <w:t>GB2760-2014</w:t>
      </w:r>
      <w:r w:rsidR="00587F35">
        <w:rPr>
          <w:rFonts w:ascii="仿宋_GB2312" w:eastAsia="仿宋_GB2312" w:hAnsi="仿宋" w:hint="eastAsia"/>
          <w:color w:val="000000"/>
          <w:sz w:val="32"/>
          <w:szCs w:val="32"/>
        </w:rPr>
        <w:t>中不得使用</w:t>
      </w:r>
      <w:r w:rsidR="00587F35" w:rsidRPr="00082F7F">
        <w:rPr>
          <w:rFonts w:ascii="仿宋_GB2312" w:eastAsia="仿宋_GB2312" w:hAnsi="仿宋" w:hint="eastAsia"/>
          <w:color w:val="000000"/>
          <w:sz w:val="32"/>
          <w:szCs w:val="32"/>
        </w:rPr>
        <w:t>的要求</w:t>
      </w:r>
      <w:r w:rsidR="00587F35">
        <w:rPr>
          <w:rFonts w:ascii="仿宋_GB2312" w:eastAsia="仿宋_GB2312" w:hAnsi="仿宋" w:hint="eastAsia"/>
          <w:color w:val="000000"/>
          <w:sz w:val="32"/>
          <w:szCs w:val="32"/>
        </w:rPr>
        <w:t>，</w:t>
      </w:r>
      <w:r w:rsidR="00587F35" w:rsidRPr="00995B04">
        <w:rPr>
          <w:rFonts w:ascii="仿宋_GB2312" w:eastAsia="仿宋_GB2312" w:hAnsi="仿宋" w:hint="eastAsia"/>
          <w:color w:val="000000"/>
          <w:sz w:val="32"/>
          <w:szCs w:val="32"/>
        </w:rPr>
        <w:t>上述产品被判为不合格品</w:t>
      </w:r>
      <w:r w:rsidR="00587F35">
        <w:rPr>
          <w:rFonts w:ascii="仿宋_GB2312" w:eastAsia="仿宋_GB2312" w:hAnsi="仿宋" w:hint="eastAsia"/>
          <w:color w:val="000000"/>
          <w:sz w:val="32"/>
          <w:szCs w:val="32"/>
        </w:rPr>
        <w:t>。现查明，你单位超范围使用食品添加剂。</w:t>
      </w:r>
    </w:p>
    <w:p w:rsidR="002E5DC2" w:rsidRDefault="00587F35" w:rsidP="00F742F8">
      <w:pPr>
        <w:spacing w:line="560" w:lineRule="exact"/>
        <w:ind w:firstLineChars="200" w:firstLine="640"/>
        <w:rPr>
          <w:rFonts w:ascii="仿宋_GB2312" w:eastAsia="仿宋_GB2312" w:hAnsi="仿宋"/>
          <w:color w:val="000000"/>
          <w:sz w:val="32"/>
          <w:szCs w:val="32"/>
        </w:rPr>
      </w:pPr>
      <w:r w:rsidRPr="00082F7F">
        <w:rPr>
          <w:rFonts w:ascii="仿宋_GB2312" w:eastAsia="仿宋_GB2312" w:hAnsi="仿宋" w:hint="eastAsia"/>
          <w:color w:val="000000"/>
          <w:sz w:val="32"/>
          <w:szCs w:val="32"/>
        </w:rPr>
        <w:t>经查，</w:t>
      </w:r>
      <w:r>
        <w:rPr>
          <w:rFonts w:ascii="仿宋_GB2312" w:eastAsia="仿宋_GB2312" w:hAnsi="仿宋" w:hint="eastAsia"/>
          <w:color w:val="000000"/>
          <w:sz w:val="32"/>
          <w:szCs w:val="32"/>
        </w:rPr>
        <w:t>你单位</w:t>
      </w:r>
      <w:r w:rsidRPr="00CE4754">
        <w:rPr>
          <w:rFonts w:ascii="仿宋_GB2312" w:eastAsia="仿宋_GB2312" w:hAnsi="仿宋" w:hint="eastAsia"/>
          <w:color w:val="000000"/>
          <w:sz w:val="32"/>
          <w:szCs w:val="32"/>
        </w:rPr>
        <w:t>生产超范围使用食品添加剂的食品涉案货值</w:t>
      </w:r>
      <w:r w:rsidR="0012346D">
        <w:rPr>
          <w:rFonts w:ascii="仿宋_GB2312" w:eastAsia="仿宋_GB2312" w:hAnsi="仿宋" w:hint="eastAsia"/>
          <w:color w:val="000000"/>
          <w:sz w:val="32"/>
          <w:szCs w:val="32"/>
        </w:rPr>
        <w:t>**</w:t>
      </w:r>
      <w:r w:rsidRPr="00CE4754">
        <w:rPr>
          <w:rFonts w:ascii="仿宋_GB2312" w:eastAsia="仿宋_GB2312" w:hAnsi="仿宋" w:hint="eastAsia"/>
          <w:color w:val="000000"/>
          <w:sz w:val="32"/>
          <w:szCs w:val="32"/>
        </w:rPr>
        <w:t>元，违法所得6.8元，</w:t>
      </w:r>
      <w:r>
        <w:rPr>
          <w:rFonts w:ascii="仿宋_GB2312" w:eastAsia="仿宋_GB2312" w:hAnsi="仿宋" w:hint="eastAsia"/>
          <w:color w:val="000000"/>
          <w:sz w:val="32"/>
          <w:szCs w:val="32"/>
        </w:rPr>
        <w:t>你单位</w:t>
      </w:r>
      <w:r w:rsidRPr="00CE4754">
        <w:rPr>
          <w:rFonts w:ascii="仿宋_GB2312" w:eastAsia="仿宋_GB2312" w:hAnsi="仿宋" w:hint="eastAsia"/>
          <w:color w:val="000000"/>
          <w:sz w:val="32"/>
          <w:szCs w:val="32"/>
        </w:rPr>
        <w:t>生产不符合食品安全标准食品的行为</w:t>
      </w:r>
      <w:r w:rsidR="002E5DC2" w:rsidRPr="00082F7F">
        <w:rPr>
          <w:rFonts w:ascii="仿宋_GB2312" w:eastAsia="仿宋_GB2312" w:hAnsi="仿宋" w:hint="eastAsia"/>
          <w:color w:val="000000"/>
          <w:sz w:val="32"/>
          <w:szCs w:val="32"/>
        </w:rPr>
        <w:t>违反了《</w:t>
      </w:r>
      <w:r w:rsidR="002E5DC2">
        <w:rPr>
          <w:rFonts w:ascii="仿宋_GB2312" w:eastAsia="仿宋_GB2312" w:hAnsi="仿宋" w:hint="eastAsia"/>
          <w:color w:val="000000"/>
          <w:sz w:val="32"/>
          <w:szCs w:val="32"/>
        </w:rPr>
        <w:t>中华人民共和国</w:t>
      </w:r>
      <w:r w:rsidR="002E5DC2" w:rsidRPr="00082F7F">
        <w:rPr>
          <w:rFonts w:ascii="仿宋_GB2312" w:eastAsia="仿宋_GB2312" w:hAnsi="仿宋" w:hint="eastAsia"/>
          <w:color w:val="000000"/>
          <w:sz w:val="32"/>
          <w:szCs w:val="32"/>
        </w:rPr>
        <w:t>食品安全法》第</w:t>
      </w:r>
      <w:r w:rsidR="002E5DC2">
        <w:rPr>
          <w:rFonts w:ascii="仿宋_GB2312" w:eastAsia="仿宋_GB2312" w:hAnsi="仿宋" w:hint="eastAsia"/>
          <w:color w:val="000000"/>
          <w:sz w:val="32"/>
          <w:szCs w:val="32"/>
        </w:rPr>
        <w:t>三十四条第（</w:t>
      </w:r>
      <w:r w:rsidR="002E5DC2" w:rsidRPr="00082F7F">
        <w:rPr>
          <w:rFonts w:ascii="仿宋_GB2312" w:eastAsia="仿宋_GB2312" w:hAnsi="仿宋" w:hint="eastAsia"/>
          <w:color w:val="000000"/>
          <w:sz w:val="32"/>
          <w:szCs w:val="32"/>
        </w:rPr>
        <w:t>四</w:t>
      </w:r>
      <w:r w:rsidR="002E5DC2">
        <w:rPr>
          <w:rFonts w:ascii="仿宋_GB2312" w:eastAsia="仿宋_GB2312" w:hAnsi="仿宋" w:hint="eastAsia"/>
          <w:color w:val="000000"/>
          <w:sz w:val="32"/>
          <w:szCs w:val="32"/>
        </w:rPr>
        <w:t>）</w:t>
      </w:r>
      <w:r w:rsidR="002E5DC2" w:rsidRPr="00082F7F">
        <w:rPr>
          <w:rFonts w:ascii="仿宋_GB2312" w:eastAsia="仿宋_GB2312" w:hAnsi="仿宋" w:hint="eastAsia"/>
          <w:color w:val="000000"/>
          <w:sz w:val="32"/>
          <w:szCs w:val="32"/>
        </w:rPr>
        <w:t>项的规定</w:t>
      </w:r>
      <w:r w:rsidR="002E5DC2">
        <w:rPr>
          <w:rFonts w:ascii="仿宋_GB2312" w:eastAsia="仿宋_GB2312" w:hAnsi="仿宋" w:hint="eastAsia"/>
          <w:color w:val="000000"/>
          <w:sz w:val="32"/>
          <w:szCs w:val="32"/>
        </w:rPr>
        <w:t>：“</w:t>
      </w:r>
      <w:r w:rsidR="002E5DC2" w:rsidRPr="002E5DC2">
        <w:rPr>
          <w:rFonts w:ascii="仿宋_GB2312" w:eastAsia="仿宋_GB2312" w:hAnsi="仿宋" w:hint="eastAsia"/>
          <w:color w:val="000000"/>
          <w:sz w:val="32"/>
          <w:szCs w:val="32"/>
        </w:rPr>
        <w:t>禁止生产经营下列食品、食品添加剂、食品相关产品：（四）超范围、超限量使用食品添加剂的食品；</w:t>
      </w:r>
      <w:r w:rsidR="002E5DC2">
        <w:rPr>
          <w:rFonts w:ascii="仿宋_GB2312" w:eastAsia="仿宋_GB2312" w:hAnsi="仿宋" w:hint="eastAsia"/>
          <w:color w:val="000000"/>
          <w:sz w:val="32"/>
          <w:szCs w:val="32"/>
        </w:rPr>
        <w:t>”</w:t>
      </w:r>
    </w:p>
    <w:p w:rsidR="00F742F8" w:rsidRDefault="0005659D" w:rsidP="00F742F8">
      <w:pPr>
        <w:tabs>
          <w:tab w:val="left" w:pos="1890"/>
        </w:tabs>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相关证据</w:t>
      </w:r>
      <w:r w:rsidRPr="00F742F8">
        <w:rPr>
          <w:rFonts w:ascii="仿宋_GB2312" w:eastAsia="仿宋_GB2312" w:hAnsi="仿宋" w:cs="仿宋_GB2312" w:hint="eastAsia"/>
          <w:b/>
          <w:bCs/>
          <w:color w:val="000000"/>
          <w:kern w:val="0"/>
          <w:sz w:val="32"/>
          <w:szCs w:val="32"/>
        </w:rPr>
        <w:t>：</w:t>
      </w:r>
      <w:r w:rsidR="00587F35" w:rsidRPr="00F742F8">
        <w:rPr>
          <w:rFonts w:ascii="仿宋_GB2312" w:eastAsia="仿宋_GB2312" w:hAnsi="仿宋" w:hint="eastAsia"/>
          <w:color w:val="000000"/>
          <w:sz w:val="32"/>
          <w:szCs w:val="32"/>
        </w:rPr>
        <w:t>1、</w:t>
      </w:r>
      <w:r w:rsidR="00F742F8">
        <w:rPr>
          <w:rFonts w:ascii="仿宋_GB2312" w:eastAsia="仿宋_GB2312" w:hAnsi="仿宋" w:hint="eastAsia"/>
          <w:color w:val="000000"/>
          <w:sz w:val="32"/>
          <w:szCs w:val="32"/>
        </w:rPr>
        <w:t>你</w:t>
      </w:r>
      <w:r w:rsidR="00587F35" w:rsidRPr="00F742F8">
        <w:rPr>
          <w:rFonts w:ascii="仿宋_GB2312" w:eastAsia="仿宋_GB2312" w:hAnsi="仿宋" w:hint="eastAsia"/>
          <w:color w:val="000000"/>
          <w:sz w:val="32"/>
          <w:szCs w:val="32"/>
        </w:rPr>
        <w:t>单位</w:t>
      </w:r>
      <w:bookmarkStart w:id="0" w:name="_GoBack"/>
      <w:bookmarkEnd w:id="0"/>
      <w:r w:rsidR="00587F35" w:rsidRPr="00F742F8">
        <w:rPr>
          <w:rFonts w:ascii="仿宋_GB2312" w:eastAsia="仿宋_GB2312" w:hAnsi="仿宋" w:hint="eastAsia"/>
          <w:color w:val="000000"/>
          <w:sz w:val="32"/>
          <w:szCs w:val="32"/>
        </w:rPr>
        <w:t>《营业执照》复印件、《食品生产许可证》复印件、法定代表人身份证复印件、委托书、被委托人身份证复印件；2、现场检查笔录、照片、询问调查笔录；3、抽样单、检验报告、生产记录、送货单等。</w:t>
      </w:r>
    </w:p>
    <w:p w:rsidR="00F742F8" w:rsidRDefault="0005659D" w:rsidP="00F742F8">
      <w:pPr>
        <w:spacing w:line="560" w:lineRule="exact"/>
        <w:rPr>
          <w:rFonts w:ascii="仿宋_GB2312" w:eastAsia="仿宋_GB2312" w:hAnsi="仿宋"/>
          <w:color w:val="000000"/>
          <w:sz w:val="32"/>
          <w:szCs w:val="32"/>
        </w:rPr>
      </w:pPr>
      <w:r>
        <w:rPr>
          <w:rFonts w:ascii="仿宋_GB2312" w:eastAsia="仿宋_GB2312" w:hAnsi="仿宋" w:cs="仿宋_GB2312" w:hint="eastAsia"/>
          <w:b/>
          <w:bCs/>
          <w:color w:val="000000"/>
          <w:kern w:val="0"/>
          <w:sz w:val="32"/>
          <w:szCs w:val="32"/>
        </w:rPr>
        <w:t>行政处罚依据和种类：</w:t>
      </w:r>
      <w:proofErr w:type="gramStart"/>
      <w:r w:rsidR="00F742F8" w:rsidRPr="00CE4754">
        <w:rPr>
          <w:rFonts w:ascii="仿宋_GB2312" w:eastAsia="仿宋_GB2312" w:hAnsi="仿宋" w:hint="eastAsia"/>
          <w:color w:val="000000"/>
          <w:sz w:val="32"/>
          <w:szCs w:val="32"/>
        </w:rPr>
        <w:t>鉴于你</w:t>
      </w:r>
      <w:proofErr w:type="gramEnd"/>
      <w:r w:rsidR="00F742F8" w:rsidRPr="00CE4754">
        <w:rPr>
          <w:rFonts w:ascii="仿宋_GB2312" w:eastAsia="仿宋_GB2312" w:hAnsi="仿宋" w:hint="eastAsia"/>
          <w:color w:val="000000"/>
          <w:sz w:val="32"/>
          <w:szCs w:val="32"/>
        </w:rPr>
        <w:t>单位的违法行为未造成严重危害后果</w:t>
      </w:r>
      <w:r w:rsidR="0066302C" w:rsidRPr="00832479">
        <w:rPr>
          <w:rFonts w:ascii="仿宋_GB2312" w:eastAsia="仿宋_GB2312" w:hAnsi="仿宋" w:hint="eastAsia"/>
          <w:color w:val="000000"/>
          <w:sz w:val="32"/>
          <w:szCs w:val="32"/>
        </w:rPr>
        <w:t>，依据《中华人民共和国食品安全法》一百二十四条第一款第（三）</w:t>
      </w:r>
      <w:r w:rsidR="0066302C" w:rsidRPr="00832479">
        <w:rPr>
          <w:rFonts w:ascii="仿宋_GB2312" w:eastAsia="仿宋_GB2312" w:hAnsi="仿宋" w:hint="eastAsia"/>
          <w:color w:val="000000"/>
          <w:sz w:val="32"/>
          <w:szCs w:val="32"/>
        </w:rPr>
        <w:lastRenderedPageBreak/>
        <w:t>项的规定</w:t>
      </w:r>
      <w:r w:rsidR="00B2084D">
        <w:rPr>
          <w:rFonts w:ascii="仿宋_GB2312" w:eastAsia="仿宋_GB2312" w:hAnsi="仿宋" w:hint="eastAsia"/>
          <w:color w:val="000000"/>
          <w:sz w:val="32"/>
          <w:szCs w:val="32"/>
        </w:rPr>
        <w:t>：“</w:t>
      </w:r>
      <w:r w:rsidR="00B2084D" w:rsidRPr="00B2084D">
        <w:rPr>
          <w:rFonts w:ascii="仿宋_GB2312" w:eastAsia="仿宋_GB2312" w:hAnsi="仿宋" w:hint="eastAsia"/>
          <w:color w:val="000000"/>
          <w:sz w:val="32"/>
          <w:szCs w:val="32"/>
        </w:rPr>
        <w:t>违反本法规定，有下列情形之一，尚不构成犯罪的，由县级以上人民政府食品药品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三）生产经营超范围、超限量使用食品添加剂的食品；</w:t>
      </w:r>
      <w:r w:rsidR="00B2084D">
        <w:rPr>
          <w:rFonts w:ascii="仿宋_GB2312" w:eastAsia="仿宋_GB2312" w:hAnsi="仿宋" w:hint="eastAsia"/>
          <w:color w:val="000000"/>
          <w:sz w:val="32"/>
          <w:szCs w:val="32"/>
        </w:rPr>
        <w:t>”</w:t>
      </w:r>
      <w:r w:rsidR="0066302C">
        <w:rPr>
          <w:rFonts w:ascii="仿宋_GB2312" w:eastAsia="仿宋_GB2312" w:hAnsi="仿宋" w:hint="eastAsia"/>
          <w:color w:val="000000"/>
          <w:sz w:val="32"/>
          <w:szCs w:val="32"/>
        </w:rPr>
        <w:t>我局决定</w:t>
      </w:r>
      <w:r w:rsidR="00F742F8" w:rsidRPr="00CE4754">
        <w:rPr>
          <w:rFonts w:ascii="仿宋_GB2312" w:eastAsia="仿宋_GB2312" w:hAnsi="仿宋" w:hint="eastAsia"/>
          <w:color w:val="000000"/>
          <w:sz w:val="32"/>
          <w:szCs w:val="32"/>
        </w:rPr>
        <w:t>对你单位生产不符合食品安全标准食品的行为从轻处罚如下：1、没收违法所得6.8元；2、处罚款50000元。</w:t>
      </w:r>
    </w:p>
    <w:p w:rsidR="00B0383C" w:rsidRDefault="00804730" w:rsidP="00F742F8">
      <w:pPr>
        <w:tabs>
          <w:tab w:val="left" w:pos="1890"/>
        </w:tabs>
        <w:spacing w:line="560" w:lineRule="exact"/>
        <w:rPr>
          <w:rFonts w:ascii="仿宋_GB2312" w:eastAsia="仿宋_GB2312" w:hAnsi="仿宋"/>
          <w:color w:val="000000"/>
          <w:kern w:val="0"/>
          <w:sz w:val="32"/>
          <w:szCs w:val="32"/>
        </w:rPr>
      </w:pPr>
      <w:r>
        <w:rPr>
          <w:rFonts w:ascii="仿宋_GB2312" w:eastAsia="仿宋_GB2312" w:hAnsi="仿宋_GB2312" w:cs="仿宋_GB2312" w:hint="eastAsia"/>
          <w:color w:val="000000"/>
          <w:kern w:val="0"/>
          <w:sz w:val="32"/>
          <w:szCs w:val="32"/>
        </w:rPr>
        <w:t xml:space="preserve">    </w:t>
      </w:r>
      <w:r w:rsidR="0005659D">
        <w:rPr>
          <w:rFonts w:ascii="仿宋_GB2312" w:eastAsia="仿宋_GB2312" w:hAnsi="仿宋_GB2312" w:cs="仿宋_GB2312" w:hint="eastAsia"/>
          <w:color w:val="000000"/>
          <w:kern w:val="0"/>
          <w:sz w:val="32"/>
          <w:szCs w:val="32"/>
        </w:rPr>
        <w:t>请在接到本处罚决定书之日起</w:t>
      </w:r>
      <w:r w:rsidR="0005659D">
        <w:rPr>
          <w:rFonts w:ascii="仿宋_GB2312" w:eastAsia="仿宋_GB2312" w:hAnsi="仿宋_GB2312" w:cs="仿宋_GB2312"/>
          <w:color w:val="000000"/>
          <w:kern w:val="0"/>
          <w:sz w:val="32"/>
          <w:szCs w:val="32"/>
        </w:rPr>
        <w:t>15</w:t>
      </w:r>
      <w:r w:rsidR="0005659D">
        <w:rPr>
          <w:rFonts w:ascii="仿宋_GB2312" w:eastAsia="仿宋_GB2312" w:hAnsi="仿宋_GB2312" w:cs="仿宋_GB2312" w:hint="eastAsia"/>
          <w:color w:val="000000"/>
          <w:kern w:val="0"/>
          <w:sz w:val="32"/>
          <w:szCs w:val="32"/>
        </w:rPr>
        <w:t>日内将</w:t>
      </w:r>
      <w:proofErr w:type="gramStart"/>
      <w:r w:rsidR="0005659D">
        <w:rPr>
          <w:rFonts w:ascii="仿宋_GB2312" w:eastAsia="仿宋_GB2312" w:hAnsi="仿宋_GB2312" w:cs="仿宋_GB2312" w:hint="eastAsia"/>
          <w:color w:val="000000"/>
          <w:kern w:val="0"/>
          <w:sz w:val="32"/>
          <w:szCs w:val="32"/>
        </w:rPr>
        <w:t>罚没款缴到</w:t>
      </w:r>
      <w:proofErr w:type="gramEnd"/>
      <w:r w:rsidR="0005659D">
        <w:rPr>
          <w:rFonts w:ascii="仿宋_GB2312" w:eastAsia="仿宋_GB2312" w:hAnsi="仿宋_GB2312" w:cs="仿宋_GB2312" w:hint="eastAsia"/>
          <w:color w:val="000000"/>
          <w:kern w:val="0"/>
          <w:sz w:val="32"/>
          <w:szCs w:val="32"/>
        </w:rPr>
        <w:t>广州市非税收入缴款通知书上指定的银行。逾期不缴纳罚没款的，根据《中华人民共和国行政处罚法》第五十一条第</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一</w:t>
      </w:r>
      <w:r w:rsidR="0005659D">
        <w:rPr>
          <w:rFonts w:ascii="仿宋_GB2312" w:eastAsia="仿宋_GB2312" w:hAnsi="仿宋_GB2312" w:cs="仿宋_GB2312"/>
          <w:color w:val="000000"/>
          <w:kern w:val="0"/>
          <w:sz w:val="32"/>
          <w:szCs w:val="32"/>
        </w:rPr>
        <w:t>)</w:t>
      </w:r>
      <w:r w:rsidR="0005659D">
        <w:rPr>
          <w:rFonts w:ascii="仿宋_GB2312" w:eastAsia="仿宋_GB2312" w:hAnsi="仿宋_GB2312" w:cs="仿宋_GB2312" w:hint="eastAsia"/>
          <w:color w:val="000000"/>
          <w:kern w:val="0"/>
          <w:sz w:val="32"/>
          <w:szCs w:val="32"/>
        </w:rPr>
        <w:t>项的规定，每日按罚款数额的</w:t>
      </w:r>
      <w:r w:rsidR="0005659D">
        <w:rPr>
          <w:rFonts w:ascii="仿宋_GB2312" w:eastAsia="仿宋_GB2312" w:hAnsi="仿宋_GB2312" w:cs="仿宋_GB2312"/>
          <w:color w:val="000000"/>
          <w:kern w:val="0"/>
          <w:sz w:val="32"/>
          <w:szCs w:val="32"/>
        </w:rPr>
        <w:t>3%</w:t>
      </w:r>
      <w:r w:rsidR="0005659D">
        <w:rPr>
          <w:rFonts w:ascii="仿宋_GB2312" w:eastAsia="仿宋_GB2312" w:hAnsi="仿宋_GB2312" w:cs="仿宋_GB2312" w:hint="eastAsia"/>
          <w:color w:val="000000"/>
          <w:kern w:val="0"/>
          <w:sz w:val="32"/>
          <w:szCs w:val="32"/>
        </w:rPr>
        <w:t>加处罚款，并将</w:t>
      </w:r>
      <w:r w:rsidR="0005659D">
        <w:rPr>
          <w:rFonts w:ascii="仿宋_GB2312" w:eastAsia="仿宋_GB2312" w:hAnsi="仿宋" w:cs="仿宋_GB2312" w:hint="eastAsia"/>
          <w:color w:val="000000"/>
          <w:kern w:val="0"/>
          <w:sz w:val="32"/>
          <w:szCs w:val="32"/>
        </w:rPr>
        <w:t>依法申请人民法院强制执行。</w:t>
      </w:r>
    </w:p>
    <w:p w:rsidR="00EE170D" w:rsidRDefault="00B0383C" w:rsidP="00F742F8">
      <w:pPr>
        <w:spacing w:line="560" w:lineRule="exact"/>
        <w:ind w:firstLineChars="200" w:firstLine="640"/>
        <w:rPr>
          <w:rFonts w:ascii="仿宋_GB2312" w:eastAsia="仿宋_GB2312" w:hAnsi="仿宋"/>
          <w:color w:val="000000"/>
          <w:kern w:val="0"/>
          <w:sz w:val="32"/>
          <w:szCs w:val="32"/>
        </w:rPr>
      </w:pPr>
      <w:r w:rsidRPr="00B0383C">
        <w:rPr>
          <w:rFonts w:ascii="仿宋_GB2312" w:eastAsia="仿宋_GB2312" w:hAnsi="仿宋" w:cs="仿宋_GB2312" w:hint="eastAsia"/>
          <w:color w:val="000000"/>
          <w:kern w:val="0"/>
          <w:sz w:val="32"/>
          <w:szCs w:val="32"/>
        </w:rPr>
        <w:t>如不服本处罚决定，可在接到本处罚决定书之日起60日内向广州市食品药品监督管理局或者广州市增城区人民政府申请行政复议，复议机关地址和电话分别为广州市</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湾区彭城东路16号、81743215和广州市增城区</w:t>
      </w:r>
      <w:proofErr w:type="gramStart"/>
      <w:r w:rsidRPr="00B0383C">
        <w:rPr>
          <w:rFonts w:ascii="仿宋_GB2312" w:eastAsia="仿宋_GB2312" w:hAnsi="仿宋" w:cs="仿宋_GB2312" w:hint="eastAsia"/>
          <w:color w:val="000000"/>
          <w:kern w:val="0"/>
          <w:sz w:val="32"/>
          <w:szCs w:val="32"/>
        </w:rPr>
        <w:t>荔</w:t>
      </w:r>
      <w:proofErr w:type="gramEnd"/>
      <w:r w:rsidRPr="00B0383C">
        <w:rPr>
          <w:rFonts w:ascii="仿宋_GB2312" w:eastAsia="仿宋_GB2312" w:hAnsi="仿宋" w:cs="仿宋_GB2312" w:hint="eastAsia"/>
          <w:color w:val="000000"/>
          <w:kern w:val="0"/>
          <w:sz w:val="32"/>
          <w:szCs w:val="32"/>
        </w:rPr>
        <w:t>城街</w:t>
      </w:r>
      <w:proofErr w:type="gramStart"/>
      <w:r w:rsidRPr="00B0383C">
        <w:rPr>
          <w:rFonts w:ascii="仿宋_GB2312" w:eastAsia="仿宋_GB2312" w:hAnsi="仿宋" w:cs="仿宋_GB2312" w:hint="eastAsia"/>
          <w:color w:val="000000"/>
          <w:kern w:val="0"/>
          <w:sz w:val="32"/>
          <w:szCs w:val="32"/>
        </w:rPr>
        <w:t>惠民路</w:t>
      </w:r>
      <w:proofErr w:type="gramEnd"/>
      <w:r w:rsidRPr="00B0383C">
        <w:rPr>
          <w:rFonts w:ascii="仿宋_GB2312" w:eastAsia="仿宋_GB2312" w:hAnsi="仿宋" w:cs="仿宋_GB2312" w:hint="eastAsia"/>
          <w:color w:val="000000"/>
          <w:kern w:val="0"/>
          <w:sz w:val="32"/>
          <w:szCs w:val="32"/>
        </w:rPr>
        <w:t>1号426室、32829072，也可以于6个月内依法向广州铁路运输第一法院提起行政诉讼。</w:t>
      </w:r>
      <w:r w:rsidR="0005659D">
        <w:rPr>
          <w:rFonts w:ascii="仿宋_GB2312" w:eastAsia="仿宋_GB2312" w:hAnsi="仿宋" w:cs="仿宋_GB2312" w:hint="eastAsia"/>
          <w:color w:val="000000"/>
          <w:kern w:val="0"/>
          <w:sz w:val="32"/>
          <w:szCs w:val="32"/>
        </w:rPr>
        <w:t>广州市增城区食品药品监督管理局</w:t>
      </w:r>
    </w:p>
    <w:p w:rsidR="00B0383C" w:rsidRDefault="00B0383C" w:rsidP="00F742F8">
      <w:pPr>
        <w:autoSpaceDE w:val="0"/>
        <w:autoSpaceDN w:val="0"/>
        <w:adjustRightInd w:val="0"/>
        <w:spacing w:line="560" w:lineRule="exact"/>
        <w:ind w:firstLineChars="1400" w:firstLine="4480"/>
        <w:rPr>
          <w:rFonts w:ascii="仿宋_GB2312" w:eastAsia="仿宋_GB2312" w:hAnsi="仿宋" w:cs="仿宋_GB2312"/>
          <w:color w:val="000000"/>
          <w:kern w:val="0"/>
          <w:sz w:val="32"/>
          <w:szCs w:val="32"/>
        </w:rPr>
      </w:pPr>
    </w:p>
    <w:p w:rsidR="00B0383C" w:rsidRDefault="00B0383C" w:rsidP="00F742F8">
      <w:pPr>
        <w:autoSpaceDE w:val="0"/>
        <w:autoSpaceDN w:val="0"/>
        <w:adjustRightInd w:val="0"/>
        <w:spacing w:line="560" w:lineRule="exact"/>
        <w:ind w:firstLineChars="1150" w:firstLine="3680"/>
        <w:rPr>
          <w:rFonts w:ascii="仿宋_GB2312" w:eastAsia="仿宋_GB2312" w:hAnsi="仿宋" w:cs="仿宋_GB2312"/>
          <w:color w:val="000000"/>
          <w:kern w:val="0"/>
          <w:sz w:val="32"/>
          <w:szCs w:val="32"/>
        </w:rPr>
      </w:pPr>
      <w:r>
        <w:rPr>
          <w:rFonts w:ascii="仿宋_GB2312" w:eastAsia="仿宋_GB2312" w:hAnsi="仿宋" w:cs="仿宋_GB2312" w:hint="eastAsia"/>
          <w:color w:val="000000"/>
          <w:kern w:val="0"/>
          <w:sz w:val="32"/>
          <w:szCs w:val="32"/>
        </w:rPr>
        <w:t>广州市增城区食品药品监督管理局</w:t>
      </w:r>
    </w:p>
    <w:p w:rsidR="00EE170D" w:rsidRPr="005A6213" w:rsidRDefault="003A2E19" w:rsidP="00F742F8">
      <w:pPr>
        <w:autoSpaceDE w:val="0"/>
        <w:autoSpaceDN w:val="0"/>
        <w:adjustRightInd w:val="0"/>
        <w:spacing w:line="560" w:lineRule="exact"/>
        <w:ind w:firstLineChars="1600" w:firstLine="5120"/>
        <w:rPr>
          <w:rFonts w:ascii="仿宋_GB2312" w:eastAsia="仿宋_GB2312" w:hAnsi="仿宋" w:cs="仿宋_GB2312"/>
          <w:color w:val="000000"/>
          <w:kern w:val="0"/>
          <w:sz w:val="32"/>
          <w:szCs w:val="32"/>
        </w:rPr>
      </w:pPr>
      <w:r w:rsidRPr="005A6213">
        <w:rPr>
          <w:rFonts w:ascii="仿宋_GB2312" w:eastAsia="仿宋_GB2312" w:hAnsi="仿宋" w:cs="仿宋_GB2312" w:hint="eastAsia"/>
          <w:color w:val="000000"/>
          <w:kern w:val="0"/>
          <w:sz w:val="32"/>
          <w:szCs w:val="32"/>
        </w:rPr>
        <w:t>201</w:t>
      </w:r>
      <w:r w:rsidR="001B0E98" w:rsidRPr="005A6213">
        <w:rPr>
          <w:rFonts w:ascii="仿宋_GB2312" w:eastAsia="仿宋_GB2312" w:hAnsi="仿宋" w:cs="仿宋_GB2312" w:hint="eastAsia"/>
          <w:color w:val="000000"/>
          <w:kern w:val="0"/>
          <w:sz w:val="32"/>
          <w:szCs w:val="32"/>
        </w:rPr>
        <w:t>8</w:t>
      </w:r>
      <w:r w:rsidR="0005659D" w:rsidRPr="005A6213">
        <w:rPr>
          <w:rFonts w:ascii="仿宋_GB2312" w:eastAsia="仿宋_GB2312" w:hAnsi="仿宋" w:cs="仿宋_GB2312" w:hint="eastAsia"/>
          <w:color w:val="000000"/>
          <w:kern w:val="0"/>
          <w:sz w:val="32"/>
          <w:szCs w:val="32"/>
        </w:rPr>
        <w:t>年</w:t>
      </w:r>
      <w:r w:rsidR="00F742F8">
        <w:rPr>
          <w:rFonts w:ascii="仿宋_GB2312" w:eastAsia="仿宋_GB2312" w:hAnsi="仿宋" w:cs="仿宋_GB2312" w:hint="eastAsia"/>
          <w:color w:val="000000"/>
          <w:kern w:val="0"/>
          <w:sz w:val="32"/>
          <w:szCs w:val="32"/>
        </w:rPr>
        <w:t>7</w:t>
      </w:r>
      <w:r w:rsidR="0005659D" w:rsidRPr="005A6213">
        <w:rPr>
          <w:rFonts w:ascii="仿宋_GB2312" w:eastAsia="仿宋_GB2312" w:hAnsi="仿宋" w:cs="仿宋_GB2312" w:hint="eastAsia"/>
          <w:color w:val="000000"/>
          <w:kern w:val="0"/>
          <w:sz w:val="32"/>
          <w:szCs w:val="32"/>
        </w:rPr>
        <w:t>月</w:t>
      </w:r>
      <w:r w:rsidR="005D12AE">
        <w:rPr>
          <w:rFonts w:ascii="仿宋_GB2312" w:eastAsia="仿宋_GB2312" w:hAnsi="仿宋" w:cs="仿宋_GB2312" w:hint="eastAsia"/>
          <w:color w:val="000000"/>
          <w:kern w:val="0"/>
          <w:sz w:val="32"/>
          <w:szCs w:val="32"/>
        </w:rPr>
        <w:t>6</w:t>
      </w:r>
      <w:r w:rsidR="0005659D" w:rsidRPr="005A6213">
        <w:rPr>
          <w:rFonts w:ascii="仿宋_GB2312" w:eastAsia="仿宋_GB2312" w:hAnsi="仿宋" w:cs="仿宋_GB2312" w:hint="eastAsia"/>
          <w:color w:val="000000"/>
          <w:kern w:val="0"/>
          <w:sz w:val="32"/>
          <w:szCs w:val="32"/>
        </w:rPr>
        <w:t>日</w:t>
      </w:r>
    </w:p>
    <w:sectPr w:rsidR="00EE170D" w:rsidRPr="005A6213" w:rsidSect="00EE170D">
      <w:headerReference w:type="even" r:id="rId7"/>
      <w:headerReference w:type="default" r:id="rId8"/>
      <w:footerReference w:type="default" r:id="rId9"/>
      <w:headerReference w:type="first" r:id="rId10"/>
      <w:pgSz w:w="11906" w:h="16838"/>
      <w:pgMar w:top="1246" w:right="1286" w:bottom="1091" w:left="1440"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5AEB" w:rsidRDefault="00805AEB" w:rsidP="00EE170D">
      <w:r>
        <w:separator/>
      </w:r>
    </w:p>
  </w:endnote>
  <w:endnote w:type="continuationSeparator" w:id="0">
    <w:p w:rsidR="00805AEB" w:rsidRDefault="00805AEB" w:rsidP="00EE17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EE170D">
    <w:pPr>
      <w:pStyle w:val="a4"/>
    </w:pPr>
  </w:p>
  <w:p w:rsidR="00EE170D" w:rsidRDefault="00EE170D">
    <w:pPr>
      <w:pStyle w:val="a4"/>
      <w:ind w:right="360"/>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5AEB" w:rsidRDefault="00805AEB" w:rsidP="00EE170D">
      <w:r>
        <w:separator/>
      </w:r>
    </w:p>
  </w:footnote>
  <w:footnote w:type="continuationSeparator" w:id="0">
    <w:p w:rsidR="00805AEB" w:rsidRDefault="00805AEB" w:rsidP="00EE17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B47979" w:rsidP="004352D4">
    <w:pPr>
      <w:pStyle w:val="a5"/>
      <w:pBdr>
        <w:bottom w:val="none" w:sz="0" w:space="0" w:color="auto"/>
      </w:pBdr>
      <w:jc w:val="right"/>
    </w:pPr>
    <w:r w:rsidRPr="00B47979">
      <w:rPr>
        <w:rFonts w:ascii="Times New Roman" w:hAnsi="Times New Roman" w:cs="Times New Roman"/>
        <w:b/>
        <w:sz w:val="21"/>
        <w:szCs w:val="21"/>
      </w:rPr>
      <w:pict>
        <v:line id="_x0000_s14340" style="position:absolute;left:0;text-align:left;z-index:3"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F742F8">
      <w:rPr>
        <w:rFonts w:ascii="仿宋_GB2312" w:eastAsia="仿宋_GB2312" w:hAnsi="仿宋" w:cs="仿宋_GB2312" w:hint="eastAsia"/>
        <w:color w:val="000000"/>
        <w:sz w:val="28"/>
        <w:szCs w:val="28"/>
      </w:rPr>
      <w:t>70</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B2084D">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页共</w:t>
    </w:r>
    <w:r w:rsidR="00F742F8">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spacing w:line="360" w:lineRule="auto"/>
      <w:jc w:val="center"/>
      <w:rPr>
        <w:rFonts w:ascii="黑体" w:eastAsia="黑体" w:hAnsi="黑体"/>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rFonts w:cs="宋体"/>
        <w:b/>
        <w:bCs/>
        <w:color w:val="000000"/>
        <w:kern w:val="0"/>
        <w:sz w:val="44"/>
        <w:szCs w:val="44"/>
      </w:rPr>
    </w:pPr>
    <w:r>
      <w:rPr>
        <w:rFonts w:cs="宋体" w:hint="eastAsia"/>
        <w:b/>
        <w:bCs/>
        <w:color w:val="000000"/>
        <w:kern w:val="0"/>
        <w:sz w:val="44"/>
        <w:szCs w:val="44"/>
      </w:rPr>
      <w:t>（行政处罚决定书）副页</w:t>
    </w:r>
  </w:p>
  <w:p w:rsidR="00EE170D" w:rsidRDefault="00B47979" w:rsidP="00D02292">
    <w:pPr>
      <w:pStyle w:val="a5"/>
      <w:pBdr>
        <w:bottom w:val="none" w:sz="0" w:space="0" w:color="auto"/>
      </w:pBdr>
      <w:jc w:val="right"/>
    </w:pPr>
    <w:r w:rsidRPr="00B47979">
      <w:rPr>
        <w:rFonts w:ascii="Times New Roman" w:hAnsi="Times New Roman" w:cs="Times New Roman"/>
        <w:b/>
        <w:sz w:val="21"/>
        <w:szCs w:val="21"/>
      </w:rPr>
      <w:pict>
        <v:line id="_x0000_s14339" style="position:absolute;left:0;text-align:left;z-index:2" from="-9pt,16.9pt" to="459pt,19.3pt" strokeweight="1.5pt"/>
      </w:pict>
    </w:r>
    <w:r w:rsidR="0005659D">
      <w:rPr>
        <w:rFonts w:ascii="仿宋_GB2312" w:eastAsia="仿宋_GB2312" w:hAnsi="仿宋" w:cs="仿宋_GB2312" w:hint="eastAsia"/>
        <w:color w:val="000000"/>
        <w:sz w:val="28"/>
        <w:szCs w:val="28"/>
      </w:rPr>
      <w:t>（增）食药</w:t>
    </w:r>
    <w:proofErr w:type="gramStart"/>
    <w:r w:rsidR="0005659D">
      <w:rPr>
        <w:rFonts w:ascii="仿宋_GB2312" w:eastAsia="仿宋_GB2312" w:hAnsi="仿宋" w:cs="仿宋_GB2312" w:hint="eastAsia"/>
        <w:color w:val="000000"/>
        <w:sz w:val="28"/>
        <w:szCs w:val="28"/>
      </w:rPr>
      <w:t>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F5021D">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proofErr w:type="gramEnd"/>
    <w:r w:rsidR="002015F5">
      <w:rPr>
        <w:rFonts w:ascii="仿宋_GB2312" w:eastAsia="仿宋_GB2312" w:hAnsi="仿宋" w:cs="仿宋_GB2312" w:hint="eastAsia"/>
        <w:color w:val="000000"/>
        <w:sz w:val="28"/>
        <w:szCs w:val="28"/>
      </w:rPr>
      <w:t>45</w:t>
    </w:r>
    <w:r w:rsidR="0005659D">
      <w:rPr>
        <w:rFonts w:ascii="仿宋_GB2312" w:eastAsia="仿宋_GB2312" w:hAnsi="仿宋" w:cs="仿宋_GB2312" w:hint="eastAsia"/>
        <w:color w:val="000000"/>
        <w:kern w:val="0"/>
        <w:sz w:val="28"/>
        <w:szCs w:val="28"/>
      </w:rPr>
      <w:t>号</w:t>
    </w:r>
    <w:r w:rsidR="00D02292">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第3页共</w:t>
    </w:r>
    <w:r w:rsidR="00B2084D">
      <w:rPr>
        <w:rFonts w:ascii="仿宋_GB2312" w:eastAsia="仿宋_GB2312" w:hAnsi="仿宋" w:cs="仿宋_GB2312" w:hint="eastAsia"/>
        <w:color w:val="000000"/>
        <w:kern w:val="0"/>
        <w:sz w:val="28"/>
        <w:szCs w:val="28"/>
      </w:rPr>
      <w:t>3</w:t>
    </w:r>
    <w:r w:rsidR="0005659D">
      <w:rPr>
        <w:rFonts w:ascii="仿宋_GB2312" w:eastAsia="仿宋_GB2312" w:hAnsi="仿宋" w:cs="仿宋_GB2312" w:hint="eastAsia"/>
        <w:color w:val="000000"/>
        <w:kern w:val="0"/>
        <w:sz w:val="28"/>
        <w:szCs w:val="28"/>
      </w:rPr>
      <w:t>页</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170D" w:rsidRDefault="0005659D">
    <w:pPr>
      <w:pStyle w:val="p17"/>
      <w:spacing w:before="0" w:after="0" w:line="360" w:lineRule="auto"/>
      <w:jc w:val="center"/>
      <w:rPr>
        <w:rFonts w:ascii="黑体" w:eastAsia="黑体" w:hAnsi="黑体" w:cs="Times New Roman"/>
        <w:b/>
        <w:bCs/>
        <w:color w:val="000000"/>
        <w:sz w:val="32"/>
        <w:szCs w:val="32"/>
      </w:rPr>
    </w:pPr>
    <w:r>
      <w:rPr>
        <w:rFonts w:ascii="黑体" w:eastAsia="黑体" w:hAnsi="黑体" w:cs="黑体" w:hint="eastAsia"/>
        <w:b/>
        <w:bCs/>
        <w:color w:val="000000"/>
        <w:sz w:val="32"/>
        <w:szCs w:val="32"/>
      </w:rPr>
      <w:t>食品药品行政处罚文书</w:t>
    </w:r>
  </w:p>
  <w:p w:rsidR="00EE170D" w:rsidRDefault="0005659D">
    <w:pPr>
      <w:autoSpaceDE w:val="0"/>
      <w:autoSpaceDN w:val="0"/>
      <w:adjustRightInd w:val="0"/>
      <w:spacing w:line="360" w:lineRule="auto"/>
      <w:jc w:val="center"/>
      <w:rPr>
        <w:b/>
        <w:bCs/>
        <w:color w:val="000000"/>
        <w:kern w:val="0"/>
        <w:sz w:val="44"/>
        <w:szCs w:val="44"/>
      </w:rPr>
    </w:pPr>
    <w:r>
      <w:rPr>
        <w:rFonts w:cs="宋体" w:hint="eastAsia"/>
        <w:b/>
        <w:bCs/>
        <w:color w:val="000000"/>
        <w:kern w:val="0"/>
        <w:sz w:val="44"/>
        <w:szCs w:val="44"/>
      </w:rPr>
      <w:t>行政处罚决定书</w:t>
    </w:r>
  </w:p>
  <w:p w:rsidR="00EE170D" w:rsidRDefault="00B47979" w:rsidP="0012346D">
    <w:pPr>
      <w:autoSpaceDE w:val="0"/>
      <w:autoSpaceDN w:val="0"/>
      <w:adjustRightInd w:val="0"/>
      <w:spacing w:beforeLines="50" w:line="360" w:lineRule="auto"/>
      <w:jc w:val="right"/>
      <w:rPr>
        <w:rFonts w:ascii="仿宋_GB2312" w:eastAsia="仿宋_GB2312" w:hAnsi="仿宋" w:cs="仿宋_GB2312"/>
        <w:color w:val="000000"/>
        <w:kern w:val="0"/>
        <w:sz w:val="28"/>
        <w:szCs w:val="28"/>
      </w:rPr>
    </w:pPr>
    <w:r w:rsidRPr="00B47979">
      <w:pict>
        <v:line id="_x0000_s14338" style="position:absolute;left:0;text-align:left;z-index:1" from="-9pt,26.05pt" to="459pt,28.45pt" strokeweight="1.5pt"/>
      </w:pict>
    </w:r>
    <w:r w:rsidR="0005659D">
      <w:rPr>
        <w:rFonts w:ascii="仿宋_GB2312" w:eastAsia="仿宋_GB2312" w:hAnsi="仿宋" w:cs="仿宋_GB2312" w:hint="eastAsia"/>
        <w:color w:val="000000"/>
        <w:sz w:val="28"/>
        <w:szCs w:val="28"/>
      </w:rPr>
      <w:t>（增）食药监食</w:t>
    </w:r>
    <w:r w:rsidR="0005659D">
      <w:rPr>
        <w:rFonts w:ascii="仿宋_GB2312" w:eastAsia="仿宋_GB2312" w:hAnsi="仿宋" w:cs="仿宋_GB2312" w:hint="eastAsia"/>
        <w:color w:val="000000"/>
        <w:kern w:val="0"/>
        <w:sz w:val="28"/>
        <w:szCs w:val="28"/>
      </w:rPr>
      <w:t>罚</w:t>
    </w:r>
    <w:r w:rsidR="0005659D">
      <w:rPr>
        <w:rFonts w:ascii="仿宋_GB2312" w:eastAsia="仿宋_GB2312" w:hAnsi="仿宋" w:cs="仿宋_GB2312" w:hint="eastAsia"/>
        <w:color w:val="000000"/>
        <w:sz w:val="28"/>
        <w:szCs w:val="28"/>
      </w:rPr>
      <w:t>〔</w:t>
    </w:r>
    <w:r w:rsidR="0005659D">
      <w:rPr>
        <w:rFonts w:ascii="仿宋_GB2312" w:eastAsia="仿宋_GB2312" w:hAnsi="仿宋" w:cs="仿宋_GB2312"/>
        <w:color w:val="000000"/>
        <w:sz w:val="28"/>
        <w:szCs w:val="28"/>
      </w:rPr>
      <w:t>201</w:t>
    </w:r>
    <w:r w:rsidR="00C01B8E">
      <w:rPr>
        <w:rFonts w:ascii="仿宋_GB2312" w:eastAsia="仿宋_GB2312" w:hAnsi="仿宋" w:cs="仿宋_GB2312" w:hint="eastAsia"/>
        <w:color w:val="000000"/>
        <w:sz w:val="28"/>
        <w:szCs w:val="28"/>
      </w:rPr>
      <w:t>8</w:t>
    </w:r>
    <w:r w:rsidR="0005659D">
      <w:rPr>
        <w:rFonts w:ascii="仿宋_GB2312" w:eastAsia="仿宋_GB2312" w:hAnsi="仿宋" w:cs="仿宋_GB2312" w:hint="eastAsia"/>
        <w:color w:val="000000"/>
        <w:sz w:val="28"/>
        <w:szCs w:val="28"/>
      </w:rPr>
      <w:t>〕</w:t>
    </w:r>
    <w:r w:rsidR="00AB1A91">
      <w:rPr>
        <w:rFonts w:ascii="仿宋_GB2312" w:eastAsia="仿宋_GB2312" w:hAnsi="仿宋" w:cs="仿宋_GB2312" w:hint="eastAsia"/>
        <w:color w:val="000000"/>
        <w:sz w:val="28"/>
        <w:szCs w:val="28"/>
      </w:rPr>
      <w:t>70</w:t>
    </w:r>
    <w:r w:rsidR="0005659D">
      <w:rPr>
        <w:rFonts w:ascii="仿宋_GB2312" w:eastAsia="仿宋_GB2312" w:hAnsi="仿宋" w:cs="仿宋_GB2312" w:hint="eastAsia"/>
        <w:color w:val="000000"/>
        <w:kern w:val="0"/>
        <w:sz w:val="28"/>
        <w:szCs w:val="28"/>
      </w:rPr>
      <w:t>号</w:t>
    </w:r>
    <w:r w:rsidR="00F742F8">
      <w:rPr>
        <w:rFonts w:ascii="仿宋_GB2312" w:eastAsia="仿宋_GB2312" w:hAnsi="仿宋" w:cs="仿宋_GB2312" w:hint="eastAsia"/>
        <w:color w:val="000000"/>
        <w:kern w:val="0"/>
        <w:sz w:val="28"/>
        <w:szCs w:val="28"/>
      </w:rPr>
      <w:t xml:space="preserve"> </w:t>
    </w:r>
    <w:r w:rsidR="0005659D">
      <w:rPr>
        <w:rFonts w:ascii="仿宋_GB2312" w:eastAsia="仿宋_GB2312" w:hAnsi="仿宋" w:cs="仿宋_GB2312" w:hint="eastAsia"/>
        <w:color w:val="000000"/>
        <w:kern w:val="0"/>
        <w:sz w:val="28"/>
        <w:szCs w:val="28"/>
      </w:rPr>
      <w:t>第</w:t>
    </w:r>
    <w:r w:rsidR="00C82AEC">
      <w:rPr>
        <w:rFonts w:ascii="仿宋_GB2312" w:eastAsia="仿宋_GB2312" w:hAnsi="仿宋" w:cs="仿宋_GB2312"/>
        <w:color w:val="000000"/>
        <w:kern w:val="0"/>
        <w:sz w:val="28"/>
        <w:szCs w:val="28"/>
      </w:rPr>
      <w:t>1</w:t>
    </w:r>
    <w:r w:rsidR="0005659D">
      <w:rPr>
        <w:rFonts w:ascii="仿宋_GB2312" w:eastAsia="仿宋_GB2312" w:hAnsi="仿宋" w:cs="仿宋_GB2312" w:hint="eastAsia"/>
        <w:color w:val="000000"/>
        <w:kern w:val="0"/>
        <w:sz w:val="28"/>
        <w:szCs w:val="28"/>
      </w:rPr>
      <w:t>页共</w:t>
    </w:r>
    <w:r w:rsidR="00F742F8">
      <w:rPr>
        <w:rFonts w:ascii="仿宋_GB2312" w:eastAsia="仿宋_GB2312" w:hAnsi="仿宋" w:cs="仿宋_GB2312" w:hint="eastAsia"/>
        <w:color w:val="000000"/>
        <w:kern w:val="0"/>
        <w:sz w:val="28"/>
        <w:szCs w:val="28"/>
      </w:rPr>
      <w:t>2</w:t>
    </w:r>
    <w:r w:rsidR="0005659D">
      <w:rPr>
        <w:rFonts w:ascii="仿宋_GB2312" w:eastAsia="仿宋_GB2312" w:hAnsi="仿宋" w:cs="仿宋_GB2312" w:hint="eastAsia"/>
        <w:color w:val="000000"/>
        <w:kern w:val="0"/>
        <w:sz w:val="28"/>
        <w:szCs w:val="28"/>
      </w:rPr>
      <w:t>页</w:t>
    </w:r>
  </w:p>
  <w:p w:rsidR="00A713F6"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当事人：</w:t>
    </w:r>
    <w:r w:rsidR="007B2FF6" w:rsidRPr="00995B04">
      <w:rPr>
        <w:rFonts w:ascii="仿宋_GB2312" w:eastAsia="仿宋_GB2312" w:hAnsi="仿宋" w:hint="eastAsia"/>
        <w:color w:val="000000"/>
        <w:sz w:val="32"/>
        <w:szCs w:val="32"/>
      </w:rPr>
      <w:t>广州生旺食品有限公司</w:t>
    </w:r>
  </w:p>
  <w:p w:rsidR="00E04F81" w:rsidRPr="007B2FF6" w:rsidRDefault="0005659D">
    <w:pPr>
      <w:autoSpaceDE w:val="0"/>
      <w:autoSpaceDN w:val="0"/>
      <w:adjustRightInd w:val="0"/>
      <w:spacing w:line="360" w:lineRule="auto"/>
      <w:jc w:val="left"/>
      <w:rPr>
        <w:rFonts w:ascii="仿宋_GB2312" w:eastAsia="仿宋_GB2312" w:hAnsi="仿宋" w:cs="仿宋"/>
        <w:color w:val="000000"/>
        <w:sz w:val="32"/>
        <w:szCs w:val="32"/>
      </w:rPr>
    </w:pPr>
    <w:r>
      <w:rPr>
        <w:rFonts w:ascii="仿宋_GB2312" w:eastAsia="仿宋_GB2312" w:hAnsi="仿宋" w:cs="仿宋_GB2312" w:hint="eastAsia"/>
        <w:b/>
        <w:bCs/>
        <w:color w:val="000000"/>
        <w:kern w:val="0"/>
        <w:sz w:val="32"/>
        <w:szCs w:val="32"/>
      </w:rPr>
      <w:t>地址（住址）：</w:t>
    </w:r>
    <w:r w:rsidR="007B2FF6" w:rsidRPr="007B2FF6">
      <w:rPr>
        <w:rFonts w:ascii="仿宋_GB2312" w:eastAsia="仿宋_GB2312" w:hAnsi="仿宋" w:cs="仿宋" w:hint="eastAsia"/>
        <w:color w:val="000000"/>
        <w:sz w:val="32"/>
        <w:szCs w:val="32"/>
      </w:rPr>
      <w:t>广州市增城区新塘镇宁西中元村、下元村（厂房A-2）</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营业执照或其他资质证明</w:t>
    </w:r>
    <w:r>
      <w:rPr>
        <w:rFonts w:ascii="仿宋_GB2312" w:eastAsia="仿宋_GB2312" w:hAnsi="仿宋" w:cs="仿宋_GB2312" w:hint="eastAsia"/>
        <w:color w:val="000000"/>
        <w:kern w:val="0"/>
        <w:sz w:val="32"/>
        <w:szCs w:val="32"/>
      </w:rPr>
      <w:t>：</w:t>
    </w:r>
    <w:r w:rsidR="00797930">
      <w:rPr>
        <w:rFonts w:ascii="仿宋_GB2312" w:eastAsia="仿宋_GB2312" w:hAnsi="仿宋" w:cs="仿宋" w:hint="eastAsia"/>
        <w:color w:val="000000"/>
        <w:sz w:val="32"/>
        <w:szCs w:val="32"/>
      </w:rPr>
      <w:t>食品生产许可证</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编号：</w:t>
    </w:r>
    <w:r w:rsidR="007B2FF6">
      <w:rPr>
        <w:rFonts w:ascii="仿宋_GB2312" w:eastAsia="仿宋_GB2312" w:hAnsi="仿宋" w:cs="仿宋" w:hint="eastAsia"/>
        <w:color w:val="000000"/>
        <w:sz w:val="32"/>
        <w:szCs w:val="32"/>
      </w:rPr>
      <w:t>SC12444018301664</w:t>
    </w:r>
    <w:r w:rsidR="00A713F6">
      <w:rPr>
        <w:rFonts w:ascii="仿宋_GB2312" w:eastAsia="仿宋_GB2312" w:hAnsi="仿宋" w:cs="仿宋" w:hint="eastAsia"/>
        <w:color w:val="000000"/>
        <w:sz w:val="32"/>
        <w:szCs w:val="32"/>
      </w:rPr>
      <w:t xml:space="preserve"> </w:t>
    </w:r>
    <w:r>
      <w:rPr>
        <w:rFonts w:ascii="仿宋_GB2312" w:eastAsia="仿宋_GB2312" w:hAnsi="仿宋" w:cs="仿宋_GB2312" w:hint="eastAsia"/>
        <w:b/>
        <w:bCs/>
        <w:color w:val="000000"/>
        <w:kern w:val="0"/>
        <w:sz w:val="32"/>
        <w:szCs w:val="32"/>
      </w:rPr>
      <w:t>邮编：</w:t>
    </w:r>
    <w:r>
      <w:rPr>
        <w:rFonts w:ascii="仿宋_GB2312" w:eastAsia="仿宋_GB2312" w:hAnsi="仿宋" w:cs="仿宋_GB2312"/>
        <w:color w:val="000000"/>
        <w:sz w:val="32"/>
        <w:szCs w:val="32"/>
      </w:rPr>
      <w:t xml:space="preserve">511300  </w:t>
    </w:r>
  </w:p>
  <w:p w:rsidR="00EE170D" w:rsidRDefault="0005659D">
    <w:pPr>
      <w:autoSpaceDE w:val="0"/>
      <w:autoSpaceDN w:val="0"/>
      <w:adjustRightInd w:val="0"/>
      <w:spacing w:line="360" w:lineRule="auto"/>
      <w:jc w:val="left"/>
      <w:rPr>
        <w:rFonts w:ascii="仿宋_GB2312" w:eastAsia="仿宋_GB2312" w:hAnsi="仿宋" w:cs="仿宋_GB2312"/>
        <w:color w:val="000000"/>
        <w:sz w:val="32"/>
        <w:szCs w:val="32"/>
      </w:rPr>
    </w:pPr>
    <w:r>
      <w:rPr>
        <w:rFonts w:ascii="仿宋_GB2312" w:eastAsia="仿宋_GB2312" w:hAnsi="仿宋" w:cs="仿宋_GB2312" w:hint="eastAsia"/>
        <w:b/>
        <w:bCs/>
        <w:color w:val="000000"/>
        <w:kern w:val="0"/>
        <w:sz w:val="32"/>
        <w:szCs w:val="32"/>
      </w:rPr>
      <w:t>法定代表人（负责人）：</w:t>
    </w:r>
    <w:proofErr w:type="gramStart"/>
    <w:r w:rsidR="007B2FF6">
      <w:rPr>
        <w:rFonts w:ascii="仿宋_GB2312" w:eastAsia="仿宋_GB2312" w:hAnsi="仿宋" w:cs="仿宋" w:hint="eastAsia"/>
        <w:color w:val="000000"/>
        <w:sz w:val="32"/>
        <w:szCs w:val="32"/>
      </w:rPr>
      <w:t>丘庭生</w:t>
    </w:r>
    <w:proofErr w:type="gramEnd"/>
    <w:r w:rsidR="00BD7734">
      <w:rPr>
        <w:rFonts w:ascii="仿宋_GB2312" w:eastAsia="仿宋_GB2312" w:hAnsi="Arial" w:cs="仿宋_GB2312" w:hint="eastAsia"/>
        <w:color w:val="000000"/>
        <w:sz w:val="32"/>
        <w:szCs w:val="32"/>
      </w:rPr>
      <w:t xml:space="preserve"> </w:t>
    </w:r>
    <w:r>
      <w:rPr>
        <w:rFonts w:ascii="仿宋_GB2312" w:eastAsia="仿宋_GB2312" w:hAnsi="仿宋" w:cs="仿宋_GB2312" w:hint="eastAsia"/>
        <w:b/>
        <w:bCs/>
        <w:color w:val="000000"/>
        <w:kern w:val="0"/>
        <w:sz w:val="32"/>
        <w:szCs w:val="32"/>
      </w:rPr>
      <w:t>性别：</w:t>
    </w:r>
    <w:r w:rsidR="0012346D">
      <w:rPr>
        <w:rFonts w:ascii="仿宋_GB2312" w:eastAsia="仿宋_GB2312" w:hAnsi="仿宋" w:cs="仿宋_GB2312" w:hint="eastAsia"/>
        <w:color w:val="000000"/>
        <w:sz w:val="32"/>
        <w:szCs w:val="32"/>
      </w:rPr>
      <w:t>**</w:t>
    </w:r>
    <w:r w:rsidR="004352D4">
      <w:rPr>
        <w:rFonts w:ascii="仿宋_GB2312" w:eastAsia="仿宋_GB2312" w:hAnsi="仿宋" w:cs="仿宋_GB2312" w:hint="eastAsia"/>
        <w:color w:val="000000"/>
        <w:sz w:val="32"/>
        <w:szCs w:val="32"/>
      </w:rPr>
      <w:t xml:space="preserve"> </w:t>
    </w:r>
    <w:r>
      <w:rPr>
        <w:rFonts w:ascii="仿宋_GB2312" w:eastAsia="仿宋_GB2312" w:hAnsi="仿宋" w:cs="仿宋_GB2312" w:hint="eastAsia"/>
        <w:b/>
        <w:bCs/>
        <w:color w:val="000000"/>
        <w:kern w:val="0"/>
        <w:sz w:val="32"/>
        <w:szCs w:val="32"/>
      </w:rPr>
      <w:t>职务：</w:t>
    </w:r>
    <w:r>
      <w:rPr>
        <w:rFonts w:ascii="仿宋_GB2312" w:eastAsia="仿宋_GB2312" w:hAnsi="仿宋" w:cs="仿宋_GB2312" w:hint="eastAsia"/>
        <w:color w:val="000000"/>
        <w:sz w:val="32"/>
        <w:szCs w:val="32"/>
      </w:rPr>
      <w:t>法定代表人</w:t>
    </w:r>
  </w:p>
  <w:p w:rsidR="007B2FF6" w:rsidRDefault="007B2FF6">
    <w:pPr>
      <w:autoSpaceDE w:val="0"/>
      <w:autoSpaceDN w:val="0"/>
      <w:adjustRightInd w:val="0"/>
      <w:spacing w:line="360" w:lineRule="auto"/>
      <w:jc w:val="left"/>
      <w:rPr>
        <w:rFonts w:ascii="仿宋_GB2312" w:eastAsia="仿宋_GB2312" w:hAnsi="仿宋"/>
        <w:color w:val="000000"/>
        <w:sz w:val="32"/>
        <w:szCs w:val="32"/>
      </w:rPr>
    </w:pPr>
    <w:r w:rsidRPr="007B2FF6">
      <w:rPr>
        <w:rFonts w:ascii="仿宋_GB2312" w:eastAsia="仿宋_GB2312" w:hAnsi="仿宋" w:cs="仿宋_GB2312" w:hint="eastAsia"/>
        <w:b/>
        <w:bCs/>
        <w:color w:val="000000"/>
        <w:kern w:val="0"/>
        <w:sz w:val="32"/>
        <w:szCs w:val="32"/>
      </w:rPr>
      <w:t>身份证号：</w:t>
    </w:r>
    <w:r w:rsidR="0012346D">
      <w:rPr>
        <w:rFonts w:ascii="仿宋_GB2312" w:eastAsia="仿宋_GB2312" w:hAnsi="仿宋" w:cs="仿宋" w:hint="eastAsia"/>
        <w:color w:val="000000"/>
        <w:sz w:val="32"/>
        <w:szCs w:val="32"/>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proofState w:spelling="clean" w:grammar="clean"/>
  <w:doNotTrackMoves/>
  <w:defaultTabStop w:val="420"/>
  <w:doNotHyphenateCaps/>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61442"/>
    <o:shapelayout v:ext="edit">
      <o:idmap v:ext="edit" data="1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02A9F"/>
    <w:rsid w:val="000105B4"/>
    <w:rsid w:val="0001396F"/>
    <w:rsid w:val="00015B08"/>
    <w:rsid w:val="00015B21"/>
    <w:rsid w:val="00045DB4"/>
    <w:rsid w:val="0005659D"/>
    <w:rsid w:val="000615D1"/>
    <w:rsid w:val="00065524"/>
    <w:rsid w:val="00072C8C"/>
    <w:rsid w:val="00072D87"/>
    <w:rsid w:val="00077DDD"/>
    <w:rsid w:val="00080B73"/>
    <w:rsid w:val="000857D2"/>
    <w:rsid w:val="0009011C"/>
    <w:rsid w:val="000907CB"/>
    <w:rsid w:val="000957BB"/>
    <w:rsid w:val="000A3683"/>
    <w:rsid w:val="000A727B"/>
    <w:rsid w:val="000B1491"/>
    <w:rsid w:val="000B1F47"/>
    <w:rsid w:val="000B4549"/>
    <w:rsid w:val="000B7E4D"/>
    <w:rsid w:val="000C2906"/>
    <w:rsid w:val="000D731A"/>
    <w:rsid w:val="000E688F"/>
    <w:rsid w:val="00102A87"/>
    <w:rsid w:val="00121CEC"/>
    <w:rsid w:val="0012346D"/>
    <w:rsid w:val="00134D3E"/>
    <w:rsid w:val="0014534B"/>
    <w:rsid w:val="00152CE0"/>
    <w:rsid w:val="00160DEE"/>
    <w:rsid w:val="0016559E"/>
    <w:rsid w:val="00166453"/>
    <w:rsid w:val="0017278A"/>
    <w:rsid w:val="001732AE"/>
    <w:rsid w:val="00182618"/>
    <w:rsid w:val="001A0C89"/>
    <w:rsid w:val="001A5B0A"/>
    <w:rsid w:val="001B0E98"/>
    <w:rsid w:val="001B45C1"/>
    <w:rsid w:val="001C1790"/>
    <w:rsid w:val="001C48F2"/>
    <w:rsid w:val="001C5424"/>
    <w:rsid w:val="001E2185"/>
    <w:rsid w:val="0020097E"/>
    <w:rsid w:val="002015F5"/>
    <w:rsid w:val="002020A7"/>
    <w:rsid w:val="00226ADC"/>
    <w:rsid w:val="00231598"/>
    <w:rsid w:val="00232B94"/>
    <w:rsid w:val="00252692"/>
    <w:rsid w:val="00255C87"/>
    <w:rsid w:val="00256027"/>
    <w:rsid w:val="002777BC"/>
    <w:rsid w:val="002831D5"/>
    <w:rsid w:val="00284FDE"/>
    <w:rsid w:val="00295FF1"/>
    <w:rsid w:val="002C142C"/>
    <w:rsid w:val="002E2439"/>
    <w:rsid w:val="002E5DC2"/>
    <w:rsid w:val="002E7E1A"/>
    <w:rsid w:val="003127AE"/>
    <w:rsid w:val="00343048"/>
    <w:rsid w:val="00352568"/>
    <w:rsid w:val="00380392"/>
    <w:rsid w:val="00384FAA"/>
    <w:rsid w:val="00394278"/>
    <w:rsid w:val="00395530"/>
    <w:rsid w:val="003A2E19"/>
    <w:rsid w:val="003D150E"/>
    <w:rsid w:val="003D630C"/>
    <w:rsid w:val="003E3D6B"/>
    <w:rsid w:val="003F3761"/>
    <w:rsid w:val="003F68AA"/>
    <w:rsid w:val="00402D17"/>
    <w:rsid w:val="00414601"/>
    <w:rsid w:val="00425DC3"/>
    <w:rsid w:val="004352D4"/>
    <w:rsid w:val="00442743"/>
    <w:rsid w:val="004446EF"/>
    <w:rsid w:val="004528DB"/>
    <w:rsid w:val="00465666"/>
    <w:rsid w:val="00475365"/>
    <w:rsid w:val="00476B0C"/>
    <w:rsid w:val="004811BE"/>
    <w:rsid w:val="0048146C"/>
    <w:rsid w:val="00481A8C"/>
    <w:rsid w:val="00485D52"/>
    <w:rsid w:val="004869B2"/>
    <w:rsid w:val="004A6141"/>
    <w:rsid w:val="004B0920"/>
    <w:rsid w:val="004B2AE2"/>
    <w:rsid w:val="004B387D"/>
    <w:rsid w:val="004C26D7"/>
    <w:rsid w:val="004C57F7"/>
    <w:rsid w:val="004D0B4D"/>
    <w:rsid w:val="004E02C0"/>
    <w:rsid w:val="004E0BBA"/>
    <w:rsid w:val="004E43F6"/>
    <w:rsid w:val="004F03CD"/>
    <w:rsid w:val="00504367"/>
    <w:rsid w:val="00523F27"/>
    <w:rsid w:val="0053044A"/>
    <w:rsid w:val="00545E25"/>
    <w:rsid w:val="005467E1"/>
    <w:rsid w:val="005511FD"/>
    <w:rsid w:val="0055222E"/>
    <w:rsid w:val="005804D6"/>
    <w:rsid w:val="005831E9"/>
    <w:rsid w:val="00587F35"/>
    <w:rsid w:val="00594F97"/>
    <w:rsid w:val="005A367A"/>
    <w:rsid w:val="005A6213"/>
    <w:rsid w:val="005C2005"/>
    <w:rsid w:val="005C3C12"/>
    <w:rsid w:val="005D12AE"/>
    <w:rsid w:val="005D3FBF"/>
    <w:rsid w:val="005E44A8"/>
    <w:rsid w:val="006022C2"/>
    <w:rsid w:val="00607754"/>
    <w:rsid w:val="00613E41"/>
    <w:rsid w:val="00622BD0"/>
    <w:rsid w:val="00646CBB"/>
    <w:rsid w:val="0065650D"/>
    <w:rsid w:val="00660B8F"/>
    <w:rsid w:val="00661741"/>
    <w:rsid w:val="00661F5F"/>
    <w:rsid w:val="00662514"/>
    <w:rsid w:val="0066302C"/>
    <w:rsid w:val="0067016A"/>
    <w:rsid w:val="00673949"/>
    <w:rsid w:val="0067681D"/>
    <w:rsid w:val="0068469F"/>
    <w:rsid w:val="00684D7E"/>
    <w:rsid w:val="00690AE1"/>
    <w:rsid w:val="00695152"/>
    <w:rsid w:val="006961F3"/>
    <w:rsid w:val="006A2CD2"/>
    <w:rsid w:val="006C1E51"/>
    <w:rsid w:val="006D0410"/>
    <w:rsid w:val="006D2A15"/>
    <w:rsid w:val="006D44DB"/>
    <w:rsid w:val="006E0E4D"/>
    <w:rsid w:val="006E1538"/>
    <w:rsid w:val="006E748D"/>
    <w:rsid w:val="006F5964"/>
    <w:rsid w:val="006F6E47"/>
    <w:rsid w:val="006F7FE7"/>
    <w:rsid w:val="0070177F"/>
    <w:rsid w:val="007135AB"/>
    <w:rsid w:val="00734422"/>
    <w:rsid w:val="00764EF2"/>
    <w:rsid w:val="00767B5E"/>
    <w:rsid w:val="0078242B"/>
    <w:rsid w:val="00783B7F"/>
    <w:rsid w:val="00797930"/>
    <w:rsid w:val="007A1520"/>
    <w:rsid w:val="007B2A97"/>
    <w:rsid w:val="007B2FF6"/>
    <w:rsid w:val="007B6D09"/>
    <w:rsid w:val="007B74CA"/>
    <w:rsid w:val="007C1BC9"/>
    <w:rsid w:val="007C3ED6"/>
    <w:rsid w:val="007C453C"/>
    <w:rsid w:val="007D6ABC"/>
    <w:rsid w:val="007E2652"/>
    <w:rsid w:val="007F3952"/>
    <w:rsid w:val="007F7912"/>
    <w:rsid w:val="0080219A"/>
    <w:rsid w:val="00802F8A"/>
    <w:rsid w:val="00804730"/>
    <w:rsid w:val="00805AEB"/>
    <w:rsid w:val="00813310"/>
    <w:rsid w:val="0081404E"/>
    <w:rsid w:val="00817EAE"/>
    <w:rsid w:val="00820202"/>
    <w:rsid w:val="008246D9"/>
    <w:rsid w:val="00824AEE"/>
    <w:rsid w:val="008325CC"/>
    <w:rsid w:val="00842C68"/>
    <w:rsid w:val="00851F68"/>
    <w:rsid w:val="00854CD9"/>
    <w:rsid w:val="00876D32"/>
    <w:rsid w:val="00883DDB"/>
    <w:rsid w:val="008A7B32"/>
    <w:rsid w:val="008A7E77"/>
    <w:rsid w:val="008B3E1B"/>
    <w:rsid w:val="008B622D"/>
    <w:rsid w:val="008B6465"/>
    <w:rsid w:val="008B6832"/>
    <w:rsid w:val="008E3017"/>
    <w:rsid w:val="008E526A"/>
    <w:rsid w:val="008E7066"/>
    <w:rsid w:val="008F1EFD"/>
    <w:rsid w:val="008F491F"/>
    <w:rsid w:val="008F4A67"/>
    <w:rsid w:val="00902A9F"/>
    <w:rsid w:val="00903A54"/>
    <w:rsid w:val="009059D7"/>
    <w:rsid w:val="009157B1"/>
    <w:rsid w:val="009223C5"/>
    <w:rsid w:val="009230A1"/>
    <w:rsid w:val="00923B52"/>
    <w:rsid w:val="0092514C"/>
    <w:rsid w:val="00927D09"/>
    <w:rsid w:val="00951138"/>
    <w:rsid w:val="00965AED"/>
    <w:rsid w:val="00992033"/>
    <w:rsid w:val="009944FC"/>
    <w:rsid w:val="00994789"/>
    <w:rsid w:val="009A305E"/>
    <w:rsid w:val="009A402F"/>
    <w:rsid w:val="009A6CDB"/>
    <w:rsid w:val="009A7D0B"/>
    <w:rsid w:val="009C3123"/>
    <w:rsid w:val="009C5A29"/>
    <w:rsid w:val="009D7E3F"/>
    <w:rsid w:val="009F3DDD"/>
    <w:rsid w:val="009F52D1"/>
    <w:rsid w:val="009F7CF4"/>
    <w:rsid w:val="00A005DC"/>
    <w:rsid w:val="00A1526F"/>
    <w:rsid w:val="00A21737"/>
    <w:rsid w:val="00A24A5C"/>
    <w:rsid w:val="00A3530A"/>
    <w:rsid w:val="00A504AE"/>
    <w:rsid w:val="00A52840"/>
    <w:rsid w:val="00A713F6"/>
    <w:rsid w:val="00A75DD9"/>
    <w:rsid w:val="00A7744D"/>
    <w:rsid w:val="00A82740"/>
    <w:rsid w:val="00A8351E"/>
    <w:rsid w:val="00A91CFE"/>
    <w:rsid w:val="00A93ED5"/>
    <w:rsid w:val="00A95470"/>
    <w:rsid w:val="00AB13E5"/>
    <w:rsid w:val="00AB1A91"/>
    <w:rsid w:val="00AC3E47"/>
    <w:rsid w:val="00AD0F5C"/>
    <w:rsid w:val="00AE3BF6"/>
    <w:rsid w:val="00AE5A2C"/>
    <w:rsid w:val="00AE627F"/>
    <w:rsid w:val="00AF14BF"/>
    <w:rsid w:val="00B021D0"/>
    <w:rsid w:val="00B0383C"/>
    <w:rsid w:val="00B058BA"/>
    <w:rsid w:val="00B13F6A"/>
    <w:rsid w:val="00B17AE3"/>
    <w:rsid w:val="00B2084D"/>
    <w:rsid w:val="00B23758"/>
    <w:rsid w:val="00B27769"/>
    <w:rsid w:val="00B32AA8"/>
    <w:rsid w:val="00B40197"/>
    <w:rsid w:val="00B47979"/>
    <w:rsid w:val="00B52CF2"/>
    <w:rsid w:val="00B62F64"/>
    <w:rsid w:val="00B63958"/>
    <w:rsid w:val="00B6738F"/>
    <w:rsid w:val="00B7448D"/>
    <w:rsid w:val="00B766AC"/>
    <w:rsid w:val="00B80F2C"/>
    <w:rsid w:val="00B83D19"/>
    <w:rsid w:val="00B91104"/>
    <w:rsid w:val="00B964AE"/>
    <w:rsid w:val="00B97B2B"/>
    <w:rsid w:val="00BA6892"/>
    <w:rsid w:val="00BC2027"/>
    <w:rsid w:val="00BC448B"/>
    <w:rsid w:val="00BD7734"/>
    <w:rsid w:val="00BD7E96"/>
    <w:rsid w:val="00BE0923"/>
    <w:rsid w:val="00BE47D9"/>
    <w:rsid w:val="00BF5A50"/>
    <w:rsid w:val="00BF6B91"/>
    <w:rsid w:val="00BF74D1"/>
    <w:rsid w:val="00C01B8E"/>
    <w:rsid w:val="00C04DFC"/>
    <w:rsid w:val="00C13CB8"/>
    <w:rsid w:val="00C170F2"/>
    <w:rsid w:val="00C218C1"/>
    <w:rsid w:val="00C241F7"/>
    <w:rsid w:val="00C266C9"/>
    <w:rsid w:val="00C30576"/>
    <w:rsid w:val="00C37DF0"/>
    <w:rsid w:val="00C43307"/>
    <w:rsid w:val="00C44D90"/>
    <w:rsid w:val="00C4525B"/>
    <w:rsid w:val="00C5560B"/>
    <w:rsid w:val="00C62C8E"/>
    <w:rsid w:val="00C730A1"/>
    <w:rsid w:val="00C73540"/>
    <w:rsid w:val="00C75D9A"/>
    <w:rsid w:val="00C81243"/>
    <w:rsid w:val="00C81757"/>
    <w:rsid w:val="00C82AEC"/>
    <w:rsid w:val="00C859E4"/>
    <w:rsid w:val="00C929A9"/>
    <w:rsid w:val="00CB13AB"/>
    <w:rsid w:val="00CC1F19"/>
    <w:rsid w:val="00CC4834"/>
    <w:rsid w:val="00CD4A71"/>
    <w:rsid w:val="00CD6E8D"/>
    <w:rsid w:val="00CE11B2"/>
    <w:rsid w:val="00CF34DC"/>
    <w:rsid w:val="00D02292"/>
    <w:rsid w:val="00D02B27"/>
    <w:rsid w:val="00D03E8B"/>
    <w:rsid w:val="00D0714E"/>
    <w:rsid w:val="00D10B1C"/>
    <w:rsid w:val="00D129E3"/>
    <w:rsid w:val="00D266B5"/>
    <w:rsid w:val="00D27246"/>
    <w:rsid w:val="00D338B2"/>
    <w:rsid w:val="00D41718"/>
    <w:rsid w:val="00D41D02"/>
    <w:rsid w:val="00D552A8"/>
    <w:rsid w:val="00D615F9"/>
    <w:rsid w:val="00D64BC0"/>
    <w:rsid w:val="00D71A82"/>
    <w:rsid w:val="00D75C4F"/>
    <w:rsid w:val="00D7659C"/>
    <w:rsid w:val="00D826BE"/>
    <w:rsid w:val="00D82915"/>
    <w:rsid w:val="00D84F9E"/>
    <w:rsid w:val="00D856BB"/>
    <w:rsid w:val="00D91F68"/>
    <w:rsid w:val="00DA461A"/>
    <w:rsid w:val="00DB0087"/>
    <w:rsid w:val="00DB0532"/>
    <w:rsid w:val="00DB203B"/>
    <w:rsid w:val="00DB6077"/>
    <w:rsid w:val="00DC3789"/>
    <w:rsid w:val="00DD3B3C"/>
    <w:rsid w:val="00DD6FF5"/>
    <w:rsid w:val="00DE3086"/>
    <w:rsid w:val="00DF7DD0"/>
    <w:rsid w:val="00E015C4"/>
    <w:rsid w:val="00E0331C"/>
    <w:rsid w:val="00E04479"/>
    <w:rsid w:val="00E04F81"/>
    <w:rsid w:val="00E123E2"/>
    <w:rsid w:val="00E30834"/>
    <w:rsid w:val="00E45A63"/>
    <w:rsid w:val="00E51201"/>
    <w:rsid w:val="00E532CE"/>
    <w:rsid w:val="00E61EBB"/>
    <w:rsid w:val="00E65440"/>
    <w:rsid w:val="00E6679E"/>
    <w:rsid w:val="00E72EF9"/>
    <w:rsid w:val="00E9072A"/>
    <w:rsid w:val="00EA3D8D"/>
    <w:rsid w:val="00EB3968"/>
    <w:rsid w:val="00EC3B67"/>
    <w:rsid w:val="00ED78AE"/>
    <w:rsid w:val="00EE170D"/>
    <w:rsid w:val="00EE4676"/>
    <w:rsid w:val="00EE61FA"/>
    <w:rsid w:val="00EF3ADC"/>
    <w:rsid w:val="00EF660B"/>
    <w:rsid w:val="00EF66A3"/>
    <w:rsid w:val="00F01DC3"/>
    <w:rsid w:val="00F149D3"/>
    <w:rsid w:val="00F22331"/>
    <w:rsid w:val="00F361EC"/>
    <w:rsid w:val="00F36C9D"/>
    <w:rsid w:val="00F42108"/>
    <w:rsid w:val="00F43444"/>
    <w:rsid w:val="00F5021D"/>
    <w:rsid w:val="00F52130"/>
    <w:rsid w:val="00F65169"/>
    <w:rsid w:val="00F742F8"/>
    <w:rsid w:val="00F8331E"/>
    <w:rsid w:val="00F854DE"/>
    <w:rsid w:val="00F86A66"/>
    <w:rsid w:val="00F913F8"/>
    <w:rsid w:val="00F919D4"/>
    <w:rsid w:val="00F91A25"/>
    <w:rsid w:val="00F9649E"/>
    <w:rsid w:val="00FA0A5F"/>
    <w:rsid w:val="00FA7EAC"/>
    <w:rsid w:val="00FC13BD"/>
    <w:rsid w:val="00FC17FB"/>
    <w:rsid w:val="00FC1891"/>
    <w:rsid w:val="00FC572F"/>
    <w:rsid w:val="00FC5AA5"/>
    <w:rsid w:val="00FC6E6B"/>
    <w:rsid w:val="00FE09FE"/>
    <w:rsid w:val="00FF01D4"/>
    <w:rsid w:val="1BEA6351"/>
    <w:rsid w:val="1F7B4FEC"/>
    <w:rsid w:val="652630FA"/>
    <w:rsid w:val="6A277D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42"/>
    <o:shapelayout v:ext="edit">
      <o:idmap v:ext="edit" data="1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page number" w:semiHidden="0" w:unhideWhenUsed="0"/>
    <w:lsdException w:name="Title" w:locked="1" w:semiHidden="0" w:uiPriority="0" w:unhideWhenUsed="0" w:qFormat="1"/>
    <w:lsdException w:name="Default Paragraph Font" w:semiHidden="0" w:uiPriority="1" w:qFormat="1"/>
    <w:lsdException w:name="Subtitle" w:locked="1" w:semiHidden="0" w:uiPriority="0" w:unhideWhenUsed="0" w:qFormat="1"/>
    <w:lsdException w:name="Strong" w:locked="1" w:semiHidden="0" w:unhideWhenUsed="0" w:qFormat="1"/>
    <w:lsdException w:name="Emphasis" w:locked="1" w:semiHidden="0" w:uiPriority="0" w:unhideWhenUsed="0" w:qFormat="1"/>
    <w:lsdException w:name="Normal (Web)" w:semiHidden="0" w:qFormat="1"/>
    <w:lsdException w:name="Normal Table" w:semiHidden="0" w:qFormat="1"/>
    <w:lsdException w:name="Balloon Text" w:semiHidden="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70D"/>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EE170D"/>
    <w:rPr>
      <w:sz w:val="18"/>
      <w:szCs w:val="18"/>
    </w:rPr>
  </w:style>
  <w:style w:type="paragraph" w:styleId="a4">
    <w:name w:val="footer"/>
    <w:basedOn w:val="a"/>
    <w:link w:val="Char0"/>
    <w:uiPriority w:val="99"/>
    <w:qFormat/>
    <w:rsid w:val="00EE170D"/>
    <w:pPr>
      <w:tabs>
        <w:tab w:val="center" w:pos="4153"/>
        <w:tab w:val="right" w:pos="8306"/>
      </w:tabs>
      <w:snapToGrid w:val="0"/>
      <w:jc w:val="left"/>
    </w:pPr>
    <w:rPr>
      <w:rFonts w:ascii="Calibri" w:hAnsi="Calibri" w:cs="Calibri"/>
      <w:sz w:val="18"/>
      <w:szCs w:val="18"/>
    </w:rPr>
  </w:style>
  <w:style w:type="paragraph" w:styleId="a5">
    <w:name w:val="header"/>
    <w:basedOn w:val="a"/>
    <w:link w:val="Char1"/>
    <w:uiPriority w:val="99"/>
    <w:qFormat/>
    <w:rsid w:val="00EE170D"/>
    <w:pPr>
      <w:pBdr>
        <w:bottom w:val="single" w:sz="6" w:space="1" w:color="auto"/>
      </w:pBdr>
      <w:tabs>
        <w:tab w:val="center" w:pos="4153"/>
        <w:tab w:val="right" w:pos="8306"/>
      </w:tabs>
      <w:snapToGrid w:val="0"/>
      <w:jc w:val="center"/>
    </w:pPr>
    <w:rPr>
      <w:rFonts w:ascii="Calibri" w:hAnsi="Calibri" w:cs="Calibri"/>
      <w:sz w:val="18"/>
      <w:szCs w:val="18"/>
    </w:rPr>
  </w:style>
  <w:style w:type="paragraph" w:styleId="a6">
    <w:name w:val="Normal (Web)"/>
    <w:basedOn w:val="a"/>
    <w:uiPriority w:val="99"/>
    <w:unhideWhenUsed/>
    <w:qFormat/>
    <w:rsid w:val="00EE170D"/>
    <w:pPr>
      <w:widowControl/>
      <w:spacing w:before="100" w:beforeAutospacing="1" w:after="100" w:afterAutospacing="1"/>
      <w:jc w:val="left"/>
    </w:pPr>
    <w:rPr>
      <w:rFonts w:ascii="宋体" w:hAnsi="宋体" w:cs="宋体"/>
      <w:kern w:val="0"/>
      <w:sz w:val="24"/>
      <w:szCs w:val="24"/>
    </w:rPr>
  </w:style>
  <w:style w:type="character" w:styleId="a7">
    <w:name w:val="Strong"/>
    <w:basedOn w:val="a0"/>
    <w:uiPriority w:val="99"/>
    <w:qFormat/>
    <w:locked/>
    <w:rsid w:val="00EE170D"/>
    <w:rPr>
      <w:b/>
      <w:bCs/>
    </w:rPr>
  </w:style>
  <w:style w:type="character" w:styleId="a8">
    <w:name w:val="page number"/>
    <w:basedOn w:val="a0"/>
    <w:uiPriority w:val="99"/>
    <w:rsid w:val="00EE170D"/>
  </w:style>
  <w:style w:type="character" w:customStyle="1" w:styleId="Char1">
    <w:name w:val="页眉 Char"/>
    <w:basedOn w:val="a0"/>
    <w:link w:val="a5"/>
    <w:uiPriority w:val="99"/>
    <w:qFormat/>
    <w:locked/>
    <w:rsid w:val="00EE170D"/>
    <w:rPr>
      <w:sz w:val="18"/>
      <w:szCs w:val="18"/>
    </w:rPr>
  </w:style>
  <w:style w:type="character" w:customStyle="1" w:styleId="Char0">
    <w:name w:val="页脚 Char"/>
    <w:basedOn w:val="a0"/>
    <w:link w:val="a4"/>
    <w:uiPriority w:val="99"/>
    <w:locked/>
    <w:rsid w:val="00EE170D"/>
    <w:rPr>
      <w:sz w:val="18"/>
      <w:szCs w:val="18"/>
    </w:rPr>
  </w:style>
  <w:style w:type="paragraph" w:customStyle="1" w:styleId="p17">
    <w:name w:val="p17"/>
    <w:basedOn w:val="a"/>
    <w:uiPriority w:val="99"/>
    <w:qFormat/>
    <w:rsid w:val="00EE170D"/>
    <w:pPr>
      <w:widowControl/>
      <w:spacing w:before="100" w:after="100"/>
      <w:jc w:val="left"/>
    </w:pPr>
    <w:rPr>
      <w:rFonts w:ascii="宋体" w:hAnsi="宋体" w:cs="宋体"/>
      <w:kern w:val="0"/>
      <w:sz w:val="24"/>
      <w:szCs w:val="24"/>
    </w:rPr>
  </w:style>
  <w:style w:type="character" w:customStyle="1" w:styleId="Char">
    <w:name w:val="批注框文本 Char"/>
    <w:basedOn w:val="a0"/>
    <w:link w:val="a3"/>
    <w:uiPriority w:val="99"/>
    <w:semiHidden/>
    <w:qFormat/>
    <w:rsid w:val="00EE170D"/>
    <w:rPr>
      <w:rFonts w:ascii="Times New Roman" w:hAnsi="Times New Roman"/>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4339"/>
    <customShpInfo spid="_x0000_s14340"/>
    <customShpInfo spid="_x0000_s1433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Pages>
  <Words>149</Words>
  <Characters>851</Characters>
  <Application>Microsoft Office Word</Application>
  <DocSecurity>0</DocSecurity>
  <Lines>7</Lines>
  <Paragraphs>1</Paragraphs>
  <ScaleCrop>false</ScaleCrop>
  <Company>微软中国</Company>
  <LinksUpToDate>false</LinksUpToDate>
  <CharactersWithSpaces>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食品药品行政处罚文书</dc:title>
  <dc:creator>李嘉祺</dc:creator>
  <cp:lastModifiedBy>匿名用户</cp:lastModifiedBy>
  <cp:revision>108</cp:revision>
  <cp:lastPrinted>2018-03-15T00:58:00Z</cp:lastPrinted>
  <dcterms:created xsi:type="dcterms:W3CDTF">2014-09-22T07:53:00Z</dcterms:created>
  <dcterms:modified xsi:type="dcterms:W3CDTF">2018-07-23T07:41:00Z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