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54CC5" w:rsidRDefault="00254CC5" w:rsidP="001C69BD">
      <w:pPr>
        <w:pStyle w:val="p17"/>
        <w:spacing w:before="0" w:after="0"/>
        <w:jc w:val="center"/>
        <w:rPr>
          <w:rFonts w:ascii="黑体" w:eastAsia="黑体" w:hAnsi="黑体"/>
          <w:b/>
          <w:bCs/>
          <w:color w:val="000000"/>
          <w:sz w:val="32"/>
          <w:szCs w:val="32"/>
        </w:rPr>
      </w:pPr>
      <w:r>
        <w:rPr>
          <w:rFonts w:ascii="黑体" w:eastAsia="黑体" w:hAnsi="黑体" w:hint="eastAsia"/>
          <w:b/>
          <w:bCs/>
          <w:color w:val="000000"/>
          <w:sz w:val="32"/>
          <w:szCs w:val="32"/>
        </w:rPr>
        <w:t>食品药品行政处罚文书</w:t>
      </w:r>
    </w:p>
    <w:p w:rsidR="00254CC5" w:rsidRDefault="00254CC5" w:rsidP="002E2EBA">
      <w:pPr>
        <w:pStyle w:val="New"/>
        <w:autoSpaceDE w:val="0"/>
        <w:autoSpaceDN w:val="0"/>
        <w:adjustRightInd w:val="0"/>
        <w:ind w:firstLineChars="650" w:firstLine="31680"/>
        <w:rPr>
          <w:rFonts w:ascii="宋体"/>
          <w:b/>
          <w:color w:val="000000"/>
          <w:kern w:val="0"/>
          <w:sz w:val="44"/>
          <w:szCs w:val="44"/>
        </w:rPr>
      </w:pPr>
      <w:r>
        <w:rPr>
          <w:rFonts w:ascii="宋体" w:hAnsi="宋体" w:hint="eastAsia"/>
          <w:b/>
          <w:color w:val="000000"/>
          <w:kern w:val="0"/>
          <w:sz w:val="44"/>
          <w:szCs w:val="44"/>
        </w:rPr>
        <w:t>行政处罚决定书</w:t>
      </w:r>
    </w:p>
    <w:p w:rsidR="00254CC5" w:rsidRDefault="00254CC5" w:rsidP="003A14A5">
      <w:pPr>
        <w:pStyle w:val="New"/>
        <w:wordWrap w:val="0"/>
        <w:autoSpaceDE w:val="0"/>
        <w:autoSpaceDN w:val="0"/>
        <w:adjustRightInd w:val="0"/>
        <w:spacing w:beforeLines="50"/>
        <w:ind w:right="280"/>
        <w:jc w:val="right"/>
        <w:rPr>
          <w:rFonts w:ascii="仿宋" w:eastAsia="仿宋" w:hAnsi="仿宋"/>
          <w:color w:val="000000"/>
          <w:kern w:val="0"/>
          <w:sz w:val="28"/>
          <w:szCs w:val="28"/>
        </w:rPr>
      </w:pPr>
      <w:r>
        <w:rPr>
          <w:rFonts w:ascii="仿宋" w:eastAsia="仿宋" w:hAnsi="仿宋" w:hint="eastAsia"/>
          <w:color w:val="000000"/>
          <w:sz w:val="28"/>
          <w:szCs w:val="28"/>
        </w:rPr>
        <w:t>（</w:t>
      </w:r>
      <w:r>
        <w:rPr>
          <w:rFonts w:ascii="仿宋" w:eastAsia="仿宋" w:hAnsi="仿宋" w:cs="仿宋" w:hint="eastAsia"/>
          <w:color w:val="000000"/>
          <w:sz w:val="28"/>
          <w:szCs w:val="28"/>
        </w:rPr>
        <w:t>增仙</w:t>
      </w:r>
      <w:r>
        <w:rPr>
          <w:rFonts w:ascii="仿宋" w:eastAsia="仿宋" w:hAnsi="仿宋" w:hint="eastAsia"/>
          <w:color w:val="000000"/>
          <w:sz w:val="28"/>
          <w:szCs w:val="28"/>
        </w:rPr>
        <w:t>）食药监</w:t>
      </w:r>
      <w:r>
        <w:rPr>
          <w:rFonts w:ascii="仿宋" w:eastAsia="仿宋" w:hAnsi="仿宋" w:cs="仿宋" w:hint="eastAsia"/>
          <w:color w:val="000000"/>
          <w:sz w:val="28"/>
          <w:szCs w:val="28"/>
        </w:rPr>
        <w:t>食</w:t>
      </w:r>
      <w:r>
        <w:rPr>
          <w:rFonts w:ascii="仿宋" w:eastAsia="仿宋" w:hAnsi="仿宋" w:hint="eastAsia"/>
          <w:color w:val="000000"/>
          <w:kern w:val="0"/>
          <w:sz w:val="28"/>
          <w:szCs w:val="28"/>
        </w:rPr>
        <w:t>罚</w:t>
      </w:r>
      <w:r>
        <w:rPr>
          <w:rFonts w:ascii="仿宋" w:eastAsia="仿宋" w:hAnsi="仿宋"/>
          <w:color w:val="000000"/>
          <w:sz w:val="28"/>
          <w:szCs w:val="28"/>
        </w:rPr>
        <w:t>[2018]</w:t>
      </w:r>
      <w:r>
        <w:rPr>
          <w:rFonts w:ascii="仿宋" w:eastAsia="仿宋" w:hAnsi="仿宋" w:cs="仿宋"/>
          <w:color w:val="000000"/>
          <w:sz w:val="28"/>
          <w:szCs w:val="28"/>
        </w:rPr>
        <w:t>13</w:t>
      </w:r>
      <w:r>
        <w:rPr>
          <w:rFonts w:ascii="仿宋" w:eastAsia="仿宋" w:hAnsi="仿宋" w:hint="eastAsia"/>
          <w:color w:val="000000"/>
          <w:kern w:val="0"/>
          <w:sz w:val="28"/>
          <w:szCs w:val="28"/>
        </w:rPr>
        <w:t>号</w:t>
      </w:r>
      <w:r>
        <w:rPr>
          <w:rFonts w:ascii="仿宋" w:eastAsia="仿宋" w:hAnsi="仿宋"/>
          <w:color w:val="000000"/>
          <w:kern w:val="0"/>
          <w:sz w:val="28"/>
          <w:szCs w:val="28"/>
        </w:rPr>
        <w:t xml:space="preserve">  </w:t>
      </w:r>
      <w:r>
        <w:rPr>
          <w:rFonts w:ascii="仿宋" w:eastAsia="仿宋" w:hAnsi="仿宋" w:hint="eastAsia"/>
          <w:color w:val="000000"/>
          <w:kern w:val="0"/>
          <w:sz w:val="28"/>
          <w:szCs w:val="28"/>
        </w:rPr>
        <w:t>共</w:t>
      </w:r>
      <w:r>
        <w:rPr>
          <w:rFonts w:ascii="仿宋" w:eastAsia="仿宋" w:hAnsi="仿宋"/>
          <w:color w:val="000000"/>
          <w:kern w:val="0"/>
          <w:sz w:val="28"/>
          <w:szCs w:val="28"/>
        </w:rPr>
        <w:t>3</w:t>
      </w:r>
      <w:r>
        <w:rPr>
          <w:rFonts w:ascii="仿宋" w:eastAsia="仿宋" w:hAnsi="仿宋" w:hint="eastAsia"/>
          <w:color w:val="000000"/>
          <w:kern w:val="0"/>
          <w:sz w:val="28"/>
          <w:szCs w:val="28"/>
        </w:rPr>
        <w:t>页</w:t>
      </w:r>
      <w:r>
        <w:rPr>
          <w:rFonts w:ascii="仿宋" w:eastAsia="仿宋" w:hAnsi="仿宋"/>
          <w:color w:val="000000"/>
          <w:kern w:val="0"/>
          <w:sz w:val="28"/>
          <w:szCs w:val="28"/>
        </w:rPr>
        <w:t xml:space="preserve"> </w:t>
      </w:r>
      <w:r>
        <w:rPr>
          <w:rFonts w:ascii="仿宋" w:eastAsia="仿宋" w:hAnsi="仿宋" w:hint="eastAsia"/>
          <w:color w:val="000000"/>
          <w:kern w:val="0"/>
          <w:sz w:val="28"/>
          <w:szCs w:val="28"/>
        </w:rPr>
        <w:t>第</w:t>
      </w:r>
      <w:r>
        <w:rPr>
          <w:rFonts w:ascii="仿宋" w:eastAsia="仿宋" w:hAnsi="仿宋"/>
          <w:color w:val="000000"/>
          <w:kern w:val="0"/>
          <w:sz w:val="28"/>
          <w:szCs w:val="28"/>
        </w:rPr>
        <w:t>1</w:t>
      </w:r>
      <w:r>
        <w:rPr>
          <w:rFonts w:ascii="仿宋" w:eastAsia="仿宋" w:hAnsi="仿宋" w:hint="eastAsia"/>
          <w:color w:val="000000"/>
          <w:kern w:val="0"/>
          <w:sz w:val="28"/>
          <w:szCs w:val="28"/>
        </w:rPr>
        <w:t>页</w:t>
      </w:r>
    </w:p>
    <w:p w:rsidR="00254CC5" w:rsidRPr="00042966" w:rsidRDefault="00254CC5">
      <w:pPr>
        <w:rPr>
          <w:rFonts w:ascii="仿宋" w:eastAsia="仿宋" w:hAnsi="仿宋"/>
          <w:color w:val="000000"/>
          <w:kern w:val="0"/>
          <w:sz w:val="30"/>
          <w:szCs w:val="30"/>
        </w:rPr>
      </w:pPr>
      <w:r>
        <w:rPr>
          <w:noProof/>
        </w:rPr>
        <w:pict>
          <v:line id="Line 2" o:spid="_x0000_s1026" style="position:absolute;left:0;text-align:left;z-index:251656704" from="-5.25pt,0" to="436.95pt,.05pt" strokeweight="1.5pt"/>
        </w:pict>
      </w:r>
      <w:r w:rsidRPr="00042966">
        <w:rPr>
          <w:rFonts w:ascii="仿宋" w:eastAsia="仿宋" w:hAnsi="仿宋" w:hint="eastAsia"/>
          <w:color w:val="000000"/>
          <w:kern w:val="0"/>
          <w:sz w:val="30"/>
          <w:szCs w:val="30"/>
        </w:rPr>
        <w:t>你（单位）</w:t>
      </w:r>
      <w:r w:rsidRPr="00042966">
        <w:rPr>
          <w:rFonts w:ascii="仿宋" w:eastAsia="仿宋" w:hAnsi="仿宋" w:hint="eastAsia"/>
          <w:color w:val="000000"/>
          <w:sz w:val="30"/>
          <w:szCs w:val="30"/>
        </w:rPr>
        <w:t>：张汝康</w:t>
      </w:r>
      <w:r w:rsidRPr="00042966">
        <w:rPr>
          <w:rFonts w:ascii="仿宋" w:eastAsia="仿宋" w:hAnsi="仿宋"/>
          <w:color w:val="000000"/>
          <w:sz w:val="30"/>
          <w:szCs w:val="30"/>
        </w:rPr>
        <w:t>(</w:t>
      </w:r>
      <w:r w:rsidRPr="00042966">
        <w:rPr>
          <w:rFonts w:ascii="仿宋" w:eastAsia="仿宋" w:hAnsi="仿宋" w:hint="eastAsia"/>
          <w:color w:val="000000"/>
          <w:sz w:val="30"/>
          <w:szCs w:val="30"/>
        </w:rPr>
        <w:t>广州市增城永波农副产品加工场</w:t>
      </w:r>
      <w:r w:rsidRPr="00042966">
        <w:rPr>
          <w:rFonts w:ascii="仿宋" w:eastAsia="仿宋" w:hAnsi="仿宋"/>
          <w:color w:val="000000"/>
          <w:sz w:val="30"/>
          <w:szCs w:val="30"/>
        </w:rPr>
        <w:t>)</w:t>
      </w:r>
    </w:p>
    <w:p w:rsidR="00254CC5" w:rsidRPr="00042966" w:rsidRDefault="00254CC5">
      <w:pPr>
        <w:rPr>
          <w:rFonts w:ascii="仿宋" w:eastAsia="仿宋" w:hAnsi="仿宋" w:cs="仿宋"/>
          <w:color w:val="000000"/>
          <w:sz w:val="30"/>
          <w:szCs w:val="30"/>
        </w:rPr>
      </w:pPr>
      <w:r w:rsidRPr="00042966">
        <w:rPr>
          <w:rFonts w:ascii="仿宋" w:eastAsia="仿宋" w:hAnsi="仿宋" w:hint="eastAsia"/>
          <w:color w:val="000000"/>
          <w:kern w:val="0"/>
          <w:sz w:val="30"/>
          <w:szCs w:val="30"/>
        </w:rPr>
        <w:t>地址（住址）：</w:t>
      </w:r>
      <w:r w:rsidRPr="00042966">
        <w:rPr>
          <w:rFonts w:ascii="仿宋" w:eastAsia="仿宋" w:hAnsi="仿宋" w:hint="eastAsia"/>
          <w:color w:val="000000"/>
          <w:sz w:val="30"/>
          <w:szCs w:val="30"/>
        </w:rPr>
        <w:t>广州市增城区仙村镇沙头耕寮</w:t>
      </w:r>
      <w:r w:rsidRPr="00042966">
        <w:rPr>
          <w:rFonts w:ascii="仿宋" w:eastAsia="仿宋" w:hAnsi="仿宋"/>
          <w:color w:val="000000"/>
          <w:sz w:val="30"/>
          <w:szCs w:val="30"/>
        </w:rPr>
        <w:t xml:space="preserve">    </w:t>
      </w:r>
    </w:p>
    <w:p w:rsidR="00254CC5" w:rsidRPr="00042966" w:rsidRDefault="00254CC5" w:rsidP="00552B1A">
      <w:pPr>
        <w:rPr>
          <w:rFonts w:ascii="仿宋" w:eastAsia="仿宋" w:hAnsi="仿宋"/>
          <w:color w:val="000000"/>
          <w:kern w:val="0"/>
          <w:sz w:val="30"/>
          <w:szCs w:val="30"/>
        </w:rPr>
      </w:pPr>
      <w:r w:rsidRPr="00042966">
        <w:rPr>
          <w:rFonts w:ascii="仿宋" w:eastAsia="仿宋" w:hAnsi="仿宋" w:hint="eastAsia"/>
          <w:color w:val="000000"/>
          <w:kern w:val="0"/>
          <w:sz w:val="30"/>
          <w:szCs w:val="30"/>
        </w:rPr>
        <w:t>邮编：</w:t>
      </w:r>
      <w:r w:rsidRPr="00042966">
        <w:rPr>
          <w:rFonts w:ascii="仿宋" w:eastAsia="仿宋" w:hAnsi="仿宋"/>
          <w:color w:val="000000"/>
          <w:kern w:val="0"/>
          <w:sz w:val="30"/>
          <w:szCs w:val="30"/>
        </w:rPr>
        <w:t>511300</w:t>
      </w:r>
    </w:p>
    <w:p w:rsidR="00254CC5" w:rsidRPr="00042966" w:rsidRDefault="00254CC5" w:rsidP="00552B1A">
      <w:pPr>
        <w:rPr>
          <w:rFonts w:ascii="仿宋" w:eastAsia="仿宋" w:hAnsi="仿宋"/>
          <w:color w:val="000000"/>
          <w:kern w:val="0"/>
          <w:sz w:val="30"/>
          <w:szCs w:val="30"/>
        </w:rPr>
      </w:pPr>
      <w:r w:rsidRPr="00042966">
        <w:rPr>
          <w:rFonts w:ascii="仿宋" w:eastAsia="仿宋" w:hAnsi="仿宋" w:hint="eastAsia"/>
          <w:color w:val="000000"/>
          <w:kern w:val="0"/>
          <w:sz w:val="30"/>
          <w:szCs w:val="30"/>
        </w:rPr>
        <w:t>营业执照或其他资质证明：《小作坊登记证》</w:t>
      </w:r>
    </w:p>
    <w:p w:rsidR="00254CC5" w:rsidRPr="00042966" w:rsidRDefault="00254CC5">
      <w:pPr>
        <w:rPr>
          <w:rFonts w:ascii="仿宋" w:eastAsia="仿宋" w:hAnsi="仿宋"/>
          <w:color w:val="000000"/>
          <w:kern w:val="0"/>
          <w:sz w:val="30"/>
          <w:szCs w:val="30"/>
        </w:rPr>
      </w:pPr>
      <w:r w:rsidRPr="00042966">
        <w:rPr>
          <w:rFonts w:ascii="仿宋" w:eastAsia="仿宋" w:hAnsi="仿宋" w:hint="eastAsia"/>
          <w:color w:val="000000"/>
          <w:kern w:val="0"/>
          <w:sz w:val="30"/>
          <w:szCs w:val="30"/>
        </w:rPr>
        <w:t>注册号：</w:t>
      </w:r>
      <w:r w:rsidRPr="00042966">
        <w:rPr>
          <w:rFonts w:ascii="仿宋" w:eastAsia="仿宋" w:hAnsi="仿宋"/>
          <w:color w:val="000000"/>
          <w:sz w:val="30"/>
          <w:szCs w:val="30"/>
        </w:rPr>
        <w:t>GD018300370</w:t>
      </w:r>
    </w:p>
    <w:p w:rsidR="00254CC5" w:rsidRPr="00042966" w:rsidRDefault="00254CC5">
      <w:pPr>
        <w:rPr>
          <w:rFonts w:ascii="仿宋" w:eastAsia="仿宋" w:hAnsi="仿宋"/>
          <w:color w:val="000000"/>
          <w:kern w:val="0"/>
          <w:sz w:val="30"/>
          <w:szCs w:val="30"/>
        </w:rPr>
      </w:pPr>
      <w:r w:rsidRPr="00042966">
        <w:rPr>
          <w:rFonts w:ascii="仿宋" w:eastAsia="仿宋" w:hAnsi="仿宋" w:hint="eastAsia"/>
          <w:color w:val="000000"/>
          <w:kern w:val="0"/>
          <w:sz w:val="30"/>
          <w:szCs w:val="30"/>
        </w:rPr>
        <w:t>法定代表人（负责人）：</w:t>
      </w:r>
      <w:r w:rsidRPr="00042966">
        <w:rPr>
          <w:rFonts w:ascii="仿宋" w:eastAsia="仿宋" w:hAnsi="仿宋" w:hint="eastAsia"/>
          <w:color w:val="000000"/>
          <w:sz w:val="30"/>
          <w:szCs w:val="30"/>
        </w:rPr>
        <w:t>张汝康</w:t>
      </w:r>
      <w:r w:rsidRPr="00042966">
        <w:rPr>
          <w:rFonts w:ascii="仿宋" w:eastAsia="仿宋" w:hAnsi="仿宋"/>
          <w:color w:val="000000"/>
          <w:kern w:val="0"/>
          <w:sz w:val="30"/>
          <w:szCs w:val="30"/>
        </w:rPr>
        <w:t xml:space="preserve">  </w:t>
      </w:r>
      <w:r w:rsidRPr="00042966">
        <w:rPr>
          <w:rFonts w:ascii="仿宋" w:eastAsia="仿宋" w:hAnsi="仿宋" w:hint="eastAsia"/>
          <w:color w:val="000000"/>
          <w:kern w:val="0"/>
          <w:sz w:val="30"/>
          <w:szCs w:val="30"/>
        </w:rPr>
        <w:t>性别：</w:t>
      </w:r>
      <w:r>
        <w:rPr>
          <w:rFonts w:ascii="仿宋" w:eastAsia="仿宋" w:hAnsi="仿宋"/>
          <w:color w:val="000000"/>
          <w:kern w:val="0"/>
          <w:sz w:val="30"/>
          <w:szCs w:val="30"/>
        </w:rPr>
        <w:t>***</w:t>
      </w:r>
      <w:r w:rsidRPr="00042966">
        <w:rPr>
          <w:rFonts w:ascii="仿宋" w:eastAsia="仿宋" w:hAnsi="仿宋"/>
          <w:color w:val="000000"/>
          <w:kern w:val="0"/>
          <w:sz w:val="30"/>
          <w:szCs w:val="30"/>
        </w:rPr>
        <w:t xml:space="preserve">  </w:t>
      </w:r>
      <w:r w:rsidRPr="00042966">
        <w:rPr>
          <w:rFonts w:ascii="仿宋" w:eastAsia="仿宋" w:hAnsi="仿宋" w:hint="eastAsia"/>
          <w:color w:val="000000"/>
          <w:kern w:val="0"/>
          <w:sz w:val="30"/>
          <w:szCs w:val="30"/>
        </w:rPr>
        <w:t>职务：负责人</w:t>
      </w:r>
    </w:p>
    <w:p w:rsidR="00254CC5" w:rsidRPr="00042966" w:rsidRDefault="00254CC5">
      <w:pPr>
        <w:rPr>
          <w:rFonts w:ascii="仿宋" w:eastAsia="仿宋" w:hAnsi="仿宋"/>
          <w:color w:val="000000"/>
          <w:sz w:val="30"/>
          <w:szCs w:val="30"/>
        </w:rPr>
      </w:pPr>
      <w:r w:rsidRPr="00042966">
        <w:rPr>
          <w:rFonts w:ascii="仿宋" w:eastAsia="仿宋" w:hAnsi="仿宋" w:hint="eastAsia"/>
          <w:color w:val="000000"/>
          <w:sz w:val="30"/>
          <w:szCs w:val="30"/>
        </w:rPr>
        <w:t>身份证号：</w:t>
      </w:r>
      <w:r>
        <w:rPr>
          <w:rFonts w:ascii="仿宋" w:eastAsia="仿宋" w:hAnsi="仿宋"/>
          <w:color w:val="000000"/>
          <w:kern w:val="0"/>
          <w:sz w:val="30"/>
          <w:szCs w:val="30"/>
        </w:rPr>
        <w:t>********</w:t>
      </w:r>
    </w:p>
    <w:p w:rsidR="00254CC5" w:rsidRPr="00042966" w:rsidRDefault="00254CC5">
      <w:pPr>
        <w:rPr>
          <w:rFonts w:ascii="仿宋" w:eastAsia="仿宋" w:hAnsi="仿宋"/>
          <w:b/>
          <w:color w:val="000000"/>
          <w:kern w:val="0"/>
          <w:sz w:val="30"/>
          <w:szCs w:val="30"/>
        </w:rPr>
      </w:pPr>
      <w:r w:rsidRPr="00042966">
        <w:rPr>
          <w:rFonts w:ascii="仿宋" w:eastAsia="仿宋" w:hAnsi="仿宋" w:hint="eastAsia"/>
          <w:b/>
          <w:color w:val="000000"/>
          <w:kern w:val="0"/>
          <w:sz w:val="30"/>
          <w:szCs w:val="30"/>
        </w:rPr>
        <w:t>违法事实：</w:t>
      </w:r>
    </w:p>
    <w:p w:rsidR="00254CC5" w:rsidRPr="00042966" w:rsidRDefault="00254CC5" w:rsidP="00B71FA2">
      <w:pPr>
        <w:pStyle w:val="NewNewNewNewNewNewNewNewNew"/>
        <w:ind w:firstLine="600"/>
        <w:rPr>
          <w:rFonts w:ascii="仿宋" w:eastAsia="仿宋" w:hAnsi="仿宋" w:cs="宋体"/>
          <w:color w:val="000000"/>
          <w:kern w:val="0"/>
          <w:sz w:val="30"/>
          <w:szCs w:val="30"/>
        </w:rPr>
      </w:pPr>
      <w:r w:rsidRPr="00042966">
        <w:rPr>
          <w:rFonts w:ascii="仿宋" w:eastAsia="仿宋" w:hAnsi="仿宋" w:cs="宋体"/>
          <w:color w:val="000000"/>
          <w:kern w:val="0"/>
          <w:sz w:val="30"/>
          <w:szCs w:val="30"/>
        </w:rPr>
        <w:t>2018</w:t>
      </w:r>
      <w:r w:rsidRPr="00042966">
        <w:rPr>
          <w:rFonts w:ascii="仿宋" w:eastAsia="仿宋" w:hAnsi="仿宋" w:cs="宋体" w:hint="eastAsia"/>
          <w:color w:val="000000"/>
          <w:kern w:val="0"/>
          <w:sz w:val="30"/>
          <w:szCs w:val="30"/>
        </w:rPr>
        <w:t>年</w:t>
      </w:r>
      <w:r w:rsidRPr="00042966">
        <w:rPr>
          <w:rFonts w:ascii="仿宋" w:eastAsia="仿宋" w:hAnsi="仿宋" w:cs="宋体"/>
          <w:color w:val="000000"/>
          <w:kern w:val="0"/>
          <w:sz w:val="30"/>
          <w:szCs w:val="30"/>
        </w:rPr>
        <w:t>5</w:t>
      </w:r>
      <w:r w:rsidRPr="00042966">
        <w:rPr>
          <w:rFonts w:ascii="仿宋" w:eastAsia="仿宋" w:hAnsi="仿宋" w:cs="宋体" w:hint="eastAsia"/>
          <w:color w:val="000000"/>
          <w:kern w:val="0"/>
          <w:sz w:val="30"/>
          <w:szCs w:val="30"/>
        </w:rPr>
        <w:t>月</w:t>
      </w:r>
      <w:r w:rsidRPr="00042966">
        <w:rPr>
          <w:rFonts w:ascii="仿宋" w:eastAsia="仿宋" w:hAnsi="仿宋" w:cs="宋体"/>
          <w:color w:val="000000"/>
          <w:kern w:val="0"/>
          <w:sz w:val="30"/>
          <w:szCs w:val="30"/>
        </w:rPr>
        <w:t>22</w:t>
      </w:r>
      <w:r w:rsidRPr="00042966">
        <w:rPr>
          <w:rFonts w:ascii="仿宋" w:eastAsia="仿宋" w:hAnsi="仿宋" w:cs="宋体" w:hint="eastAsia"/>
          <w:color w:val="000000"/>
          <w:kern w:val="0"/>
          <w:sz w:val="30"/>
          <w:szCs w:val="30"/>
        </w:rPr>
        <w:t>日，我局委托广东产品质量监督检验研究院对你（单位）生产的“永康油榄”（生产日期：</w:t>
      </w:r>
      <w:r w:rsidRPr="00042966">
        <w:rPr>
          <w:rFonts w:ascii="仿宋" w:eastAsia="仿宋" w:hAnsi="仿宋" w:cs="宋体"/>
          <w:color w:val="000000"/>
          <w:kern w:val="0"/>
          <w:sz w:val="30"/>
          <w:szCs w:val="30"/>
        </w:rPr>
        <w:t>2018</w:t>
      </w:r>
      <w:r w:rsidRPr="00042966">
        <w:rPr>
          <w:rFonts w:ascii="仿宋" w:eastAsia="仿宋" w:hAnsi="仿宋" w:cs="宋体" w:hint="eastAsia"/>
          <w:color w:val="000000"/>
          <w:kern w:val="0"/>
          <w:sz w:val="30"/>
          <w:szCs w:val="30"/>
        </w:rPr>
        <w:t>年</w:t>
      </w:r>
      <w:r w:rsidRPr="00042966">
        <w:rPr>
          <w:rFonts w:ascii="仿宋" w:eastAsia="仿宋" w:hAnsi="仿宋" w:cs="宋体"/>
          <w:color w:val="000000"/>
          <w:kern w:val="0"/>
          <w:sz w:val="30"/>
          <w:szCs w:val="30"/>
        </w:rPr>
        <w:t>4</w:t>
      </w:r>
      <w:r w:rsidRPr="00042966">
        <w:rPr>
          <w:rFonts w:ascii="仿宋" w:eastAsia="仿宋" w:hAnsi="仿宋" w:cs="宋体" w:hint="eastAsia"/>
          <w:color w:val="000000"/>
          <w:kern w:val="0"/>
          <w:sz w:val="30"/>
          <w:szCs w:val="30"/>
        </w:rPr>
        <w:t>月</w:t>
      </w:r>
      <w:r w:rsidRPr="00042966">
        <w:rPr>
          <w:rFonts w:ascii="仿宋" w:eastAsia="仿宋" w:hAnsi="仿宋" w:cs="宋体"/>
          <w:color w:val="000000"/>
          <w:kern w:val="0"/>
          <w:sz w:val="30"/>
          <w:szCs w:val="30"/>
        </w:rPr>
        <w:t>15</w:t>
      </w:r>
      <w:r w:rsidRPr="00042966">
        <w:rPr>
          <w:rFonts w:ascii="仿宋" w:eastAsia="仿宋" w:hAnsi="仿宋" w:cs="宋体" w:hint="eastAsia"/>
          <w:color w:val="000000"/>
          <w:kern w:val="0"/>
          <w:sz w:val="30"/>
          <w:szCs w:val="30"/>
        </w:rPr>
        <w:t>日）进行监督抽检。经抽样检验，你（单位）生产的“永康油榄”（生产日期：</w:t>
      </w:r>
      <w:r w:rsidRPr="00042966">
        <w:rPr>
          <w:rFonts w:ascii="仿宋" w:eastAsia="仿宋" w:hAnsi="仿宋" w:cs="宋体"/>
          <w:color w:val="000000"/>
          <w:kern w:val="0"/>
          <w:sz w:val="30"/>
          <w:szCs w:val="30"/>
        </w:rPr>
        <w:t>2018</w:t>
      </w:r>
      <w:r w:rsidRPr="00042966">
        <w:rPr>
          <w:rFonts w:ascii="仿宋" w:eastAsia="仿宋" w:hAnsi="仿宋" w:cs="宋体" w:hint="eastAsia"/>
          <w:color w:val="000000"/>
          <w:kern w:val="0"/>
          <w:sz w:val="30"/>
          <w:szCs w:val="30"/>
        </w:rPr>
        <w:t>年</w:t>
      </w:r>
      <w:r w:rsidRPr="00042966">
        <w:rPr>
          <w:rFonts w:ascii="仿宋" w:eastAsia="仿宋" w:hAnsi="仿宋" w:cs="宋体"/>
          <w:color w:val="000000"/>
          <w:kern w:val="0"/>
          <w:sz w:val="30"/>
          <w:szCs w:val="30"/>
        </w:rPr>
        <w:t>4</w:t>
      </w:r>
      <w:r w:rsidRPr="00042966">
        <w:rPr>
          <w:rFonts w:ascii="仿宋" w:eastAsia="仿宋" w:hAnsi="仿宋" w:cs="宋体" w:hint="eastAsia"/>
          <w:color w:val="000000"/>
          <w:kern w:val="0"/>
          <w:sz w:val="30"/>
          <w:szCs w:val="30"/>
        </w:rPr>
        <w:t>月</w:t>
      </w:r>
      <w:r w:rsidRPr="00042966">
        <w:rPr>
          <w:rFonts w:ascii="仿宋" w:eastAsia="仿宋" w:hAnsi="仿宋" w:cs="宋体"/>
          <w:color w:val="000000"/>
          <w:kern w:val="0"/>
          <w:sz w:val="30"/>
          <w:szCs w:val="30"/>
        </w:rPr>
        <w:t>15</w:t>
      </w:r>
      <w:r w:rsidRPr="00042966">
        <w:rPr>
          <w:rFonts w:ascii="仿宋" w:eastAsia="仿宋" w:hAnsi="仿宋" w:cs="宋体" w:hint="eastAsia"/>
          <w:color w:val="000000"/>
          <w:kern w:val="0"/>
          <w:sz w:val="30"/>
          <w:szCs w:val="30"/>
        </w:rPr>
        <w:t>日）的糖精钠（以糖精计）项目不符合</w:t>
      </w:r>
      <w:r w:rsidRPr="00042966">
        <w:rPr>
          <w:rFonts w:ascii="仿宋" w:eastAsia="仿宋" w:hAnsi="仿宋" w:cs="宋体"/>
          <w:color w:val="000000"/>
          <w:kern w:val="0"/>
          <w:sz w:val="30"/>
          <w:szCs w:val="30"/>
        </w:rPr>
        <w:t>GB2760-2014</w:t>
      </w:r>
      <w:r w:rsidRPr="00042966">
        <w:rPr>
          <w:rFonts w:ascii="仿宋" w:eastAsia="仿宋" w:hAnsi="仿宋" w:cs="宋体" w:hint="eastAsia"/>
          <w:color w:val="000000"/>
          <w:kern w:val="0"/>
          <w:sz w:val="30"/>
          <w:szCs w:val="30"/>
        </w:rPr>
        <w:t>标准要求，标准要求≤</w:t>
      </w:r>
      <w:r w:rsidRPr="00042966">
        <w:rPr>
          <w:rFonts w:ascii="仿宋" w:eastAsia="仿宋" w:hAnsi="仿宋" w:cs="宋体"/>
          <w:color w:val="000000"/>
          <w:kern w:val="0"/>
          <w:sz w:val="30"/>
          <w:szCs w:val="30"/>
        </w:rPr>
        <w:t>0.15g/kg,</w:t>
      </w:r>
      <w:r w:rsidRPr="00042966">
        <w:rPr>
          <w:rFonts w:ascii="仿宋" w:eastAsia="仿宋" w:hAnsi="仿宋" w:cs="宋体" w:hint="eastAsia"/>
          <w:color w:val="000000"/>
          <w:kern w:val="0"/>
          <w:sz w:val="30"/>
          <w:szCs w:val="30"/>
        </w:rPr>
        <w:t>实测值为</w:t>
      </w:r>
      <w:r w:rsidRPr="00042966">
        <w:rPr>
          <w:rFonts w:ascii="仿宋" w:eastAsia="仿宋" w:hAnsi="仿宋" w:cs="宋体"/>
          <w:color w:val="000000"/>
          <w:kern w:val="0"/>
          <w:sz w:val="30"/>
          <w:szCs w:val="30"/>
        </w:rPr>
        <w:t>0.249 g/kg</w:t>
      </w:r>
      <w:r w:rsidRPr="00042966">
        <w:rPr>
          <w:rFonts w:ascii="仿宋" w:eastAsia="仿宋" w:hAnsi="仿宋" w:cs="宋体" w:hint="eastAsia"/>
          <w:color w:val="000000"/>
          <w:kern w:val="0"/>
          <w:sz w:val="30"/>
          <w:szCs w:val="30"/>
        </w:rPr>
        <w:t>，检验结论为不合格。我局执法人员于</w:t>
      </w:r>
      <w:r w:rsidRPr="00042966">
        <w:rPr>
          <w:rFonts w:ascii="仿宋" w:eastAsia="仿宋" w:hAnsi="仿宋" w:cs="宋体"/>
          <w:color w:val="000000"/>
          <w:kern w:val="0"/>
          <w:sz w:val="30"/>
          <w:szCs w:val="30"/>
        </w:rPr>
        <w:t>2018</w:t>
      </w:r>
      <w:r w:rsidRPr="00042966">
        <w:rPr>
          <w:rFonts w:ascii="仿宋" w:eastAsia="仿宋" w:hAnsi="仿宋" w:cs="宋体" w:hint="eastAsia"/>
          <w:color w:val="000000"/>
          <w:kern w:val="0"/>
          <w:sz w:val="30"/>
          <w:szCs w:val="30"/>
        </w:rPr>
        <w:t>年</w:t>
      </w:r>
      <w:r w:rsidRPr="00042966">
        <w:rPr>
          <w:rFonts w:ascii="仿宋" w:eastAsia="仿宋" w:hAnsi="仿宋" w:cs="宋体"/>
          <w:color w:val="000000"/>
          <w:kern w:val="0"/>
          <w:sz w:val="30"/>
          <w:szCs w:val="30"/>
        </w:rPr>
        <w:t>6</w:t>
      </w:r>
      <w:r w:rsidRPr="00042966">
        <w:rPr>
          <w:rFonts w:ascii="仿宋" w:eastAsia="仿宋" w:hAnsi="仿宋" w:cs="宋体" w:hint="eastAsia"/>
          <w:color w:val="000000"/>
          <w:kern w:val="0"/>
          <w:sz w:val="30"/>
          <w:szCs w:val="30"/>
        </w:rPr>
        <w:t>月</w:t>
      </w:r>
      <w:r w:rsidRPr="00042966">
        <w:rPr>
          <w:rFonts w:ascii="仿宋" w:eastAsia="仿宋" w:hAnsi="仿宋" w:cs="宋体"/>
          <w:color w:val="000000"/>
          <w:kern w:val="0"/>
          <w:sz w:val="30"/>
          <w:szCs w:val="30"/>
        </w:rPr>
        <w:t>21</w:t>
      </w:r>
      <w:r w:rsidRPr="00042966">
        <w:rPr>
          <w:rFonts w:ascii="仿宋" w:eastAsia="仿宋" w:hAnsi="仿宋" w:cs="宋体" w:hint="eastAsia"/>
          <w:color w:val="000000"/>
          <w:kern w:val="0"/>
          <w:sz w:val="30"/>
          <w:szCs w:val="30"/>
        </w:rPr>
        <w:t>日将该检验机构出具的检验报告（</w:t>
      </w:r>
      <w:r w:rsidRPr="00042966">
        <w:rPr>
          <w:rFonts w:ascii="仿宋" w:eastAsia="仿宋" w:hAnsi="仿宋" w:cs="宋体"/>
          <w:color w:val="000000"/>
          <w:kern w:val="0"/>
          <w:sz w:val="30"/>
          <w:szCs w:val="30"/>
        </w:rPr>
        <w:t>NO.SP18007283</w:t>
      </w:r>
      <w:r w:rsidRPr="00042966">
        <w:rPr>
          <w:rFonts w:ascii="仿宋" w:eastAsia="仿宋" w:hAnsi="仿宋" w:cs="宋体" w:hint="eastAsia"/>
          <w:color w:val="000000"/>
          <w:kern w:val="0"/>
          <w:sz w:val="30"/>
          <w:szCs w:val="30"/>
        </w:rPr>
        <w:t>）你（单位），你（单位）对检验结果无异议，我局遂立案调查。</w:t>
      </w:r>
    </w:p>
    <w:p w:rsidR="00254CC5" w:rsidRPr="00042966" w:rsidRDefault="00254CC5" w:rsidP="004B23A0">
      <w:pPr>
        <w:pStyle w:val="p17"/>
        <w:spacing w:before="0" w:after="0"/>
        <w:rPr>
          <w:rFonts w:ascii="仿宋" w:eastAsia="仿宋" w:hAnsi="仿宋"/>
          <w:color w:val="000000"/>
          <w:sz w:val="30"/>
          <w:szCs w:val="30"/>
        </w:rPr>
      </w:pPr>
      <w:r w:rsidRPr="00042966">
        <w:rPr>
          <w:rFonts w:ascii="仿宋" w:eastAsia="仿宋" w:hAnsi="仿宋"/>
          <w:color w:val="000000"/>
          <w:sz w:val="30"/>
          <w:szCs w:val="30"/>
        </w:rPr>
        <w:t xml:space="preserve">    </w:t>
      </w:r>
      <w:r w:rsidRPr="00042966">
        <w:rPr>
          <w:rFonts w:ascii="仿宋" w:eastAsia="仿宋" w:hAnsi="仿宋" w:hint="eastAsia"/>
          <w:color w:val="000000"/>
          <w:sz w:val="30"/>
          <w:szCs w:val="30"/>
        </w:rPr>
        <w:t>现查明，你（单位）于</w:t>
      </w:r>
      <w:r w:rsidRPr="00042966">
        <w:rPr>
          <w:rFonts w:ascii="仿宋" w:eastAsia="仿宋" w:hAnsi="仿宋"/>
          <w:color w:val="000000"/>
          <w:sz w:val="30"/>
          <w:szCs w:val="30"/>
        </w:rPr>
        <w:t>2018</w:t>
      </w:r>
      <w:r w:rsidRPr="00042966">
        <w:rPr>
          <w:rFonts w:ascii="仿宋" w:eastAsia="仿宋" w:hAnsi="仿宋" w:hint="eastAsia"/>
          <w:color w:val="000000"/>
          <w:sz w:val="30"/>
          <w:szCs w:val="30"/>
        </w:rPr>
        <w:t>年</w:t>
      </w:r>
      <w:r w:rsidRPr="00042966">
        <w:rPr>
          <w:rFonts w:ascii="仿宋" w:eastAsia="仿宋" w:hAnsi="仿宋"/>
          <w:color w:val="000000"/>
          <w:sz w:val="30"/>
          <w:szCs w:val="30"/>
        </w:rPr>
        <w:t>4</w:t>
      </w:r>
      <w:r w:rsidRPr="00042966">
        <w:rPr>
          <w:rFonts w:ascii="仿宋" w:eastAsia="仿宋" w:hAnsi="仿宋" w:hint="eastAsia"/>
          <w:color w:val="000000"/>
          <w:sz w:val="30"/>
          <w:szCs w:val="30"/>
        </w:rPr>
        <w:t>月</w:t>
      </w:r>
      <w:r w:rsidRPr="00042966">
        <w:rPr>
          <w:rFonts w:ascii="仿宋" w:eastAsia="仿宋" w:hAnsi="仿宋"/>
          <w:color w:val="000000"/>
          <w:sz w:val="30"/>
          <w:szCs w:val="30"/>
        </w:rPr>
        <w:t>15</w:t>
      </w:r>
      <w:r w:rsidRPr="00042966">
        <w:rPr>
          <w:rFonts w:ascii="仿宋" w:eastAsia="仿宋" w:hAnsi="仿宋" w:hint="eastAsia"/>
          <w:color w:val="000000"/>
          <w:sz w:val="30"/>
          <w:szCs w:val="30"/>
        </w:rPr>
        <w:t>日共生产“永康油榄”</w:t>
      </w:r>
      <w:r w:rsidRPr="00042966">
        <w:rPr>
          <w:rFonts w:ascii="仿宋" w:eastAsia="仿宋" w:hAnsi="仿宋"/>
          <w:color w:val="000000"/>
          <w:sz w:val="30"/>
          <w:szCs w:val="30"/>
        </w:rPr>
        <w:t>150</w:t>
      </w:r>
      <w:r w:rsidRPr="00042966">
        <w:rPr>
          <w:rFonts w:ascii="仿宋" w:eastAsia="仿宋" w:hAnsi="仿宋" w:hint="eastAsia"/>
          <w:color w:val="000000"/>
          <w:sz w:val="30"/>
          <w:szCs w:val="30"/>
        </w:rPr>
        <w:t>千克</w:t>
      </w:r>
      <w:r w:rsidRPr="00042966">
        <w:rPr>
          <w:rFonts w:ascii="仿宋" w:eastAsia="仿宋" w:hAnsi="仿宋"/>
          <w:color w:val="000000"/>
          <w:sz w:val="30"/>
          <w:szCs w:val="30"/>
        </w:rPr>
        <w:t xml:space="preserve">, </w:t>
      </w:r>
      <w:r w:rsidRPr="00042966">
        <w:rPr>
          <w:rFonts w:ascii="仿宋" w:eastAsia="仿宋" w:hAnsi="仿宋" w:hint="eastAsia"/>
          <w:color w:val="000000"/>
          <w:sz w:val="30"/>
          <w:szCs w:val="30"/>
        </w:rPr>
        <w:t>成本价</w:t>
      </w:r>
      <w:r>
        <w:rPr>
          <w:rFonts w:ascii="仿宋" w:eastAsia="仿宋" w:hAnsi="仿宋"/>
          <w:color w:val="000000"/>
          <w:sz w:val="30"/>
          <w:szCs w:val="30"/>
        </w:rPr>
        <w:t>***</w:t>
      </w:r>
      <w:r w:rsidRPr="00042966">
        <w:rPr>
          <w:rFonts w:ascii="仿宋" w:eastAsia="仿宋" w:hAnsi="仿宋" w:hint="eastAsia"/>
          <w:color w:val="000000"/>
          <w:sz w:val="30"/>
          <w:szCs w:val="30"/>
        </w:rPr>
        <w:t>，销售价</w:t>
      </w:r>
      <w:r>
        <w:rPr>
          <w:rFonts w:ascii="仿宋" w:eastAsia="仿宋" w:hAnsi="仿宋"/>
          <w:color w:val="000000"/>
          <w:sz w:val="30"/>
          <w:szCs w:val="30"/>
        </w:rPr>
        <w:t>***</w:t>
      </w:r>
      <w:r w:rsidRPr="00042966">
        <w:rPr>
          <w:rFonts w:ascii="仿宋" w:eastAsia="仿宋" w:hAnsi="仿宋"/>
          <w:color w:val="000000"/>
          <w:sz w:val="30"/>
          <w:szCs w:val="30"/>
        </w:rPr>
        <w:t>,</w:t>
      </w:r>
      <w:r w:rsidRPr="00042966">
        <w:rPr>
          <w:rFonts w:ascii="仿宋" w:eastAsia="仿宋" w:hAnsi="仿宋" w:hint="eastAsia"/>
          <w:color w:val="000000"/>
          <w:sz w:val="30"/>
          <w:szCs w:val="30"/>
        </w:rPr>
        <w:t>涉案货值金额</w:t>
      </w:r>
      <w:r>
        <w:rPr>
          <w:rFonts w:ascii="仿宋" w:eastAsia="仿宋" w:hAnsi="仿宋"/>
          <w:color w:val="000000"/>
          <w:sz w:val="30"/>
          <w:szCs w:val="30"/>
        </w:rPr>
        <w:t>***</w:t>
      </w:r>
      <w:r w:rsidRPr="00042966">
        <w:rPr>
          <w:rFonts w:ascii="仿宋" w:eastAsia="仿宋" w:hAnsi="仿宋" w:hint="eastAsia"/>
          <w:color w:val="000000"/>
          <w:sz w:val="30"/>
          <w:szCs w:val="30"/>
        </w:rPr>
        <w:t>元，违法所得是</w:t>
      </w:r>
      <w:r>
        <w:rPr>
          <w:rFonts w:ascii="仿宋" w:eastAsia="仿宋" w:hAnsi="仿宋"/>
          <w:color w:val="000000"/>
          <w:sz w:val="30"/>
          <w:szCs w:val="30"/>
        </w:rPr>
        <w:t>150</w:t>
      </w:r>
      <w:r w:rsidRPr="00042966">
        <w:rPr>
          <w:rFonts w:ascii="仿宋" w:eastAsia="仿宋" w:hAnsi="仿宋" w:hint="eastAsia"/>
          <w:color w:val="000000"/>
          <w:sz w:val="30"/>
          <w:szCs w:val="30"/>
        </w:rPr>
        <w:t>元。至我局查获时止，除用于抽检的</w:t>
      </w:r>
      <w:r w:rsidRPr="00042966">
        <w:rPr>
          <w:rFonts w:ascii="仿宋" w:eastAsia="仿宋" w:hAnsi="仿宋"/>
          <w:color w:val="000000"/>
          <w:sz w:val="30"/>
          <w:szCs w:val="30"/>
        </w:rPr>
        <w:t>2</w:t>
      </w:r>
      <w:r w:rsidRPr="00042966">
        <w:rPr>
          <w:rFonts w:ascii="仿宋" w:eastAsia="仿宋" w:hAnsi="仿宋" w:hint="eastAsia"/>
          <w:color w:val="000000"/>
          <w:sz w:val="30"/>
          <w:szCs w:val="30"/>
        </w:rPr>
        <w:t>千克样品外，其余涉案“永康油榄”已全部销售完毕。你（单位）无法提供涉案食品的进货单据，没有做生产记录台账以及销售台帐。你（单位）生产不符合食品安全标准的食品的行为</w:t>
      </w:r>
      <w:r w:rsidRPr="00042966">
        <w:rPr>
          <w:rFonts w:ascii="仿宋" w:eastAsia="仿宋" w:hAnsi="仿宋"/>
          <w:color w:val="000000"/>
          <w:sz w:val="30"/>
          <w:szCs w:val="30"/>
        </w:rPr>
        <w:t>,</w:t>
      </w:r>
      <w:r w:rsidRPr="00042966">
        <w:rPr>
          <w:rFonts w:ascii="仿宋" w:eastAsia="仿宋" w:hAnsi="仿宋" w:hint="eastAsia"/>
          <w:color w:val="000000"/>
          <w:sz w:val="30"/>
          <w:szCs w:val="30"/>
        </w:rPr>
        <w:t>属于《中华人民共和国食品安全法》第三十四条第</w:t>
      </w:r>
    </w:p>
    <w:p w:rsidR="00254CC5" w:rsidRPr="00042966" w:rsidRDefault="00254CC5" w:rsidP="001C69BD">
      <w:pPr>
        <w:pStyle w:val="p17"/>
        <w:spacing w:before="0" w:after="0"/>
        <w:jc w:val="center"/>
        <w:rPr>
          <w:rFonts w:ascii="仿宋" w:eastAsia="仿宋" w:hAnsi="仿宋"/>
          <w:color w:val="000000"/>
          <w:sz w:val="30"/>
          <w:szCs w:val="30"/>
        </w:rPr>
      </w:pPr>
    </w:p>
    <w:p w:rsidR="00254CC5" w:rsidRPr="00042966" w:rsidRDefault="00254CC5" w:rsidP="001C69BD">
      <w:pPr>
        <w:pStyle w:val="p17"/>
        <w:spacing w:before="0" w:after="0"/>
        <w:jc w:val="center"/>
        <w:rPr>
          <w:rFonts w:ascii="黑体" w:eastAsia="黑体" w:hAnsi="黑体"/>
          <w:b/>
          <w:bCs/>
          <w:color w:val="000000"/>
          <w:sz w:val="32"/>
          <w:szCs w:val="32"/>
        </w:rPr>
      </w:pPr>
      <w:r w:rsidRPr="00042966">
        <w:rPr>
          <w:rFonts w:ascii="黑体" w:eastAsia="黑体" w:hAnsi="黑体" w:hint="eastAsia"/>
          <w:b/>
          <w:bCs/>
          <w:color w:val="000000"/>
          <w:sz w:val="32"/>
          <w:szCs w:val="32"/>
        </w:rPr>
        <w:t>食品药品行政处罚文书</w:t>
      </w:r>
    </w:p>
    <w:p w:rsidR="00254CC5" w:rsidRPr="00042966" w:rsidRDefault="00254CC5" w:rsidP="001C69BD">
      <w:pPr>
        <w:pStyle w:val="New"/>
        <w:autoSpaceDE w:val="0"/>
        <w:autoSpaceDN w:val="0"/>
        <w:adjustRightInd w:val="0"/>
        <w:jc w:val="center"/>
        <w:rPr>
          <w:rFonts w:ascii="宋体"/>
          <w:b/>
          <w:color w:val="000000"/>
          <w:kern w:val="0"/>
          <w:sz w:val="44"/>
          <w:szCs w:val="44"/>
        </w:rPr>
      </w:pPr>
      <w:r w:rsidRPr="00042966">
        <w:rPr>
          <w:rFonts w:ascii="宋体" w:hAnsi="宋体" w:hint="eastAsia"/>
          <w:b/>
          <w:color w:val="000000"/>
          <w:kern w:val="0"/>
          <w:sz w:val="44"/>
          <w:szCs w:val="44"/>
        </w:rPr>
        <w:t>（行政处罚决定书）副页</w:t>
      </w:r>
    </w:p>
    <w:p w:rsidR="00254CC5" w:rsidRPr="00042966" w:rsidRDefault="00254CC5" w:rsidP="003A14A5">
      <w:pPr>
        <w:pStyle w:val="New"/>
        <w:wordWrap w:val="0"/>
        <w:autoSpaceDE w:val="0"/>
        <w:autoSpaceDN w:val="0"/>
        <w:adjustRightInd w:val="0"/>
        <w:spacing w:beforeLines="50"/>
        <w:jc w:val="right"/>
        <w:rPr>
          <w:rFonts w:ascii="仿宋" w:eastAsia="仿宋" w:hAnsi="仿宋"/>
          <w:color w:val="000000"/>
          <w:kern w:val="0"/>
          <w:sz w:val="28"/>
          <w:szCs w:val="28"/>
        </w:rPr>
      </w:pPr>
      <w:r>
        <w:rPr>
          <w:noProof/>
        </w:rPr>
        <w:pict>
          <v:line id="_x0000_s1027" style="position:absolute;left:0;text-align:left;z-index:251658752" from="6.75pt,36.85pt" to="448.95pt,36.9pt" strokeweight="1.5pt"/>
        </w:pict>
      </w:r>
      <w:r w:rsidRPr="00042966">
        <w:rPr>
          <w:rFonts w:ascii="仿宋" w:eastAsia="仿宋" w:hAnsi="仿宋" w:hint="eastAsia"/>
          <w:color w:val="000000"/>
          <w:sz w:val="28"/>
          <w:szCs w:val="28"/>
        </w:rPr>
        <w:t>（</w:t>
      </w:r>
      <w:r w:rsidRPr="00042966">
        <w:rPr>
          <w:rFonts w:ascii="仿宋" w:eastAsia="仿宋" w:hAnsi="仿宋" w:cs="仿宋" w:hint="eastAsia"/>
          <w:color w:val="000000"/>
          <w:sz w:val="28"/>
          <w:szCs w:val="28"/>
        </w:rPr>
        <w:t>增仙</w:t>
      </w:r>
      <w:r w:rsidRPr="00042966">
        <w:rPr>
          <w:rFonts w:ascii="仿宋" w:eastAsia="仿宋" w:hAnsi="仿宋" w:hint="eastAsia"/>
          <w:color w:val="000000"/>
          <w:sz w:val="28"/>
          <w:szCs w:val="28"/>
        </w:rPr>
        <w:t>）食药监</w:t>
      </w:r>
      <w:r w:rsidRPr="00042966">
        <w:rPr>
          <w:rFonts w:ascii="仿宋" w:eastAsia="仿宋" w:hAnsi="仿宋" w:cs="仿宋" w:hint="eastAsia"/>
          <w:color w:val="000000"/>
          <w:sz w:val="28"/>
          <w:szCs w:val="28"/>
        </w:rPr>
        <w:t>食</w:t>
      </w:r>
      <w:r w:rsidRPr="00042966">
        <w:rPr>
          <w:rFonts w:ascii="仿宋" w:eastAsia="仿宋" w:hAnsi="仿宋" w:hint="eastAsia"/>
          <w:color w:val="000000"/>
          <w:kern w:val="0"/>
          <w:sz w:val="28"/>
          <w:szCs w:val="28"/>
        </w:rPr>
        <w:t>罚</w:t>
      </w:r>
      <w:r w:rsidRPr="00042966">
        <w:rPr>
          <w:rFonts w:ascii="仿宋" w:eastAsia="仿宋" w:hAnsi="仿宋"/>
          <w:color w:val="000000"/>
          <w:sz w:val="28"/>
          <w:szCs w:val="28"/>
        </w:rPr>
        <w:t>[2018]</w:t>
      </w:r>
      <w:r w:rsidRPr="00042966">
        <w:rPr>
          <w:rFonts w:ascii="仿宋" w:eastAsia="仿宋" w:hAnsi="仿宋" w:cs="仿宋"/>
          <w:color w:val="000000"/>
          <w:sz w:val="28"/>
          <w:szCs w:val="28"/>
        </w:rPr>
        <w:t>13</w:t>
      </w:r>
      <w:r w:rsidRPr="00042966">
        <w:rPr>
          <w:rFonts w:ascii="仿宋" w:eastAsia="仿宋" w:hAnsi="仿宋" w:hint="eastAsia"/>
          <w:color w:val="000000"/>
          <w:kern w:val="0"/>
          <w:sz w:val="28"/>
          <w:szCs w:val="28"/>
        </w:rPr>
        <w:t>号</w:t>
      </w:r>
      <w:r w:rsidRPr="00042966">
        <w:rPr>
          <w:rFonts w:ascii="仿宋" w:eastAsia="仿宋" w:hAnsi="仿宋"/>
          <w:color w:val="000000"/>
          <w:kern w:val="0"/>
          <w:sz w:val="28"/>
          <w:szCs w:val="28"/>
        </w:rPr>
        <w:t xml:space="preserve">  </w:t>
      </w:r>
      <w:r w:rsidRPr="00042966">
        <w:rPr>
          <w:rFonts w:ascii="仿宋" w:eastAsia="仿宋" w:hAnsi="仿宋" w:hint="eastAsia"/>
          <w:color w:val="000000"/>
          <w:kern w:val="0"/>
          <w:sz w:val="28"/>
          <w:szCs w:val="28"/>
        </w:rPr>
        <w:t>共</w:t>
      </w:r>
      <w:r w:rsidRPr="00042966">
        <w:rPr>
          <w:rFonts w:ascii="仿宋" w:eastAsia="仿宋" w:hAnsi="仿宋"/>
          <w:color w:val="000000"/>
          <w:kern w:val="0"/>
          <w:sz w:val="28"/>
          <w:szCs w:val="28"/>
        </w:rPr>
        <w:t>3</w:t>
      </w:r>
      <w:r w:rsidRPr="00042966">
        <w:rPr>
          <w:rFonts w:ascii="仿宋" w:eastAsia="仿宋" w:hAnsi="仿宋" w:hint="eastAsia"/>
          <w:color w:val="000000"/>
          <w:kern w:val="0"/>
          <w:sz w:val="28"/>
          <w:szCs w:val="28"/>
        </w:rPr>
        <w:t>页</w:t>
      </w:r>
      <w:r w:rsidRPr="00042966">
        <w:rPr>
          <w:rFonts w:ascii="仿宋" w:eastAsia="仿宋" w:hAnsi="仿宋"/>
          <w:color w:val="000000"/>
          <w:kern w:val="0"/>
          <w:sz w:val="28"/>
          <w:szCs w:val="28"/>
        </w:rPr>
        <w:t xml:space="preserve"> </w:t>
      </w:r>
      <w:r w:rsidRPr="00042966">
        <w:rPr>
          <w:rFonts w:ascii="仿宋" w:eastAsia="仿宋" w:hAnsi="仿宋" w:hint="eastAsia"/>
          <w:color w:val="000000"/>
          <w:kern w:val="0"/>
          <w:sz w:val="28"/>
          <w:szCs w:val="28"/>
        </w:rPr>
        <w:t>第</w:t>
      </w:r>
      <w:r w:rsidRPr="00042966">
        <w:rPr>
          <w:rFonts w:ascii="仿宋" w:eastAsia="仿宋" w:hAnsi="仿宋"/>
          <w:color w:val="000000"/>
          <w:kern w:val="0"/>
          <w:sz w:val="28"/>
          <w:szCs w:val="28"/>
        </w:rPr>
        <w:t>2</w:t>
      </w:r>
      <w:r w:rsidRPr="00042966">
        <w:rPr>
          <w:rFonts w:ascii="仿宋" w:eastAsia="仿宋" w:hAnsi="仿宋" w:hint="eastAsia"/>
          <w:color w:val="000000"/>
          <w:kern w:val="0"/>
          <w:sz w:val="28"/>
          <w:szCs w:val="28"/>
        </w:rPr>
        <w:t>页</w:t>
      </w:r>
    </w:p>
    <w:p w:rsidR="00254CC5" w:rsidRPr="00042966" w:rsidRDefault="00254CC5" w:rsidP="001C69BD">
      <w:pPr>
        <w:pStyle w:val="NewNewNewNewNewNewNewNewNew"/>
        <w:rPr>
          <w:rFonts w:ascii="仿宋" w:eastAsia="仿宋" w:hAnsi="仿宋" w:cs="宋体"/>
          <w:color w:val="000000"/>
          <w:kern w:val="0"/>
          <w:sz w:val="30"/>
          <w:szCs w:val="30"/>
        </w:rPr>
      </w:pPr>
      <w:r w:rsidRPr="00042966">
        <w:rPr>
          <w:rFonts w:ascii="仿宋" w:eastAsia="仿宋" w:hAnsi="仿宋" w:cs="宋体" w:hint="eastAsia"/>
          <w:color w:val="000000"/>
          <w:kern w:val="0"/>
          <w:sz w:val="30"/>
          <w:szCs w:val="30"/>
        </w:rPr>
        <w:t>（四）项的规定</w:t>
      </w:r>
      <w:r w:rsidRPr="00042966">
        <w:rPr>
          <w:rFonts w:ascii="仿宋" w:eastAsia="仿宋" w:hAnsi="仿宋" w:hint="eastAsia"/>
          <w:color w:val="000000"/>
          <w:kern w:val="0"/>
          <w:sz w:val="30"/>
          <w:szCs w:val="30"/>
        </w:rPr>
        <w:t>：“禁止生产经营下列食品、食品添加剂、食品相关产品：……（四）超范</w:t>
      </w:r>
      <w:r w:rsidRPr="00042966">
        <w:rPr>
          <w:rFonts w:ascii="仿宋" w:eastAsia="仿宋" w:hAnsi="仿宋" w:cs="宋体" w:hint="eastAsia"/>
          <w:color w:val="000000"/>
          <w:kern w:val="0"/>
          <w:sz w:val="30"/>
          <w:szCs w:val="30"/>
        </w:rPr>
        <w:t>围、超限量使用食品添加剂的食品。”故你（单位）生产不符合食品安全标准的食品行为违反了《广东省食品生产加工小作坊和食品摊贩管理条例》第十四条第一款第（六）项的规定：“禁止食品小作坊生产加工下列食品：</w:t>
      </w:r>
      <w:r w:rsidRPr="00042966">
        <w:rPr>
          <w:rFonts w:ascii="仿宋" w:eastAsia="仿宋" w:hAnsi="仿宋" w:hint="eastAsia"/>
          <w:color w:val="000000"/>
          <w:kern w:val="0"/>
          <w:sz w:val="30"/>
          <w:szCs w:val="30"/>
        </w:rPr>
        <w:t>……</w:t>
      </w:r>
      <w:r w:rsidRPr="00042966">
        <w:rPr>
          <w:rFonts w:ascii="仿宋" w:eastAsia="仿宋" w:hAnsi="仿宋" w:cs="宋体"/>
          <w:color w:val="000000"/>
          <w:kern w:val="0"/>
          <w:sz w:val="30"/>
          <w:szCs w:val="30"/>
        </w:rPr>
        <w:t>(</w:t>
      </w:r>
      <w:r w:rsidRPr="00042966">
        <w:rPr>
          <w:rFonts w:ascii="仿宋" w:eastAsia="仿宋" w:hAnsi="仿宋" w:cs="宋体" w:hint="eastAsia"/>
          <w:color w:val="000000"/>
          <w:kern w:val="0"/>
          <w:sz w:val="30"/>
          <w:szCs w:val="30"/>
        </w:rPr>
        <w:t>六</w:t>
      </w:r>
      <w:r w:rsidRPr="00042966">
        <w:rPr>
          <w:rFonts w:ascii="仿宋" w:eastAsia="仿宋" w:hAnsi="仿宋" w:cs="宋体"/>
          <w:color w:val="000000"/>
          <w:kern w:val="0"/>
          <w:sz w:val="30"/>
          <w:szCs w:val="30"/>
        </w:rPr>
        <w:t>)</w:t>
      </w:r>
      <w:r w:rsidRPr="00042966">
        <w:rPr>
          <w:rFonts w:ascii="仿宋" w:eastAsia="仿宋" w:hAnsi="仿宋" w:cs="宋体" w:hint="eastAsia"/>
          <w:color w:val="000000"/>
          <w:kern w:val="0"/>
          <w:sz w:val="30"/>
          <w:szCs w:val="30"/>
        </w:rPr>
        <w:t>国家和省规定的禁止生产的其他食品。”你（单位）未建立进货销售台帐和生产记录台账的行为，违反了《广东省食品生产加工小作坊和食品摊贩管理条例》第十</w:t>
      </w:r>
      <w:r w:rsidRPr="00042966">
        <w:rPr>
          <w:rFonts w:ascii="仿宋" w:eastAsia="仿宋" w:hAnsi="仿宋" w:hint="eastAsia"/>
          <w:color w:val="000000"/>
          <w:kern w:val="0"/>
          <w:sz w:val="30"/>
          <w:szCs w:val="30"/>
        </w:rPr>
        <w:t>六条的规定：“食品小作坊应当建立进货（原辅材料）、销售台帐，食品召回和销毁记录。”</w:t>
      </w:r>
    </w:p>
    <w:p w:rsidR="00254CC5" w:rsidRPr="00042966" w:rsidRDefault="00254CC5" w:rsidP="002E2EBA">
      <w:pPr>
        <w:ind w:firstLineChars="200" w:firstLine="31680"/>
        <w:rPr>
          <w:rFonts w:ascii="仿宋" w:eastAsia="仿宋" w:hAnsi="仿宋" w:cs="宋体"/>
          <w:color w:val="000000"/>
          <w:kern w:val="0"/>
          <w:sz w:val="30"/>
          <w:szCs w:val="30"/>
        </w:rPr>
      </w:pPr>
      <w:r w:rsidRPr="00042966">
        <w:rPr>
          <w:rFonts w:ascii="仿宋" w:eastAsia="仿宋" w:hAnsi="仿宋" w:hint="eastAsia"/>
          <w:b/>
          <w:color w:val="000000"/>
          <w:kern w:val="0"/>
          <w:sz w:val="30"/>
          <w:szCs w:val="30"/>
        </w:rPr>
        <w:t>相关证据：</w:t>
      </w:r>
      <w:r w:rsidRPr="00042966">
        <w:rPr>
          <w:rFonts w:ascii="仿宋" w:eastAsia="仿宋" w:hAnsi="仿宋" w:cs="宋体"/>
          <w:color w:val="000000"/>
          <w:kern w:val="0"/>
          <w:sz w:val="30"/>
          <w:szCs w:val="30"/>
        </w:rPr>
        <w:t xml:space="preserve">1. </w:t>
      </w:r>
      <w:r w:rsidRPr="00042966">
        <w:rPr>
          <w:rFonts w:ascii="仿宋" w:eastAsia="仿宋" w:hAnsi="仿宋" w:cs="宋体" w:hint="eastAsia"/>
          <w:color w:val="000000"/>
          <w:kern w:val="0"/>
          <w:sz w:val="30"/>
          <w:szCs w:val="30"/>
        </w:rPr>
        <w:t>广州市增城永波农副产品加工场《小作坊登记证》、《营业执照》复印件各</w:t>
      </w:r>
      <w:r w:rsidRPr="00042966">
        <w:rPr>
          <w:rFonts w:ascii="仿宋" w:eastAsia="仿宋" w:hAnsi="仿宋" w:cs="宋体"/>
          <w:color w:val="000000"/>
          <w:kern w:val="0"/>
          <w:sz w:val="30"/>
          <w:szCs w:val="30"/>
        </w:rPr>
        <w:t>1</w:t>
      </w:r>
      <w:r w:rsidRPr="00042966">
        <w:rPr>
          <w:rFonts w:ascii="仿宋" w:eastAsia="仿宋" w:hAnsi="仿宋" w:cs="宋体" w:hint="eastAsia"/>
          <w:color w:val="000000"/>
          <w:kern w:val="0"/>
          <w:sz w:val="30"/>
          <w:szCs w:val="30"/>
        </w:rPr>
        <w:t>份；</w:t>
      </w:r>
      <w:r w:rsidRPr="00042966">
        <w:rPr>
          <w:rFonts w:ascii="仿宋" w:eastAsia="仿宋" w:hAnsi="仿宋" w:cs="宋体"/>
          <w:color w:val="000000"/>
          <w:kern w:val="0"/>
          <w:sz w:val="30"/>
          <w:szCs w:val="30"/>
        </w:rPr>
        <w:t>2</w:t>
      </w:r>
      <w:r w:rsidRPr="00042966">
        <w:rPr>
          <w:rFonts w:ascii="仿宋" w:eastAsia="仿宋" w:hAnsi="仿宋" w:cs="宋体" w:hint="eastAsia"/>
          <w:color w:val="000000"/>
          <w:kern w:val="0"/>
          <w:sz w:val="30"/>
          <w:szCs w:val="30"/>
        </w:rPr>
        <w:t>、负责人张汝康身份证复印件</w:t>
      </w:r>
      <w:r w:rsidRPr="00042966">
        <w:rPr>
          <w:rFonts w:ascii="仿宋" w:eastAsia="仿宋" w:hAnsi="仿宋" w:cs="宋体"/>
          <w:color w:val="000000"/>
          <w:kern w:val="0"/>
          <w:sz w:val="30"/>
          <w:szCs w:val="30"/>
        </w:rPr>
        <w:t>1</w:t>
      </w:r>
      <w:r w:rsidRPr="00042966">
        <w:rPr>
          <w:rFonts w:ascii="仿宋" w:eastAsia="仿宋" w:hAnsi="仿宋" w:cs="宋体" w:hint="eastAsia"/>
          <w:color w:val="000000"/>
          <w:kern w:val="0"/>
          <w:sz w:val="30"/>
          <w:szCs w:val="30"/>
        </w:rPr>
        <w:t>份；</w:t>
      </w:r>
      <w:r w:rsidRPr="00042966">
        <w:rPr>
          <w:rFonts w:ascii="仿宋" w:eastAsia="仿宋" w:hAnsi="仿宋" w:cs="宋体"/>
          <w:color w:val="000000"/>
          <w:kern w:val="0"/>
          <w:sz w:val="30"/>
          <w:szCs w:val="30"/>
        </w:rPr>
        <w:t>3</w:t>
      </w:r>
      <w:r w:rsidRPr="00042966">
        <w:rPr>
          <w:rFonts w:ascii="仿宋" w:eastAsia="仿宋" w:hAnsi="仿宋" w:cs="宋体" w:hint="eastAsia"/>
          <w:color w:val="000000"/>
          <w:kern w:val="0"/>
          <w:sz w:val="30"/>
          <w:szCs w:val="30"/>
        </w:rPr>
        <w:t>、抽样检验工作单、检验报告</w:t>
      </w:r>
      <w:r w:rsidRPr="00042966">
        <w:rPr>
          <w:rFonts w:ascii="仿宋" w:eastAsia="仿宋" w:hAnsi="仿宋" w:cs="宋体"/>
          <w:color w:val="000000"/>
          <w:kern w:val="0"/>
          <w:sz w:val="30"/>
          <w:szCs w:val="30"/>
        </w:rPr>
        <w:t>(No:SP18007283)</w:t>
      </w:r>
      <w:r w:rsidRPr="00042966">
        <w:rPr>
          <w:rFonts w:ascii="仿宋" w:eastAsia="仿宋" w:hAnsi="仿宋" w:cs="宋体" w:hint="eastAsia"/>
          <w:color w:val="000000"/>
          <w:kern w:val="0"/>
          <w:sz w:val="30"/>
          <w:szCs w:val="30"/>
        </w:rPr>
        <w:t>各</w:t>
      </w:r>
      <w:r w:rsidRPr="00042966">
        <w:rPr>
          <w:rFonts w:ascii="仿宋" w:eastAsia="仿宋" w:hAnsi="仿宋" w:cs="宋体"/>
          <w:color w:val="000000"/>
          <w:kern w:val="0"/>
          <w:sz w:val="30"/>
          <w:szCs w:val="30"/>
        </w:rPr>
        <w:t>1</w:t>
      </w:r>
      <w:r w:rsidRPr="00042966">
        <w:rPr>
          <w:rFonts w:ascii="仿宋" w:eastAsia="仿宋" w:hAnsi="仿宋" w:cs="宋体" w:hint="eastAsia"/>
          <w:color w:val="000000"/>
          <w:kern w:val="0"/>
          <w:sz w:val="30"/>
          <w:szCs w:val="30"/>
        </w:rPr>
        <w:t>份；</w:t>
      </w:r>
      <w:r w:rsidRPr="00042966">
        <w:rPr>
          <w:rFonts w:ascii="仿宋" w:eastAsia="仿宋" w:hAnsi="仿宋" w:cs="宋体"/>
          <w:color w:val="000000"/>
          <w:kern w:val="0"/>
          <w:sz w:val="30"/>
          <w:szCs w:val="30"/>
        </w:rPr>
        <w:t>4</w:t>
      </w:r>
      <w:r w:rsidRPr="00042966">
        <w:rPr>
          <w:rFonts w:ascii="仿宋" w:eastAsia="仿宋" w:hAnsi="仿宋" w:cs="宋体" w:hint="eastAsia"/>
          <w:color w:val="000000"/>
          <w:kern w:val="0"/>
          <w:sz w:val="30"/>
          <w:szCs w:val="30"/>
        </w:rPr>
        <w:t>、检验结果确认回执</w:t>
      </w:r>
      <w:r w:rsidRPr="00042966">
        <w:rPr>
          <w:rFonts w:ascii="仿宋" w:eastAsia="仿宋" w:hAnsi="仿宋" w:cs="宋体"/>
          <w:color w:val="000000"/>
          <w:kern w:val="0"/>
          <w:sz w:val="30"/>
          <w:szCs w:val="30"/>
        </w:rPr>
        <w:t>1</w:t>
      </w:r>
      <w:r w:rsidRPr="00042966">
        <w:rPr>
          <w:rFonts w:ascii="仿宋" w:eastAsia="仿宋" w:hAnsi="仿宋" w:cs="宋体" w:hint="eastAsia"/>
          <w:color w:val="000000"/>
          <w:kern w:val="0"/>
          <w:sz w:val="30"/>
          <w:szCs w:val="30"/>
        </w:rPr>
        <w:t>份；</w:t>
      </w:r>
      <w:r w:rsidRPr="00042966">
        <w:rPr>
          <w:rFonts w:ascii="仿宋" w:eastAsia="仿宋" w:hAnsi="仿宋" w:cs="宋体"/>
          <w:color w:val="000000"/>
          <w:kern w:val="0"/>
          <w:sz w:val="30"/>
          <w:szCs w:val="30"/>
        </w:rPr>
        <w:t>5</w:t>
      </w:r>
      <w:r w:rsidRPr="00042966">
        <w:rPr>
          <w:rFonts w:ascii="仿宋" w:eastAsia="仿宋" w:hAnsi="仿宋" w:cs="宋体" w:hint="eastAsia"/>
          <w:color w:val="000000"/>
          <w:kern w:val="0"/>
          <w:sz w:val="30"/>
          <w:szCs w:val="30"/>
        </w:rPr>
        <w:t>、现场检查笔录</w:t>
      </w:r>
      <w:r w:rsidRPr="00042966">
        <w:rPr>
          <w:rFonts w:ascii="仿宋" w:eastAsia="仿宋" w:hAnsi="仿宋" w:cs="宋体"/>
          <w:color w:val="000000"/>
          <w:kern w:val="0"/>
          <w:sz w:val="30"/>
          <w:szCs w:val="30"/>
        </w:rPr>
        <w:t>1</w:t>
      </w:r>
      <w:r w:rsidRPr="00042966">
        <w:rPr>
          <w:rFonts w:ascii="仿宋" w:eastAsia="仿宋" w:hAnsi="仿宋" w:cs="宋体" w:hint="eastAsia"/>
          <w:color w:val="000000"/>
          <w:kern w:val="0"/>
          <w:sz w:val="30"/>
          <w:szCs w:val="30"/>
        </w:rPr>
        <w:t>份、现场照片</w:t>
      </w:r>
      <w:r w:rsidRPr="00042966">
        <w:rPr>
          <w:rFonts w:ascii="仿宋" w:eastAsia="仿宋" w:hAnsi="仿宋" w:cs="宋体"/>
          <w:color w:val="000000"/>
          <w:kern w:val="0"/>
          <w:sz w:val="30"/>
          <w:szCs w:val="30"/>
        </w:rPr>
        <w:t>4</w:t>
      </w:r>
      <w:r w:rsidRPr="00042966">
        <w:rPr>
          <w:rFonts w:ascii="仿宋" w:eastAsia="仿宋" w:hAnsi="仿宋" w:cs="宋体" w:hint="eastAsia"/>
          <w:color w:val="000000"/>
          <w:kern w:val="0"/>
          <w:sz w:val="30"/>
          <w:szCs w:val="30"/>
        </w:rPr>
        <w:t>张、询问调查笔录</w:t>
      </w:r>
      <w:r w:rsidRPr="00042966">
        <w:rPr>
          <w:rFonts w:ascii="仿宋" w:eastAsia="仿宋" w:hAnsi="仿宋" w:cs="宋体"/>
          <w:color w:val="000000"/>
          <w:kern w:val="0"/>
          <w:sz w:val="30"/>
          <w:szCs w:val="30"/>
        </w:rPr>
        <w:t>1</w:t>
      </w:r>
      <w:r w:rsidRPr="00042966">
        <w:rPr>
          <w:rFonts w:ascii="仿宋" w:eastAsia="仿宋" w:hAnsi="仿宋" w:cs="宋体" w:hint="eastAsia"/>
          <w:color w:val="000000"/>
          <w:kern w:val="0"/>
          <w:sz w:val="30"/>
          <w:szCs w:val="30"/>
        </w:rPr>
        <w:t>份。</w:t>
      </w:r>
    </w:p>
    <w:p w:rsidR="00254CC5" w:rsidRPr="00042966" w:rsidRDefault="00254CC5" w:rsidP="002E2EBA">
      <w:pPr>
        <w:ind w:firstLineChars="200" w:firstLine="31680"/>
        <w:rPr>
          <w:rFonts w:ascii="仿宋" w:eastAsia="仿宋" w:hAnsi="仿宋"/>
          <w:color w:val="000000"/>
          <w:kern w:val="0"/>
          <w:sz w:val="30"/>
          <w:szCs w:val="30"/>
        </w:rPr>
      </w:pPr>
      <w:r w:rsidRPr="00042966">
        <w:rPr>
          <w:rFonts w:ascii="仿宋" w:eastAsia="仿宋" w:hAnsi="仿宋" w:hint="eastAsia"/>
          <w:b/>
          <w:color w:val="000000"/>
          <w:sz w:val="30"/>
          <w:szCs w:val="30"/>
        </w:rPr>
        <w:t>行政处罚依据和种类：</w:t>
      </w:r>
      <w:r w:rsidRPr="00042966">
        <w:rPr>
          <w:rFonts w:ascii="仿宋" w:eastAsia="仿宋" w:hAnsi="仿宋" w:hint="eastAsia"/>
          <w:color w:val="000000"/>
          <w:kern w:val="0"/>
          <w:sz w:val="30"/>
          <w:szCs w:val="30"/>
        </w:rPr>
        <w:t>对你</w:t>
      </w:r>
      <w:r w:rsidRPr="00042966">
        <w:rPr>
          <w:rFonts w:ascii="仿宋" w:eastAsia="仿宋" w:hAnsi="仿宋"/>
          <w:color w:val="000000"/>
          <w:kern w:val="0"/>
          <w:sz w:val="30"/>
          <w:szCs w:val="30"/>
        </w:rPr>
        <w:t>(</w:t>
      </w:r>
      <w:r w:rsidRPr="00042966">
        <w:rPr>
          <w:rFonts w:ascii="仿宋" w:eastAsia="仿宋" w:hAnsi="仿宋" w:hint="eastAsia"/>
          <w:color w:val="000000"/>
          <w:kern w:val="0"/>
          <w:sz w:val="30"/>
          <w:szCs w:val="30"/>
        </w:rPr>
        <w:t>单位</w:t>
      </w:r>
      <w:r w:rsidRPr="00042966">
        <w:rPr>
          <w:rFonts w:ascii="仿宋" w:eastAsia="仿宋" w:hAnsi="仿宋"/>
          <w:color w:val="000000"/>
          <w:kern w:val="0"/>
          <w:sz w:val="30"/>
          <w:szCs w:val="30"/>
        </w:rPr>
        <w:t>)</w:t>
      </w:r>
      <w:r w:rsidRPr="00042966">
        <w:rPr>
          <w:rFonts w:ascii="仿宋" w:eastAsia="仿宋" w:hAnsi="仿宋" w:cs="宋体" w:hint="eastAsia"/>
          <w:color w:val="000000"/>
          <w:kern w:val="0"/>
          <w:sz w:val="30"/>
          <w:szCs w:val="30"/>
        </w:rPr>
        <w:t>生产不符合食品安全标准食品的行为，按照《广东省食品生产加工小作坊和食品摊贩管理条例》第五十条第一款的规定：“</w:t>
      </w:r>
      <w:r w:rsidRPr="00042966">
        <w:rPr>
          <w:rFonts w:ascii="仿宋" w:eastAsia="仿宋" w:hAnsi="仿宋" w:hint="eastAsia"/>
          <w:color w:val="000000"/>
          <w:kern w:val="0"/>
          <w:sz w:val="30"/>
          <w:szCs w:val="30"/>
        </w:rPr>
        <w:t>违反本条例第十四条和第十五条规定，食品小作坊生产加工禁止生产加工食品的，由食品药品监督管理部门没收违法所得和违法生产的食品以及用于违法生产的工具、设备、原料等物品；违法生产的食品货值不足一万元的，并处一万元以上十万元以下罚款；货值一万元以上的，并处金额十倍以上二十倍以下罚款；情节严重的，吊销食品小作坊登记证；构成犯罪的，依法追究刑事责任。”</w:t>
      </w:r>
      <w:r w:rsidRPr="00042966">
        <w:rPr>
          <w:rFonts w:ascii="仿宋" w:eastAsia="仿宋" w:hAnsi="仿宋" w:cs="宋体" w:hint="eastAsia"/>
          <w:color w:val="000000"/>
          <w:kern w:val="0"/>
          <w:sz w:val="30"/>
          <w:szCs w:val="30"/>
        </w:rPr>
        <w:t>因</w:t>
      </w:r>
      <w:r w:rsidRPr="00042966">
        <w:rPr>
          <w:rFonts w:ascii="仿宋" w:eastAsia="仿宋" w:hAnsi="仿宋" w:hint="eastAsia"/>
          <w:color w:val="000000"/>
          <w:sz w:val="30"/>
          <w:szCs w:val="30"/>
        </w:rPr>
        <w:t>你（单位）</w:t>
      </w:r>
      <w:r w:rsidRPr="00042966">
        <w:rPr>
          <w:rFonts w:ascii="仿宋" w:eastAsia="仿宋" w:hAnsi="仿宋" w:cs="宋体" w:hint="eastAsia"/>
          <w:color w:val="000000"/>
          <w:kern w:val="0"/>
          <w:sz w:val="30"/>
          <w:szCs w:val="30"/>
        </w:rPr>
        <w:t>积极配合我局进行调查，且经查询投诉举报记录未发现</w:t>
      </w:r>
    </w:p>
    <w:p w:rsidR="00254CC5" w:rsidRPr="00042966" w:rsidRDefault="00254CC5" w:rsidP="00B71FA2">
      <w:pPr>
        <w:pStyle w:val="p17"/>
        <w:spacing w:before="0" w:after="0"/>
        <w:jc w:val="center"/>
        <w:rPr>
          <w:rFonts w:ascii="黑体" w:eastAsia="黑体" w:hAnsi="黑体"/>
          <w:b/>
          <w:bCs/>
          <w:color w:val="000000"/>
          <w:sz w:val="32"/>
          <w:szCs w:val="32"/>
        </w:rPr>
      </w:pPr>
      <w:r w:rsidRPr="00042966">
        <w:rPr>
          <w:rFonts w:ascii="黑体" w:eastAsia="黑体" w:hAnsi="黑体" w:hint="eastAsia"/>
          <w:b/>
          <w:bCs/>
          <w:color w:val="000000"/>
          <w:sz w:val="32"/>
          <w:szCs w:val="32"/>
        </w:rPr>
        <w:t>食品药品行政处罚文书</w:t>
      </w:r>
    </w:p>
    <w:p w:rsidR="00254CC5" w:rsidRPr="00042966" w:rsidRDefault="00254CC5" w:rsidP="00B71FA2">
      <w:pPr>
        <w:pStyle w:val="New"/>
        <w:autoSpaceDE w:val="0"/>
        <w:autoSpaceDN w:val="0"/>
        <w:adjustRightInd w:val="0"/>
        <w:jc w:val="center"/>
        <w:rPr>
          <w:rFonts w:ascii="宋体"/>
          <w:b/>
          <w:color w:val="000000"/>
          <w:kern w:val="0"/>
          <w:sz w:val="44"/>
          <w:szCs w:val="44"/>
        </w:rPr>
      </w:pPr>
      <w:r w:rsidRPr="00042966">
        <w:rPr>
          <w:rFonts w:ascii="宋体" w:hAnsi="宋体" w:hint="eastAsia"/>
          <w:b/>
          <w:color w:val="000000"/>
          <w:kern w:val="0"/>
          <w:sz w:val="44"/>
          <w:szCs w:val="44"/>
        </w:rPr>
        <w:t>（行政处罚决定书）副页</w:t>
      </w:r>
    </w:p>
    <w:p w:rsidR="00254CC5" w:rsidRPr="00042966" w:rsidRDefault="00254CC5" w:rsidP="003A14A5">
      <w:pPr>
        <w:pStyle w:val="New"/>
        <w:wordWrap w:val="0"/>
        <w:autoSpaceDE w:val="0"/>
        <w:autoSpaceDN w:val="0"/>
        <w:adjustRightInd w:val="0"/>
        <w:spacing w:beforeLines="50"/>
        <w:jc w:val="right"/>
        <w:rPr>
          <w:rFonts w:ascii="仿宋" w:eastAsia="仿宋" w:hAnsi="仿宋"/>
          <w:color w:val="000000"/>
          <w:kern w:val="0"/>
          <w:sz w:val="28"/>
          <w:szCs w:val="28"/>
        </w:rPr>
      </w:pPr>
      <w:r>
        <w:rPr>
          <w:noProof/>
        </w:rPr>
        <w:pict>
          <v:line id="_x0000_s1028" style="position:absolute;left:0;text-align:left;z-index:251657728" from="6.75pt,36.85pt" to="448.95pt,36.9pt" strokeweight="1.5pt"/>
        </w:pict>
      </w:r>
      <w:r w:rsidRPr="00042966">
        <w:rPr>
          <w:rFonts w:ascii="仿宋" w:eastAsia="仿宋" w:hAnsi="仿宋" w:hint="eastAsia"/>
          <w:color w:val="000000"/>
          <w:sz w:val="28"/>
          <w:szCs w:val="28"/>
        </w:rPr>
        <w:t>（</w:t>
      </w:r>
      <w:r w:rsidRPr="00042966">
        <w:rPr>
          <w:rFonts w:ascii="仿宋" w:eastAsia="仿宋" w:hAnsi="仿宋" w:cs="仿宋" w:hint="eastAsia"/>
          <w:color w:val="000000"/>
          <w:sz w:val="28"/>
          <w:szCs w:val="28"/>
        </w:rPr>
        <w:t>增仙</w:t>
      </w:r>
      <w:r w:rsidRPr="00042966">
        <w:rPr>
          <w:rFonts w:ascii="仿宋" w:eastAsia="仿宋" w:hAnsi="仿宋" w:hint="eastAsia"/>
          <w:color w:val="000000"/>
          <w:sz w:val="28"/>
          <w:szCs w:val="28"/>
        </w:rPr>
        <w:t>）食药监</w:t>
      </w:r>
      <w:r w:rsidRPr="00042966">
        <w:rPr>
          <w:rFonts w:ascii="仿宋" w:eastAsia="仿宋" w:hAnsi="仿宋" w:cs="仿宋" w:hint="eastAsia"/>
          <w:color w:val="000000"/>
          <w:sz w:val="28"/>
          <w:szCs w:val="28"/>
        </w:rPr>
        <w:t>食</w:t>
      </w:r>
      <w:r w:rsidRPr="00042966">
        <w:rPr>
          <w:rFonts w:ascii="仿宋" w:eastAsia="仿宋" w:hAnsi="仿宋" w:hint="eastAsia"/>
          <w:color w:val="000000"/>
          <w:kern w:val="0"/>
          <w:sz w:val="28"/>
          <w:szCs w:val="28"/>
        </w:rPr>
        <w:t>罚</w:t>
      </w:r>
      <w:r w:rsidRPr="00042966">
        <w:rPr>
          <w:rFonts w:ascii="仿宋" w:eastAsia="仿宋" w:hAnsi="仿宋"/>
          <w:color w:val="000000"/>
          <w:sz w:val="28"/>
          <w:szCs w:val="28"/>
        </w:rPr>
        <w:t>[2018]</w:t>
      </w:r>
      <w:r w:rsidRPr="00042966">
        <w:rPr>
          <w:rFonts w:ascii="仿宋" w:eastAsia="仿宋" w:hAnsi="仿宋" w:cs="仿宋"/>
          <w:color w:val="000000"/>
          <w:sz w:val="28"/>
          <w:szCs w:val="28"/>
        </w:rPr>
        <w:t xml:space="preserve"> 13</w:t>
      </w:r>
      <w:r w:rsidRPr="00042966">
        <w:rPr>
          <w:rFonts w:ascii="仿宋" w:eastAsia="仿宋" w:hAnsi="仿宋" w:hint="eastAsia"/>
          <w:color w:val="000000"/>
          <w:kern w:val="0"/>
          <w:sz w:val="28"/>
          <w:szCs w:val="28"/>
        </w:rPr>
        <w:t>号</w:t>
      </w:r>
      <w:r w:rsidRPr="00042966">
        <w:rPr>
          <w:rFonts w:ascii="仿宋" w:eastAsia="仿宋" w:hAnsi="仿宋"/>
          <w:color w:val="000000"/>
          <w:kern w:val="0"/>
          <w:sz w:val="28"/>
          <w:szCs w:val="28"/>
        </w:rPr>
        <w:t xml:space="preserve">  </w:t>
      </w:r>
      <w:r w:rsidRPr="00042966">
        <w:rPr>
          <w:rFonts w:ascii="仿宋" w:eastAsia="仿宋" w:hAnsi="仿宋" w:hint="eastAsia"/>
          <w:color w:val="000000"/>
          <w:kern w:val="0"/>
          <w:sz w:val="28"/>
          <w:szCs w:val="28"/>
        </w:rPr>
        <w:t>共</w:t>
      </w:r>
      <w:r w:rsidRPr="00042966">
        <w:rPr>
          <w:rFonts w:ascii="仿宋" w:eastAsia="仿宋" w:hAnsi="仿宋"/>
          <w:color w:val="000000"/>
          <w:kern w:val="0"/>
          <w:sz w:val="28"/>
          <w:szCs w:val="28"/>
        </w:rPr>
        <w:t>3</w:t>
      </w:r>
      <w:r w:rsidRPr="00042966">
        <w:rPr>
          <w:rFonts w:ascii="仿宋" w:eastAsia="仿宋" w:hAnsi="仿宋" w:hint="eastAsia"/>
          <w:color w:val="000000"/>
          <w:kern w:val="0"/>
          <w:sz w:val="28"/>
          <w:szCs w:val="28"/>
        </w:rPr>
        <w:t>页</w:t>
      </w:r>
      <w:r w:rsidRPr="00042966">
        <w:rPr>
          <w:rFonts w:ascii="仿宋" w:eastAsia="仿宋" w:hAnsi="仿宋"/>
          <w:color w:val="000000"/>
          <w:kern w:val="0"/>
          <w:sz w:val="28"/>
          <w:szCs w:val="28"/>
        </w:rPr>
        <w:t xml:space="preserve"> </w:t>
      </w:r>
      <w:r w:rsidRPr="00042966">
        <w:rPr>
          <w:rFonts w:ascii="仿宋" w:eastAsia="仿宋" w:hAnsi="仿宋" w:hint="eastAsia"/>
          <w:color w:val="000000"/>
          <w:kern w:val="0"/>
          <w:sz w:val="28"/>
          <w:szCs w:val="28"/>
        </w:rPr>
        <w:t>第</w:t>
      </w:r>
      <w:r w:rsidRPr="00042966">
        <w:rPr>
          <w:rFonts w:ascii="仿宋" w:eastAsia="仿宋" w:hAnsi="仿宋"/>
          <w:color w:val="000000"/>
          <w:kern w:val="0"/>
          <w:sz w:val="28"/>
          <w:szCs w:val="28"/>
        </w:rPr>
        <w:t>3</w:t>
      </w:r>
      <w:r w:rsidRPr="00042966">
        <w:rPr>
          <w:rFonts w:ascii="仿宋" w:eastAsia="仿宋" w:hAnsi="仿宋" w:hint="eastAsia"/>
          <w:color w:val="000000"/>
          <w:kern w:val="0"/>
          <w:sz w:val="28"/>
          <w:szCs w:val="28"/>
        </w:rPr>
        <w:t>页</w:t>
      </w:r>
    </w:p>
    <w:p w:rsidR="00254CC5" w:rsidRPr="00042966" w:rsidRDefault="00254CC5" w:rsidP="00166C69">
      <w:pPr>
        <w:rPr>
          <w:rFonts w:ascii="仿宋" w:eastAsia="仿宋" w:hAnsi="仿宋"/>
          <w:color w:val="000000"/>
          <w:kern w:val="0"/>
          <w:sz w:val="30"/>
          <w:szCs w:val="30"/>
        </w:rPr>
      </w:pPr>
      <w:r w:rsidRPr="00042966">
        <w:rPr>
          <w:rFonts w:ascii="仿宋" w:eastAsia="仿宋" w:hAnsi="仿宋" w:cs="宋体" w:hint="eastAsia"/>
          <w:color w:val="000000"/>
          <w:kern w:val="0"/>
          <w:sz w:val="30"/>
          <w:szCs w:val="30"/>
        </w:rPr>
        <w:t>相关投诉，没有造成严重危害后果，决定对你（单位）从轻处罚如下：</w:t>
      </w:r>
      <w:r w:rsidRPr="00042966">
        <w:rPr>
          <w:rFonts w:ascii="仿宋" w:eastAsia="仿宋" w:hAnsi="仿宋" w:cs="宋体"/>
          <w:color w:val="000000"/>
          <w:kern w:val="0"/>
          <w:sz w:val="30"/>
          <w:szCs w:val="30"/>
        </w:rPr>
        <w:t>1</w:t>
      </w:r>
      <w:r w:rsidRPr="00042966">
        <w:rPr>
          <w:rFonts w:ascii="仿宋" w:eastAsia="仿宋" w:hAnsi="仿宋" w:cs="宋体" w:hint="eastAsia"/>
          <w:color w:val="000000"/>
          <w:kern w:val="0"/>
          <w:sz w:val="30"/>
          <w:szCs w:val="30"/>
        </w:rPr>
        <w:t>、没收违法所得</w:t>
      </w:r>
      <w:r w:rsidRPr="00042966">
        <w:rPr>
          <w:rFonts w:ascii="仿宋" w:eastAsia="仿宋" w:hAnsi="仿宋" w:cs="宋体"/>
          <w:color w:val="000000"/>
          <w:kern w:val="0"/>
          <w:sz w:val="30"/>
          <w:szCs w:val="30"/>
        </w:rPr>
        <w:t>150</w:t>
      </w:r>
      <w:r w:rsidRPr="00042966">
        <w:rPr>
          <w:rFonts w:ascii="仿宋" w:eastAsia="仿宋" w:hAnsi="仿宋" w:cs="宋体" w:hint="eastAsia"/>
          <w:color w:val="000000"/>
          <w:kern w:val="0"/>
          <w:sz w:val="30"/>
          <w:szCs w:val="30"/>
        </w:rPr>
        <w:t>元；</w:t>
      </w:r>
      <w:r w:rsidRPr="00042966">
        <w:rPr>
          <w:rFonts w:ascii="仿宋" w:eastAsia="仿宋" w:hAnsi="仿宋" w:cs="宋体"/>
          <w:color w:val="000000"/>
          <w:kern w:val="0"/>
          <w:sz w:val="30"/>
          <w:szCs w:val="30"/>
        </w:rPr>
        <w:t>2</w:t>
      </w:r>
      <w:r w:rsidRPr="00042966">
        <w:rPr>
          <w:rFonts w:ascii="仿宋" w:eastAsia="仿宋" w:hAnsi="仿宋" w:cs="宋体" w:hint="eastAsia"/>
          <w:color w:val="000000"/>
          <w:kern w:val="0"/>
          <w:sz w:val="30"/>
          <w:szCs w:val="30"/>
        </w:rPr>
        <w:t>、处</w:t>
      </w:r>
      <w:r w:rsidRPr="00042966">
        <w:rPr>
          <w:rFonts w:ascii="仿宋" w:eastAsia="仿宋" w:hAnsi="仿宋" w:cs="宋体"/>
          <w:color w:val="000000"/>
          <w:kern w:val="0"/>
          <w:sz w:val="30"/>
          <w:szCs w:val="30"/>
        </w:rPr>
        <w:t>10000</w:t>
      </w:r>
      <w:r w:rsidRPr="00042966">
        <w:rPr>
          <w:rFonts w:ascii="仿宋" w:eastAsia="仿宋" w:hAnsi="仿宋" w:cs="宋体" w:hint="eastAsia"/>
          <w:color w:val="000000"/>
          <w:kern w:val="0"/>
          <w:sz w:val="30"/>
          <w:szCs w:val="30"/>
        </w:rPr>
        <w:t>元罚款，合计</w:t>
      </w:r>
      <w:r w:rsidRPr="00042966">
        <w:rPr>
          <w:rFonts w:ascii="仿宋" w:eastAsia="仿宋" w:hAnsi="仿宋" w:cs="宋体"/>
          <w:color w:val="000000"/>
          <w:kern w:val="0"/>
          <w:sz w:val="30"/>
          <w:szCs w:val="30"/>
        </w:rPr>
        <w:t>10150</w:t>
      </w:r>
      <w:r w:rsidRPr="00042966">
        <w:rPr>
          <w:rFonts w:ascii="仿宋" w:eastAsia="仿宋" w:hAnsi="仿宋" w:cs="宋体" w:hint="eastAsia"/>
          <w:color w:val="000000"/>
          <w:kern w:val="0"/>
          <w:sz w:val="30"/>
          <w:szCs w:val="30"/>
        </w:rPr>
        <w:t>元。</w:t>
      </w:r>
      <w:r w:rsidRPr="00042966">
        <w:rPr>
          <w:rFonts w:ascii="仿宋" w:eastAsia="仿宋" w:hAnsi="仿宋" w:cs="宋体"/>
          <w:color w:val="000000"/>
          <w:kern w:val="0"/>
          <w:sz w:val="30"/>
          <w:szCs w:val="30"/>
        </w:rPr>
        <w:t xml:space="preserve"> </w:t>
      </w:r>
    </w:p>
    <w:p w:rsidR="00254CC5" w:rsidRPr="00042966" w:rsidRDefault="00254CC5" w:rsidP="002E2EBA">
      <w:pPr>
        <w:ind w:firstLineChars="200" w:firstLine="31680"/>
        <w:rPr>
          <w:rFonts w:ascii="仿宋" w:eastAsia="仿宋" w:hAnsi="仿宋"/>
          <w:color w:val="000000"/>
          <w:sz w:val="30"/>
          <w:szCs w:val="30"/>
        </w:rPr>
      </w:pPr>
      <w:r w:rsidRPr="00042966">
        <w:rPr>
          <w:rFonts w:ascii="仿宋" w:eastAsia="仿宋" w:hAnsi="仿宋" w:cs="宋体" w:hint="eastAsia"/>
          <w:color w:val="000000"/>
          <w:kern w:val="0"/>
          <w:sz w:val="30"/>
          <w:szCs w:val="30"/>
        </w:rPr>
        <w:t>对</w:t>
      </w:r>
      <w:r w:rsidRPr="00042966">
        <w:rPr>
          <w:rFonts w:ascii="仿宋" w:eastAsia="仿宋" w:hAnsi="仿宋" w:hint="eastAsia"/>
          <w:color w:val="000000"/>
          <w:sz w:val="30"/>
          <w:szCs w:val="30"/>
        </w:rPr>
        <w:t>你（单位）未建立进销货台帐和生产记录台账的行为，依据《广东省食品生产加工小作坊和食品摊贩管理条例》五十一条第一款的规定：“违反本条例第十二条第二款、第十六条、第十七条规定，</w:t>
      </w:r>
      <w:r w:rsidRPr="00042966">
        <w:rPr>
          <w:rFonts w:ascii="仿宋" w:eastAsia="仿宋" w:hAnsi="仿宋"/>
          <w:color w:val="000000"/>
          <w:sz w:val="30"/>
          <w:szCs w:val="30"/>
        </w:rPr>
        <w:t xml:space="preserve"> </w:t>
      </w:r>
      <w:r w:rsidRPr="00042966">
        <w:rPr>
          <w:rFonts w:ascii="仿宋" w:eastAsia="仿宋" w:hAnsi="仿宋" w:hint="eastAsia"/>
          <w:color w:val="000000"/>
          <w:sz w:val="30"/>
          <w:szCs w:val="30"/>
        </w:rPr>
        <w:t>食品小作坊</w:t>
      </w:r>
      <w:r w:rsidRPr="00042966">
        <w:rPr>
          <w:rFonts w:ascii="仿宋" w:eastAsia="仿宋" w:hAnsi="仿宋" w:cs="宋体" w:hint="eastAsia"/>
          <w:color w:val="000000"/>
          <w:kern w:val="0"/>
          <w:sz w:val="30"/>
          <w:szCs w:val="30"/>
        </w:rPr>
        <w:t>未建立生产台账记录，或者违反包装要求，或者违反有关义务性规定的，由食品药品监督管理部门责令限期改正，给予警告</w:t>
      </w:r>
      <w:r w:rsidRPr="00042966">
        <w:rPr>
          <w:rFonts w:ascii="仿宋" w:eastAsia="仿宋" w:hAnsi="仿宋" w:cs="宋体"/>
          <w:color w:val="000000"/>
          <w:kern w:val="0"/>
          <w:sz w:val="30"/>
          <w:szCs w:val="30"/>
        </w:rPr>
        <w:t>;</w:t>
      </w:r>
      <w:r w:rsidRPr="00042966">
        <w:rPr>
          <w:rFonts w:ascii="仿宋" w:eastAsia="仿宋" w:hAnsi="仿宋" w:cs="宋体" w:hint="eastAsia"/>
          <w:color w:val="000000"/>
          <w:kern w:val="0"/>
          <w:sz w:val="30"/>
          <w:szCs w:val="30"/>
        </w:rPr>
        <w:t>逾期不改正的，处二千元以上二万元以下罚款</w:t>
      </w:r>
      <w:r w:rsidRPr="00042966">
        <w:rPr>
          <w:rFonts w:ascii="仿宋" w:eastAsia="仿宋" w:hAnsi="仿宋" w:cs="宋体"/>
          <w:color w:val="000000"/>
          <w:kern w:val="0"/>
          <w:sz w:val="30"/>
          <w:szCs w:val="30"/>
        </w:rPr>
        <w:t>;</w:t>
      </w:r>
      <w:r w:rsidRPr="00042966">
        <w:rPr>
          <w:rFonts w:ascii="仿宋" w:eastAsia="仿宋" w:hAnsi="仿宋" w:cs="宋体" w:hint="eastAsia"/>
          <w:color w:val="000000"/>
          <w:kern w:val="0"/>
          <w:sz w:val="30"/>
          <w:szCs w:val="30"/>
        </w:rPr>
        <w:t>情节严重的，责令停产停业或者吊销食品小作坊登记证。”</w:t>
      </w:r>
      <w:r w:rsidRPr="00042966">
        <w:rPr>
          <w:rFonts w:ascii="仿宋" w:eastAsia="仿宋" w:hAnsi="仿宋" w:hint="eastAsia"/>
          <w:color w:val="000000"/>
          <w:kern w:val="0"/>
          <w:sz w:val="30"/>
          <w:szCs w:val="30"/>
        </w:rPr>
        <w:t>，决定对你（单位）处罚如下：警告。</w:t>
      </w:r>
    </w:p>
    <w:p w:rsidR="00254CC5" w:rsidRPr="00042966" w:rsidRDefault="00254CC5" w:rsidP="00374144">
      <w:pPr>
        <w:widowControl/>
        <w:shd w:val="clear" w:color="auto" w:fill="FFFFFF"/>
        <w:ind w:firstLine="645"/>
        <w:rPr>
          <w:rFonts w:ascii="仿宋" w:eastAsia="仿宋" w:hAnsi="仿宋"/>
          <w:color w:val="000000"/>
          <w:kern w:val="0"/>
          <w:sz w:val="32"/>
          <w:szCs w:val="32"/>
        </w:rPr>
      </w:pPr>
      <w:r w:rsidRPr="00042966">
        <w:rPr>
          <w:rFonts w:ascii="仿宋" w:eastAsia="仿宋" w:hAnsi="仿宋" w:hint="eastAsia"/>
          <w:color w:val="000000"/>
          <w:kern w:val="0"/>
          <w:sz w:val="32"/>
          <w:szCs w:val="32"/>
        </w:rPr>
        <w:t>请在接到本处罚决定书之日起</w:t>
      </w:r>
      <w:r w:rsidRPr="00042966">
        <w:rPr>
          <w:rFonts w:ascii="仿宋" w:eastAsia="仿宋" w:hAnsi="仿宋"/>
          <w:color w:val="000000"/>
          <w:kern w:val="0"/>
          <w:sz w:val="32"/>
          <w:szCs w:val="32"/>
        </w:rPr>
        <w:t>15</w:t>
      </w:r>
      <w:r w:rsidRPr="00042966">
        <w:rPr>
          <w:rFonts w:ascii="仿宋" w:eastAsia="仿宋" w:hAnsi="仿宋" w:hint="eastAsia"/>
          <w:color w:val="000000"/>
          <w:kern w:val="0"/>
          <w:sz w:val="32"/>
          <w:szCs w:val="32"/>
        </w:rPr>
        <w:t>日内将罚没款缴到广州市非税收入缴款通知书上指定的银行。逾期不缴纳罚没款的，根据</w:t>
      </w:r>
    </w:p>
    <w:p w:rsidR="00254CC5" w:rsidRPr="00042966" w:rsidRDefault="00254CC5" w:rsidP="00374144">
      <w:pPr>
        <w:widowControl/>
        <w:shd w:val="clear" w:color="auto" w:fill="FFFFFF"/>
        <w:rPr>
          <w:rFonts w:ascii="仿宋" w:eastAsia="仿宋" w:hAnsi="仿宋"/>
          <w:color w:val="000000"/>
          <w:kern w:val="0"/>
          <w:sz w:val="32"/>
          <w:szCs w:val="32"/>
        </w:rPr>
      </w:pPr>
      <w:r w:rsidRPr="00042966">
        <w:rPr>
          <w:rFonts w:ascii="仿宋" w:eastAsia="仿宋" w:hAnsi="仿宋" w:hint="eastAsia"/>
          <w:color w:val="000000"/>
          <w:kern w:val="0"/>
          <w:sz w:val="32"/>
          <w:szCs w:val="32"/>
        </w:rPr>
        <w:t>《中华人民共和国行政处罚法》第五十一条第一项的规定，每日按罚款数额的</w:t>
      </w:r>
      <w:r w:rsidRPr="00042966">
        <w:rPr>
          <w:rFonts w:ascii="仿宋" w:eastAsia="仿宋" w:hAnsi="仿宋"/>
          <w:color w:val="000000"/>
          <w:kern w:val="0"/>
          <w:sz w:val="32"/>
          <w:szCs w:val="32"/>
        </w:rPr>
        <w:t>3%</w:t>
      </w:r>
      <w:r w:rsidRPr="00042966">
        <w:rPr>
          <w:rFonts w:ascii="仿宋" w:eastAsia="仿宋" w:hAnsi="仿宋" w:hint="eastAsia"/>
          <w:color w:val="000000"/>
          <w:kern w:val="0"/>
          <w:sz w:val="32"/>
          <w:szCs w:val="32"/>
        </w:rPr>
        <w:t>加处罚款，并将依法申请人民法院强制执行。</w:t>
      </w:r>
    </w:p>
    <w:p w:rsidR="00254CC5" w:rsidRPr="00042966" w:rsidRDefault="00254CC5" w:rsidP="001C69BD">
      <w:pPr>
        <w:widowControl/>
        <w:shd w:val="clear" w:color="auto" w:fill="FFFFFF"/>
        <w:ind w:firstLine="645"/>
        <w:rPr>
          <w:rFonts w:ascii="仿宋" w:eastAsia="仿宋" w:hAnsi="仿宋"/>
          <w:color w:val="000000"/>
          <w:kern w:val="0"/>
          <w:sz w:val="32"/>
          <w:szCs w:val="32"/>
        </w:rPr>
      </w:pPr>
      <w:r w:rsidRPr="00042966">
        <w:rPr>
          <w:rFonts w:ascii="仿宋" w:eastAsia="仿宋" w:hAnsi="仿宋" w:hint="eastAsia"/>
          <w:color w:val="000000"/>
          <w:kern w:val="0"/>
          <w:sz w:val="32"/>
          <w:szCs w:val="32"/>
        </w:rPr>
        <w:t>如不服本处罚决定，可在接到本处罚决定书之日起</w:t>
      </w:r>
      <w:r w:rsidRPr="00042966">
        <w:rPr>
          <w:rFonts w:ascii="仿宋" w:eastAsia="仿宋" w:hAnsi="仿宋"/>
          <w:color w:val="000000"/>
          <w:kern w:val="0"/>
          <w:sz w:val="32"/>
          <w:szCs w:val="32"/>
        </w:rPr>
        <w:t>60</w:t>
      </w:r>
      <w:r w:rsidRPr="00042966">
        <w:rPr>
          <w:rFonts w:ascii="仿宋" w:eastAsia="仿宋" w:hAnsi="仿宋" w:hint="eastAsia"/>
          <w:color w:val="000000"/>
          <w:kern w:val="0"/>
          <w:sz w:val="32"/>
          <w:szCs w:val="32"/>
        </w:rPr>
        <w:t>日内向广州市食品药品监督管理局或者广州市增城区人民政府申请行政复议，复议机关地址和电话分别为广州市荔湾区彭城东路</w:t>
      </w:r>
      <w:r w:rsidRPr="00042966">
        <w:rPr>
          <w:rFonts w:ascii="仿宋" w:eastAsia="仿宋" w:hAnsi="仿宋"/>
          <w:color w:val="000000"/>
          <w:kern w:val="0"/>
          <w:sz w:val="32"/>
          <w:szCs w:val="32"/>
        </w:rPr>
        <w:t>16</w:t>
      </w:r>
      <w:r w:rsidRPr="00042966">
        <w:rPr>
          <w:rFonts w:ascii="仿宋" w:eastAsia="仿宋" w:hAnsi="仿宋" w:hint="eastAsia"/>
          <w:color w:val="000000"/>
          <w:kern w:val="0"/>
          <w:sz w:val="32"/>
          <w:szCs w:val="32"/>
        </w:rPr>
        <w:t>号、</w:t>
      </w:r>
      <w:r w:rsidRPr="00042966">
        <w:rPr>
          <w:rFonts w:ascii="仿宋" w:eastAsia="仿宋" w:hAnsi="仿宋"/>
          <w:color w:val="000000"/>
          <w:kern w:val="0"/>
          <w:sz w:val="32"/>
          <w:szCs w:val="32"/>
        </w:rPr>
        <w:t>81743215</w:t>
      </w:r>
      <w:r w:rsidRPr="00042966">
        <w:rPr>
          <w:rFonts w:ascii="仿宋" w:eastAsia="仿宋" w:hAnsi="仿宋" w:hint="eastAsia"/>
          <w:color w:val="000000"/>
          <w:kern w:val="0"/>
          <w:sz w:val="32"/>
          <w:szCs w:val="32"/>
        </w:rPr>
        <w:t>和广州市增城区荔城街惠民路</w:t>
      </w:r>
      <w:r w:rsidRPr="00042966">
        <w:rPr>
          <w:rFonts w:ascii="仿宋" w:eastAsia="仿宋" w:hAnsi="仿宋"/>
          <w:color w:val="000000"/>
          <w:kern w:val="0"/>
          <w:sz w:val="32"/>
          <w:szCs w:val="32"/>
        </w:rPr>
        <w:t>1</w:t>
      </w:r>
      <w:r w:rsidRPr="00042966">
        <w:rPr>
          <w:rFonts w:ascii="仿宋" w:eastAsia="仿宋" w:hAnsi="仿宋" w:hint="eastAsia"/>
          <w:color w:val="000000"/>
          <w:kern w:val="0"/>
          <w:sz w:val="32"/>
          <w:szCs w:val="32"/>
        </w:rPr>
        <w:t>号</w:t>
      </w:r>
      <w:r w:rsidRPr="00042966">
        <w:rPr>
          <w:rFonts w:ascii="仿宋" w:eastAsia="仿宋" w:hAnsi="仿宋"/>
          <w:color w:val="000000"/>
          <w:kern w:val="0"/>
          <w:sz w:val="32"/>
          <w:szCs w:val="32"/>
        </w:rPr>
        <w:t>426</w:t>
      </w:r>
      <w:r w:rsidRPr="00042966">
        <w:rPr>
          <w:rFonts w:ascii="仿宋" w:eastAsia="仿宋" w:hAnsi="仿宋" w:hint="eastAsia"/>
          <w:color w:val="000000"/>
          <w:kern w:val="0"/>
          <w:sz w:val="32"/>
          <w:szCs w:val="32"/>
        </w:rPr>
        <w:t>室、</w:t>
      </w:r>
      <w:r w:rsidRPr="00042966">
        <w:rPr>
          <w:rFonts w:ascii="仿宋" w:eastAsia="仿宋" w:hAnsi="仿宋"/>
          <w:color w:val="000000"/>
          <w:kern w:val="0"/>
          <w:sz w:val="32"/>
          <w:szCs w:val="32"/>
        </w:rPr>
        <w:t>32829072</w:t>
      </w:r>
      <w:r w:rsidRPr="00042966">
        <w:rPr>
          <w:rFonts w:ascii="仿宋" w:eastAsia="仿宋" w:hAnsi="仿宋" w:hint="eastAsia"/>
          <w:color w:val="000000"/>
          <w:kern w:val="0"/>
          <w:sz w:val="32"/>
          <w:szCs w:val="32"/>
        </w:rPr>
        <w:t>，也可以于</w:t>
      </w:r>
      <w:r w:rsidRPr="00042966">
        <w:rPr>
          <w:rFonts w:ascii="仿宋" w:eastAsia="仿宋" w:hAnsi="仿宋"/>
          <w:color w:val="000000"/>
          <w:kern w:val="0"/>
          <w:sz w:val="32"/>
          <w:szCs w:val="32"/>
        </w:rPr>
        <w:t>6</w:t>
      </w:r>
      <w:r w:rsidRPr="00042966">
        <w:rPr>
          <w:rFonts w:ascii="仿宋" w:eastAsia="仿宋" w:hAnsi="仿宋" w:hint="eastAsia"/>
          <w:color w:val="000000"/>
          <w:kern w:val="0"/>
          <w:sz w:val="32"/>
          <w:szCs w:val="32"/>
        </w:rPr>
        <w:t>个月内依法向广州铁路运输第一法院提起行政诉讼。</w:t>
      </w:r>
    </w:p>
    <w:p w:rsidR="00254CC5" w:rsidRDefault="00254CC5" w:rsidP="001C69BD">
      <w:pPr>
        <w:pStyle w:val="New"/>
        <w:rPr>
          <w:rFonts w:ascii="仿宋" w:eastAsia="仿宋" w:hAnsi="仿宋" w:cs="仿宋"/>
          <w:color w:val="000000"/>
          <w:kern w:val="0"/>
          <w:sz w:val="32"/>
          <w:szCs w:val="32"/>
        </w:rPr>
      </w:pPr>
    </w:p>
    <w:p w:rsidR="00254CC5" w:rsidRPr="00042966" w:rsidRDefault="00254CC5" w:rsidP="001C69BD">
      <w:pPr>
        <w:pStyle w:val="New"/>
        <w:rPr>
          <w:rFonts w:ascii="仿宋" w:eastAsia="仿宋" w:hAnsi="仿宋" w:cs="仿宋"/>
          <w:color w:val="000000"/>
          <w:kern w:val="0"/>
          <w:sz w:val="32"/>
          <w:szCs w:val="32"/>
        </w:rPr>
      </w:pPr>
    </w:p>
    <w:p w:rsidR="00254CC5" w:rsidRPr="00042966" w:rsidRDefault="00254CC5" w:rsidP="002E2EBA">
      <w:pPr>
        <w:ind w:firstLineChars="200" w:firstLine="31680"/>
        <w:rPr>
          <w:rFonts w:ascii="仿宋" w:eastAsia="仿宋" w:hAnsi="仿宋"/>
          <w:color w:val="000000"/>
          <w:kern w:val="0"/>
          <w:sz w:val="32"/>
          <w:szCs w:val="32"/>
        </w:rPr>
      </w:pPr>
      <w:r w:rsidRPr="00042966">
        <w:rPr>
          <w:rFonts w:ascii="仿宋" w:eastAsia="仿宋" w:hAnsi="仿宋"/>
          <w:color w:val="000000"/>
          <w:kern w:val="0"/>
          <w:sz w:val="32"/>
          <w:szCs w:val="32"/>
        </w:rPr>
        <w:t xml:space="preserve">                     </w:t>
      </w:r>
      <w:r w:rsidRPr="00042966">
        <w:rPr>
          <w:rFonts w:ascii="仿宋" w:eastAsia="仿宋" w:hAnsi="仿宋" w:hint="eastAsia"/>
          <w:color w:val="000000"/>
          <w:kern w:val="0"/>
          <w:sz w:val="32"/>
          <w:szCs w:val="32"/>
        </w:rPr>
        <w:t>广州市增城区食品药品监督管理局</w:t>
      </w:r>
    </w:p>
    <w:p w:rsidR="00254CC5" w:rsidRPr="00042966" w:rsidRDefault="00254CC5" w:rsidP="00504FF7">
      <w:pPr>
        <w:ind w:firstLineChars="200" w:firstLine="31680"/>
        <w:rPr>
          <w:rFonts w:ascii="仿宋" w:eastAsia="仿宋" w:hAnsi="仿宋"/>
          <w:color w:val="000000"/>
          <w:kern w:val="0"/>
          <w:sz w:val="32"/>
          <w:szCs w:val="32"/>
        </w:rPr>
      </w:pPr>
      <w:r w:rsidRPr="00042966">
        <w:rPr>
          <w:rFonts w:ascii="仿宋" w:eastAsia="仿宋" w:hAnsi="仿宋"/>
          <w:color w:val="000000"/>
          <w:kern w:val="0"/>
          <w:sz w:val="32"/>
          <w:szCs w:val="32"/>
        </w:rPr>
        <w:t xml:space="preserve">                            2018</w:t>
      </w:r>
      <w:r w:rsidRPr="00042966">
        <w:rPr>
          <w:rFonts w:ascii="仿宋" w:eastAsia="仿宋" w:hAnsi="仿宋" w:hint="eastAsia"/>
          <w:color w:val="000000"/>
          <w:kern w:val="0"/>
          <w:sz w:val="32"/>
          <w:szCs w:val="32"/>
        </w:rPr>
        <w:t>年</w:t>
      </w:r>
      <w:r w:rsidRPr="00042966">
        <w:rPr>
          <w:rFonts w:ascii="仿宋" w:eastAsia="仿宋" w:hAnsi="仿宋"/>
          <w:color w:val="000000"/>
          <w:kern w:val="0"/>
          <w:sz w:val="32"/>
          <w:szCs w:val="32"/>
        </w:rPr>
        <w:t>7</w:t>
      </w:r>
      <w:r w:rsidRPr="00042966">
        <w:rPr>
          <w:rFonts w:ascii="仿宋" w:eastAsia="仿宋" w:hAnsi="仿宋" w:hint="eastAsia"/>
          <w:color w:val="000000"/>
          <w:kern w:val="0"/>
          <w:sz w:val="32"/>
          <w:szCs w:val="32"/>
        </w:rPr>
        <w:t>月</w:t>
      </w:r>
      <w:r w:rsidRPr="00042966">
        <w:rPr>
          <w:rFonts w:ascii="仿宋" w:eastAsia="仿宋" w:hAnsi="仿宋"/>
          <w:color w:val="000000"/>
          <w:kern w:val="0"/>
          <w:sz w:val="32"/>
          <w:szCs w:val="32"/>
        </w:rPr>
        <w:t>20</w:t>
      </w:r>
      <w:r w:rsidRPr="00042966">
        <w:rPr>
          <w:rFonts w:ascii="仿宋" w:eastAsia="仿宋" w:hAnsi="仿宋" w:hint="eastAsia"/>
          <w:color w:val="000000"/>
          <w:kern w:val="0"/>
          <w:sz w:val="32"/>
          <w:szCs w:val="32"/>
        </w:rPr>
        <w:t>日</w:t>
      </w:r>
    </w:p>
    <w:sectPr w:rsidR="00254CC5" w:rsidRPr="00042966" w:rsidSect="001C69BD">
      <w:headerReference w:type="default" r:id="rId6"/>
      <w:pgSz w:w="11906" w:h="16838"/>
      <w:pgMar w:top="1418" w:right="1418" w:bottom="1418" w:left="1418" w:header="851" w:footer="992" w:gutter="0"/>
      <w:cols w:space="720"/>
      <w:docGrid w:type="linesAndChars" w:linePitch="51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CC5" w:rsidRDefault="00254CC5">
      <w:r>
        <w:separator/>
      </w:r>
    </w:p>
  </w:endnote>
  <w:endnote w:type="continuationSeparator" w:id="0">
    <w:p w:rsidR="00254CC5" w:rsidRDefault="00254C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CC5" w:rsidRDefault="00254CC5">
      <w:r>
        <w:separator/>
      </w:r>
    </w:p>
  </w:footnote>
  <w:footnote w:type="continuationSeparator" w:id="0">
    <w:p w:rsidR="00254CC5" w:rsidRDefault="00254C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CC5" w:rsidRDefault="00254CC5">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255"/>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0CAB"/>
    <w:rsid w:val="00001483"/>
    <w:rsid w:val="000033D6"/>
    <w:rsid w:val="00003C8A"/>
    <w:rsid w:val="00004A6A"/>
    <w:rsid w:val="00012AD3"/>
    <w:rsid w:val="00021C1A"/>
    <w:rsid w:val="00027300"/>
    <w:rsid w:val="00042966"/>
    <w:rsid w:val="00060CCD"/>
    <w:rsid w:val="00082DFD"/>
    <w:rsid w:val="00097EBE"/>
    <w:rsid w:val="000A612E"/>
    <w:rsid w:val="000B5F7E"/>
    <w:rsid w:val="000B6E48"/>
    <w:rsid w:val="000C0B91"/>
    <w:rsid w:val="000C6D3A"/>
    <w:rsid w:val="000D0D0D"/>
    <w:rsid w:val="000D410E"/>
    <w:rsid w:val="000F0076"/>
    <w:rsid w:val="000F32F2"/>
    <w:rsid w:val="00100E7E"/>
    <w:rsid w:val="00146BE1"/>
    <w:rsid w:val="00150A86"/>
    <w:rsid w:val="0015145A"/>
    <w:rsid w:val="00164678"/>
    <w:rsid w:val="00166C69"/>
    <w:rsid w:val="00172A27"/>
    <w:rsid w:val="00172DA5"/>
    <w:rsid w:val="00184F62"/>
    <w:rsid w:val="001A0C14"/>
    <w:rsid w:val="001C09AE"/>
    <w:rsid w:val="001C0A5C"/>
    <w:rsid w:val="001C1749"/>
    <w:rsid w:val="001C69BD"/>
    <w:rsid w:val="001C7346"/>
    <w:rsid w:val="001E5A66"/>
    <w:rsid w:val="001E645C"/>
    <w:rsid w:val="00212C1A"/>
    <w:rsid w:val="002267D1"/>
    <w:rsid w:val="00227814"/>
    <w:rsid w:val="002321C8"/>
    <w:rsid w:val="0023713E"/>
    <w:rsid w:val="00241F24"/>
    <w:rsid w:val="00242991"/>
    <w:rsid w:val="00244999"/>
    <w:rsid w:val="00254CC5"/>
    <w:rsid w:val="00257AFE"/>
    <w:rsid w:val="0026021E"/>
    <w:rsid w:val="0026099B"/>
    <w:rsid w:val="00265917"/>
    <w:rsid w:val="002709A3"/>
    <w:rsid w:val="002722A3"/>
    <w:rsid w:val="00273E3A"/>
    <w:rsid w:val="00285226"/>
    <w:rsid w:val="002A4A45"/>
    <w:rsid w:val="002C2EFC"/>
    <w:rsid w:val="002C7DDE"/>
    <w:rsid w:val="002E2EBA"/>
    <w:rsid w:val="002E61DF"/>
    <w:rsid w:val="002F40F4"/>
    <w:rsid w:val="002F5642"/>
    <w:rsid w:val="002F6C1E"/>
    <w:rsid w:val="00314716"/>
    <w:rsid w:val="00321994"/>
    <w:rsid w:val="00326EE5"/>
    <w:rsid w:val="00334C19"/>
    <w:rsid w:val="0033582A"/>
    <w:rsid w:val="003371BF"/>
    <w:rsid w:val="00347BC3"/>
    <w:rsid w:val="00352DEE"/>
    <w:rsid w:val="00360C1D"/>
    <w:rsid w:val="00372C0E"/>
    <w:rsid w:val="00374144"/>
    <w:rsid w:val="003816BA"/>
    <w:rsid w:val="00391309"/>
    <w:rsid w:val="00391C4F"/>
    <w:rsid w:val="0039275F"/>
    <w:rsid w:val="003A14A5"/>
    <w:rsid w:val="003A4295"/>
    <w:rsid w:val="003A68F4"/>
    <w:rsid w:val="003D1CEB"/>
    <w:rsid w:val="003E6387"/>
    <w:rsid w:val="003E6C10"/>
    <w:rsid w:val="0040160A"/>
    <w:rsid w:val="00413518"/>
    <w:rsid w:val="004154AA"/>
    <w:rsid w:val="00426087"/>
    <w:rsid w:val="004322DE"/>
    <w:rsid w:val="0044718E"/>
    <w:rsid w:val="00455FE7"/>
    <w:rsid w:val="004605A1"/>
    <w:rsid w:val="00467186"/>
    <w:rsid w:val="00485CAE"/>
    <w:rsid w:val="004A4702"/>
    <w:rsid w:val="004B23A0"/>
    <w:rsid w:val="004D2B8E"/>
    <w:rsid w:val="004D5E06"/>
    <w:rsid w:val="004E64EC"/>
    <w:rsid w:val="00504FF7"/>
    <w:rsid w:val="00507BE7"/>
    <w:rsid w:val="00522DD0"/>
    <w:rsid w:val="005242C4"/>
    <w:rsid w:val="0054373B"/>
    <w:rsid w:val="00547675"/>
    <w:rsid w:val="00551D24"/>
    <w:rsid w:val="00552B1A"/>
    <w:rsid w:val="00565A96"/>
    <w:rsid w:val="00582D4C"/>
    <w:rsid w:val="00584DF9"/>
    <w:rsid w:val="005A58D8"/>
    <w:rsid w:val="005A6AA2"/>
    <w:rsid w:val="005C2771"/>
    <w:rsid w:val="005D2093"/>
    <w:rsid w:val="005D7ADC"/>
    <w:rsid w:val="005E06B1"/>
    <w:rsid w:val="005F4623"/>
    <w:rsid w:val="005F6309"/>
    <w:rsid w:val="005F650C"/>
    <w:rsid w:val="006450AC"/>
    <w:rsid w:val="00646542"/>
    <w:rsid w:val="00651F4C"/>
    <w:rsid w:val="006817E1"/>
    <w:rsid w:val="00683CB4"/>
    <w:rsid w:val="006E071B"/>
    <w:rsid w:val="006F185F"/>
    <w:rsid w:val="00700503"/>
    <w:rsid w:val="00704438"/>
    <w:rsid w:val="00720AF8"/>
    <w:rsid w:val="007365FA"/>
    <w:rsid w:val="00737D21"/>
    <w:rsid w:val="0074725F"/>
    <w:rsid w:val="00752BAF"/>
    <w:rsid w:val="00760F07"/>
    <w:rsid w:val="00760F21"/>
    <w:rsid w:val="00764273"/>
    <w:rsid w:val="0076614D"/>
    <w:rsid w:val="00777C84"/>
    <w:rsid w:val="007877A3"/>
    <w:rsid w:val="00793CF7"/>
    <w:rsid w:val="007A692A"/>
    <w:rsid w:val="007D27CC"/>
    <w:rsid w:val="007D3849"/>
    <w:rsid w:val="007D6CD9"/>
    <w:rsid w:val="007F0121"/>
    <w:rsid w:val="008172B3"/>
    <w:rsid w:val="008232E9"/>
    <w:rsid w:val="008257E7"/>
    <w:rsid w:val="0088040A"/>
    <w:rsid w:val="00880D00"/>
    <w:rsid w:val="00887BCB"/>
    <w:rsid w:val="0089094D"/>
    <w:rsid w:val="0089460C"/>
    <w:rsid w:val="008A1799"/>
    <w:rsid w:val="008B7033"/>
    <w:rsid w:val="008C21CB"/>
    <w:rsid w:val="008C525B"/>
    <w:rsid w:val="008F1DC9"/>
    <w:rsid w:val="00910B53"/>
    <w:rsid w:val="0092058C"/>
    <w:rsid w:val="009272D1"/>
    <w:rsid w:val="009278E5"/>
    <w:rsid w:val="00932CAC"/>
    <w:rsid w:val="009531FF"/>
    <w:rsid w:val="00960E47"/>
    <w:rsid w:val="0097284C"/>
    <w:rsid w:val="00974EF9"/>
    <w:rsid w:val="00975AF5"/>
    <w:rsid w:val="00976E62"/>
    <w:rsid w:val="00980BB4"/>
    <w:rsid w:val="00994CAC"/>
    <w:rsid w:val="009A33E7"/>
    <w:rsid w:val="009A3E3F"/>
    <w:rsid w:val="009B6897"/>
    <w:rsid w:val="009B6ED3"/>
    <w:rsid w:val="009C0565"/>
    <w:rsid w:val="009C3214"/>
    <w:rsid w:val="009C713E"/>
    <w:rsid w:val="009F3712"/>
    <w:rsid w:val="009F6DBB"/>
    <w:rsid w:val="00A026B9"/>
    <w:rsid w:val="00A142AE"/>
    <w:rsid w:val="00A20276"/>
    <w:rsid w:val="00A26F41"/>
    <w:rsid w:val="00A301D2"/>
    <w:rsid w:val="00A40161"/>
    <w:rsid w:val="00A67223"/>
    <w:rsid w:val="00A72A54"/>
    <w:rsid w:val="00A7340F"/>
    <w:rsid w:val="00A76317"/>
    <w:rsid w:val="00A916E3"/>
    <w:rsid w:val="00A96D5B"/>
    <w:rsid w:val="00AA1614"/>
    <w:rsid w:val="00AA5F14"/>
    <w:rsid w:val="00AA69BE"/>
    <w:rsid w:val="00AA7E6A"/>
    <w:rsid w:val="00AB344C"/>
    <w:rsid w:val="00AB4C4A"/>
    <w:rsid w:val="00AD1A3A"/>
    <w:rsid w:val="00AD2FD6"/>
    <w:rsid w:val="00AE423F"/>
    <w:rsid w:val="00AE67A6"/>
    <w:rsid w:val="00AF5FDE"/>
    <w:rsid w:val="00B009E6"/>
    <w:rsid w:val="00B110CA"/>
    <w:rsid w:val="00B1463E"/>
    <w:rsid w:val="00B1743C"/>
    <w:rsid w:val="00B4229C"/>
    <w:rsid w:val="00B45E75"/>
    <w:rsid w:val="00B676B0"/>
    <w:rsid w:val="00B71FA2"/>
    <w:rsid w:val="00B91F43"/>
    <w:rsid w:val="00BA5B5C"/>
    <w:rsid w:val="00BB5FED"/>
    <w:rsid w:val="00BC5D96"/>
    <w:rsid w:val="00BE6C95"/>
    <w:rsid w:val="00BF547A"/>
    <w:rsid w:val="00C10136"/>
    <w:rsid w:val="00C24F98"/>
    <w:rsid w:val="00C32AC3"/>
    <w:rsid w:val="00C52563"/>
    <w:rsid w:val="00C80CF1"/>
    <w:rsid w:val="00C975F9"/>
    <w:rsid w:val="00CA0467"/>
    <w:rsid w:val="00CB2078"/>
    <w:rsid w:val="00CB3812"/>
    <w:rsid w:val="00CC129C"/>
    <w:rsid w:val="00CC5A84"/>
    <w:rsid w:val="00CD30A2"/>
    <w:rsid w:val="00CD5833"/>
    <w:rsid w:val="00CD7D56"/>
    <w:rsid w:val="00CE2180"/>
    <w:rsid w:val="00CE4BB1"/>
    <w:rsid w:val="00CF1D14"/>
    <w:rsid w:val="00CF25A0"/>
    <w:rsid w:val="00CF7E98"/>
    <w:rsid w:val="00D07B8F"/>
    <w:rsid w:val="00D2354E"/>
    <w:rsid w:val="00D2676B"/>
    <w:rsid w:val="00D3275D"/>
    <w:rsid w:val="00D42CA1"/>
    <w:rsid w:val="00D436D2"/>
    <w:rsid w:val="00D57243"/>
    <w:rsid w:val="00DC0EDC"/>
    <w:rsid w:val="00DD5BDC"/>
    <w:rsid w:val="00DE03BD"/>
    <w:rsid w:val="00E02706"/>
    <w:rsid w:val="00E040CF"/>
    <w:rsid w:val="00E1085F"/>
    <w:rsid w:val="00E21C10"/>
    <w:rsid w:val="00E4256F"/>
    <w:rsid w:val="00E63A82"/>
    <w:rsid w:val="00E80C70"/>
    <w:rsid w:val="00EE035F"/>
    <w:rsid w:val="00EE58EC"/>
    <w:rsid w:val="00EF17AA"/>
    <w:rsid w:val="00EF1B5D"/>
    <w:rsid w:val="00EF64B3"/>
    <w:rsid w:val="00EF653F"/>
    <w:rsid w:val="00F02DC5"/>
    <w:rsid w:val="00F259EC"/>
    <w:rsid w:val="00F85666"/>
    <w:rsid w:val="00FA1825"/>
    <w:rsid w:val="00FA53F6"/>
    <w:rsid w:val="00FB0899"/>
    <w:rsid w:val="00FD0458"/>
    <w:rsid w:val="00FD706E"/>
    <w:rsid w:val="00FE0BB4"/>
    <w:rsid w:val="00FE3554"/>
    <w:rsid w:val="00FE3B01"/>
    <w:rsid w:val="00FF0EE0"/>
    <w:rsid w:val="00FF1BCA"/>
    <w:rsid w:val="124D7BC3"/>
    <w:rsid w:val="15F3690F"/>
    <w:rsid w:val="186B09B9"/>
    <w:rsid w:val="33FC17B7"/>
    <w:rsid w:val="361179F6"/>
    <w:rsid w:val="375201D1"/>
    <w:rsid w:val="3EA70758"/>
    <w:rsid w:val="469B5517"/>
    <w:rsid w:val="476B1EE4"/>
    <w:rsid w:val="515E216E"/>
    <w:rsid w:val="54DF2FCC"/>
    <w:rsid w:val="5B11374F"/>
    <w:rsid w:val="5E0D5DE9"/>
    <w:rsid w:val="68677A94"/>
    <w:rsid w:val="70D01BE1"/>
    <w:rsid w:val="76ED5B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C70"/>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locked/>
    <w:rsid w:val="00E80C70"/>
    <w:rPr>
      <w:rFonts w:cs="Times New Roman"/>
      <w:kern w:val="2"/>
      <w:sz w:val="18"/>
    </w:rPr>
  </w:style>
  <w:style w:type="paragraph" w:styleId="NoSpacing">
    <w:name w:val="No Spacing"/>
    <w:uiPriority w:val="99"/>
    <w:qFormat/>
    <w:rsid w:val="00E80C70"/>
    <w:pPr>
      <w:widowControl w:val="0"/>
      <w:jc w:val="both"/>
    </w:pPr>
    <w:rPr>
      <w:szCs w:val="20"/>
    </w:rPr>
  </w:style>
  <w:style w:type="paragraph" w:customStyle="1" w:styleId="p17">
    <w:name w:val="p17"/>
    <w:basedOn w:val="New"/>
    <w:uiPriority w:val="99"/>
    <w:rsid w:val="00E80C70"/>
    <w:pPr>
      <w:widowControl/>
      <w:spacing w:before="100" w:after="100"/>
      <w:jc w:val="left"/>
    </w:pPr>
    <w:rPr>
      <w:rFonts w:ascii="宋体" w:hAnsi="宋体" w:cs="宋体"/>
      <w:kern w:val="0"/>
      <w:sz w:val="24"/>
    </w:rPr>
  </w:style>
  <w:style w:type="paragraph" w:styleId="BalloonText">
    <w:name w:val="Balloon Text"/>
    <w:basedOn w:val="Normal"/>
    <w:link w:val="BalloonTextChar"/>
    <w:uiPriority w:val="99"/>
    <w:semiHidden/>
    <w:rsid w:val="00E80C70"/>
    <w:rPr>
      <w:sz w:val="18"/>
      <w:szCs w:val="18"/>
    </w:rPr>
  </w:style>
  <w:style w:type="character" w:customStyle="1" w:styleId="BalloonTextChar">
    <w:name w:val="Balloon Text Char"/>
    <w:basedOn w:val="DefaultParagraphFont"/>
    <w:link w:val="BalloonText"/>
    <w:uiPriority w:val="99"/>
    <w:semiHidden/>
    <w:rsid w:val="0022716A"/>
    <w:rPr>
      <w:sz w:val="0"/>
      <w:szCs w:val="0"/>
    </w:rPr>
  </w:style>
  <w:style w:type="paragraph" w:customStyle="1" w:styleId="New">
    <w:name w:val="正文 New"/>
    <w:uiPriority w:val="99"/>
    <w:rsid w:val="00E80C70"/>
    <w:pPr>
      <w:widowControl w:val="0"/>
      <w:jc w:val="both"/>
    </w:pPr>
    <w:rPr>
      <w:szCs w:val="24"/>
    </w:rPr>
  </w:style>
  <w:style w:type="paragraph" w:styleId="Header">
    <w:name w:val="header"/>
    <w:basedOn w:val="Normal"/>
    <w:link w:val="HeaderChar"/>
    <w:uiPriority w:val="99"/>
    <w:rsid w:val="00E80C7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22716A"/>
    <w:rPr>
      <w:sz w:val="18"/>
      <w:szCs w:val="18"/>
    </w:rPr>
  </w:style>
  <w:style w:type="paragraph" w:styleId="Footer">
    <w:name w:val="footer"/>
    <w:basedOn w:val="Normal"/>
    <w:link w:val="FooterChar"/>
    <w:uiPriority w:val="99"/>
    <w:rsid w:val="00E80C70"/>
    <w:pPr>
      <w:tabs>
        <w:tab w:val="center" w:pos="4153"/>
        <w:tab w:val="right" w:pos="8306"/>
      </w:tabs>
      <w:snapToGrid w:val="0"/>
      <w:jc w:val="left"/>
    </w:pPr>
    <w:rPr>
      <w:sz w:val="18"/>
    </w:rPr>
  </w:style>
  <w:style w:type="character" w:customStyle="1" w:styleId="FooterChar1">
    <w:name w:val="Footer Char1"/>
    <w:basedOn w:val="DefaultParagraphFont"/>
    <w:link w:val="Footer"/>
    <w:uiPriority w:val="99"/>
    <w:semiHidden/>
    <w:rsid w:val="0022716A"/>
    <w:rPr>
      <w:sz w:val="18"/>
      <w:szCs w:val="18"/>
    </w:rPr>
  </w:style>
  <w:style w:type="paragraph" w:customStyle="1" w:styleId="NewNewNewNewNewNewNewNewNew">
    <w:name w:val="正文 New New New New New New New New New"/>
    <w:uiPriority w:val="99"/>
    <w:rsid w:val="00552B1A"/>
    <w:pPr>
      <w:widowControl w:val="0"/>
      <w:jc w:val="both"/>
    </w:pPr>
    <w:rPr>
      <w:szCs w:val="20"/>
    </w:rPr>
  </w:style>
</w:styles>
</file>

<file path=word/webSettings.xml><?xml version="1.0" encoding="utf-8"?>
<w:webSettings xmlns:r="http://schemas.openxmlformats.org/officeDocument/2006/relationships" xmlns:w="http://schemas.openxmlformats.org/wordprocessingml/2006/main">
  <w:divs>
    <w:div w:id="945818102">
      <w:marLeft w:val="0"/>
      <w:marRight w:val="0"/>
      <w:marTop w:val="0"/>
      <w:marBottom w:val="0"/>
      <w:divBdr>
        <w:top w:val="none" w:sz="0" w:space="0" w:color="auto"/>
        <w:left w:val="none" w:sz="0" w:space="0" w:color="auto"/>
        <w:bottom w:val="none" w:sz="0" w:space="0" w:color="auto"/>
        <w:right w:val="none" w:sz="0" w:space="0" w:color="auto"/>
      </w:divBdr>
      <w:divsChild>
        <w:div w:id="945818109">
          <w:marLeft w:val="0"/>
          <w:marRight w:val="0"/>
          <w:marTop w:val="0"/>
          <w:marBottom w:val="0"/>
          <w:divBdr>
            <w:top w:val="none" w:sz="0" w:space="0" w:color="auto"/>
            <w:left w:val="none" w:sz="0" w:space="0" w:color="auto"/>
            <w:bottom w:val="none" w:sz="0" w:space="0" w:color="auto"/>
            <w:right w:val="none" w:sz="0" w:space="0" w:color="auto"/>
          </w:divBdr>
          <w:divsChild>
            <w:div w:id="945818100">
              <w:marLeft w:val="0"/>
              <w:marRight w:val="0"/>
              <w:marTop w:val="0"/>
              <w:marBottom w:val="0"/>
              <w:divBdr>
                <w:top w:val="none" w:sz="0" w:space="0" w:color="auto"/>
                <w:left w:val="none" w:sz="0" w:space="0" w:color="auto"/>
                <w:bottom w:val="none" w:sz="0" w:space="0" w:color="auto"/>
                <w:right w:val="none" w:sz="0" w:space="0" w:color="auto"/>
              </w:divBdr>
              <w:divsChild>
                <w:div w:id="945818103">
                  <w:marLeft w:val="0"/>
                  <w:marRight w:val="0"/>
                  <w:marTop w:val="0"/>
                  <w:marBottom w:val="0"/>
                  <w:divBdr>
                    <w:top w:val="none" w:sz="0" w:space="0" w:color="auto"/>
                    <w:left w:val="none" w:sz="0" w:space="0" w:color="auto"/>
                    <w:bottom w:val="none" w:sz="0" w:space="0" w:color="auto"/>
                    <w:right w:val="single" w:sz="6" w:space="31" w:color="DDDDDD"/>
                  </w:divBdr>
                  <w:divsChild>
                    <w:div w:id="945818105">
                      <w:marLeft w:val="0"/>
                      <w:marRight w:val="0"/>
                      <w:marTop w:val="0"/>
                      <w:marBottom w:val="0"/>
                      <w:divBdr>
                        <w:top w:val="none" w:sz="0" w:space="0" w:color="auto"/>
                        <w:left w:val="none" w:sz="0" w:space="0" w:color="auto"/>
                        <w:bottom w:val="none" w:sz="0" w:space="0" w:color="auto"/>
                        <w:right w:val="none" w:sz="0" w:space="0" w:color="auto"/>
                      </w:divBdr>
                      <w:divsChild>
                        <w:div w:id="94581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18106">
      <w:marLeft w:val="0"/>
      <w:marRight w:val="0"/>
      <w:marTop w:val="0"/>
      <w:marBottom w:val="0"/>
      <w:divBdr>
        <w:top w:val="none" w:sz="0" w:space="0" w:color="auto"/>
        <w:left w:val="none" w:sz="0" w:space="0" w:color="auto"/>
        <w:bottom w:val="none" w:sz="0" w:space="0" w:color="auto"/>
        <w:right w:val="none" w:sz="0" w:space="0" w:color="auto"/>
      </w:divBdr>
    </w:div>
    <w:div w:id="945818112">
      <w:marLeft w:val="0"/>
      <w:marRight w:val="0"/>
      <w:marTop w:val="0"/>
      <w:marBottom w:val="0"/>
      <w:divBdr>
        <w:top w:val="none" w:sz="0" w:space="0" w:color="auto"/>
        <w:left w:val="none" w:sz="0" w:space="0" w:color="auto"/>
        <w:bottom w:val="none" w:sz="0" w:space="0" w:color="auto"/>
        <w:right w:val="none" w:sz="0" w:space="0" w:color="auto"/>
      </w:divBdr>
      <w:divsChild>
        <w:div w:id="945818108">
          <w:marLeft w:val="0"/>
          <w:marRight w:val="0"/>
          <w:marTop w:val="0"/>
          <w:marBottom w:val="0"/>
          <w:divBdr>
            <w:top w:val="none" w:sz="0" w:space="0" w:color="auto"/>
            <w:left w:val="none" w:sz="0" w:space="0" w:color="auto"/>
            <w:bottom w:val="none" w:sz="0" w:space="0" w:color="auto"/>
            <w:right w:val="none" w:sz="0" w:space="0" w:color="auto"/>
          </w:divBdr>
          <w:divsChild>
            <w:div w:id="945818110">
              <w:marLeft w:val="0"/>
              <w:marRight w:val="0"/>
              <w:marTop w:val="0"/>
              <w:marBottom w:val="0"/>
              <w:divBdr>
                <w:top w:val="none" w:sz="0" w:space="0" w:color="auto"/>
                <w:left w:val="none" w:sz="0" w:space="0" w:color="auto"/>
                <w:bottom w:val="none" w:sz="0" w:space="0" w:color="auto"/>
                <w:right w:val="none" w:sz="0" w:space="0" w:color="auto"/>
              </w:divBdr>
              <w:divsChild>
                <w:div w:id="945818104">
                  <w:marLeft w:val="0"/>
                  <w:marRight w:val="0"/>
                  <w:marTop w:val="0"/>
                  <w:marBottom w:val="0"/>
                  <w:divBdr>
                    <w:top w:val="none" w:sz="0" w:space="0" w:color="auto"/>
                    <w:left w:val="none" w:sz="0" w:space="0" w:color="auto"/>
                    <w:bottom w:val="none" w:sz="0" w:space="0" w:color="auto"/>
                    <w:right w:val="single" w:sz="6" w:space="31" w:color="DDDDDD"/>
                  </w:divBdr>
                  <w:divsChild>
                    <w:div w:id="945818111">
                      <w:marLeft w:val="0"/>
                      <w:marRight w:val="0"/>
                      <w:marTop w:val="0"/>
                      <w:marBottom w:val="0"/>
                      <w:divBdr>
                        <w:top w:val="none" w:sz="0" w:space="0" w:color="auto"/>
                        <w:left w:val="none" w:sz="0" w:space="0" w:color="auto"/>
                        <w:bottom w:val="none" w:sz="0" w:space="0" w:color="auto"/>
                        <w:right w:val="none" w:sz="0" w:space="0" w:color="auto"/>
                      </w:divBdr>
                      <w:divsChild>
                        <w:div w:id="94581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TotalTime>
  <Pages>3</Pages>
  <Words>302</Words>
  <Characters>1726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表28</dc:title>
  <dc:subject/>
  <dc:creator>Tian</dc:creator>
  <cp:keywords/>
  <dc:description/>
  <cp:lastModifiedBy>谢永妍</cp:lastModifiedBy>
  <cp:revision>30</cp:revision>
  <cp:lastPrinted>2018-07-12T07:51:00Z</cp:lastPrinted>
  <dcterms:created xsi:type="dcterms:W3CDTF">2015-10-16T02:37:00Z</dcterms:created>
  <dcterms:modified xsi:type="dcterms:W3CDTF">2018-08-07T02:57:00Z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