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13FCC" w:rsidRDefault="00645D72">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B13FCC" w:rsidRDefault="00645D72">
      <w:pPr>
        <w:autoSpaceDE w:val="0"/>
        <w:autoSpaceDN w:val="0"/>
        <w:jc w:val="center"/>
        <w:rPr>
          <w:b/>
          <w:color w:val="000000"/>
          <w:kern w:val="0"/>
          <w:sz w:val="44"/>
        </w:rPr>
      </w:pPr>
      <w:r>
        <w:rPr>
          <w:rFonts w:hint="eastAsia"/>
          <w:b/>
          <w:color w:val="000000"/>
          <w:kern w:val="0"/>
          <w:sz w:val="44"/>
        </w:rPr>
        <w:t>行政处罚决定书</w:t>
      </w:r>
    </w:p>
    <w:p w:rsidR="00B13FCC" w:rsidRDefault="00C31414" w:rsidP="00C31414">
      <w:pPr>
        <w:autoSpaceDE w:val="0"/>
        <w:autoSpaceDN w:val="0"/>
        <w:ind w:right="400"/>
        <w:jc w:val="center"/>
        <w:rPr>
          <w:rFonts w:ascii="仿宋_GB2312" w:eastAsia="仿宋_GB2312" w:hAnsi="仿宋"/>
          <w:color w:val="000000"/>
          <w:kern w:val="0"/>
          <w:sz w:val="20"/>
        </w:rPr>
      </w:pPr>
      <w:r>
        <w:rPr>
          <w:rFonts w:ascii="仿宋_GB2312" w:eastAsia="仿宋_GB2312" w:hAnsi="仿宋" w:hint="eastAsia"/>
          <w:color w:val="000000"/>
          <w:sz w:val="20"/>
        </w:rPr>
        <w:t xml:space="preserve">                        </w:t>
      </w:r>
      <w:r w:rsidR="00645D72">
        <w:rPr>
          <w:rFonts w:ascii="仿宋_GB2312" w:eastAsia="仿宋_GB2312" w:hAnsi="仿宋" w:hint="eastAsia"/>
          <w:color w:val="000000"/>
          <w:sz w:val="20"/>
        </w:rPr>
        <w:t>（</w:t>
      </w:r>
      <w:r w:rsidR="00645D72">
        <w:rPr>
          <w:rFonts w:ascii="仿宋_GB2312" w:eastAsia="仿宋_GB2312" w:hAnsi="仿宋" w:hint="eastAsia"/>
          <w:color w:val="000000"/>
        </w:rPr>
        <w:t>增新</w:t>
      </w:r>
      <w:r w:rsidR="00645D72">
        <w:rPr>
          <w:rFonts w:ascii="仿宋_GB2312" w:eastAsia="仿宋_GB2312" w:hAnsi="仿宋" w:hint="eastAsia"/>
          <w:color w:val="000000"/>
          <w:sz w:val="20"/>
        </w:rPr>
        <w:t>）食药监食</w:t>
      </w:r>
      <w:r w:rsidR="00645D72">
        <w:rPr>
          <w:rFonts w:ascii="仿宋_GB2312" w:eastAsia="仿宋_GB2312" w:hAnsi="仿宋" w:hint="eastAsia"/>
          <w:color w:val="000000"/>
          <w:kern w:val="0"/>
          <w:sz w:val="20"/>
        </w:rPr>
        <w:t>罚</w:t>
      </w:r>
      <w:r w:rsidR="00645D72">
        <w:rPr>
          <w:rFonts w:ascii="仿宋_GB2312" w:eastAsia="仿宋_GB2312" w:hAnsi="仿宋" w:hint="eastAsia"/>
          <w:color w:val="000000"/>
          <w:sz w:val="20"/>
        </w:rPr>
        <w:t>〔201</w:t>
      </w:r>
      <w:r w:rsidR="005054C7">
        <w:rPr>
          <w:rFonts w:ascii="仿宋_GB2312" w:eastAsia="仿宋_GB2312" w:hAnsi="仿宋" w:hint="eastAsia"/>
          <w:color w:val="000000"/>
          <w:sz w:val="20"/>
        </w:rPr>
        <w:t>8</w:t>
      </w:r>
      <w:r w:rsidR="00645D72">
        <w:rPr>
          <w:rFonts w:ascii="仿宋_GB2312" w:eastAsia="仿宋_GB2312" w:hAnsi="仿宋" w:hint="eastAsia"/>
          <w:color w:val="000000"/>
          <w:sz w:val="20"/>
        </w:rPr>
        <w:t>〕</w:t>
      </w:r>
      <w:r w:rsidR="001267FD">
        <w:rPr>
          <w:rFonts w:ascii="仿宋_GB2312" w:eastAsia="仿宋_GB2312" w:hAnsi="仿宋" w:hint="eastAsia"/>
          <w:color w:val="000000"/>
        </w:rPr>
        <w:t>34</w:t>
      </w:r>
      <w:r w:rsidR="00645D72">
        <w:rPr>
          <w:rFonts w:ascii="仿宋_GB2312" w:eastAsia="仿宋_GB2312" w:hAnsi="仿宋" w:hint="eastAsia"/>
          <w:color w:val="000000"/>
          <w:kern w:val="0"/>
          <w:sz w:val="20"/>
        </w:rPr>
        <w:t>号</w:t>
      </w:r>
      <w:r w:rsidR="003C796A">
        <w:rPr>
          <w:rFonts w:ascii="仿宋_GB2312" w:eastAsia="仿宋_GB2312" w:hAnsi="仿宋" w:hint="eastAsia"/>
          <w:color w:val="000000"/>
          <w:kern w:val="0"/>
          <w:sz w:val="20"/>
        </w:rPr>
        <w:t xml:space="preserve">       </w:t>
      </w:r>
      <w:r>
        <w:rPr>
          <w:rFonts w:ascii="仿宋_GB2312" w:eastAsia="仿宋_GB2312" w:hAnsi="仿宋" w:hint="eastAsia"/>
          <w:color w:val="000000"/>
          <w:kern w:val="0"/>
          <w:sz w:val="20"/>
        </w:rPr>
        <w:t xml:space="preserve">    第1页  共</w:t>
      </w:r>
      <w:r w:rsidR="004C3E8A">
        <w:rPr>
          <w:rFonts w:ascii="仿宋_GB2312" w:eastAsia="仿宋_GB2312" w:hAnsi="仿宋" w:hint="eastAsia"/>
          <w:color w:val="000000"/>
          <w:kern w:val="0"/>
          <w:sz w:val="20"/>
        </w:rPr>
        <w:t>2</w:t>
      </w:r>
      <w:r>
        <w:rPr>
          <w:rFonts w:ascii="仿宋_GB2312" w:eastAsia="仿宋_GB2312" w:hAnsi="仿宋" w:hint="eastAsia"/>
          <w:color w:val="000000"/>
          <w:kern w:val="0"/>
          <w:sz w:val="20"/>
        </w:rPr>
        <w:t>页</w:t>
      </w:r>
    </w:p>
    <w:p w:rsidR="00467C3A" w:rsidRPr="00FD1645" w:rsidRDefault="00EC3565" w:rsidP="004C3E8A">
      <w:pPr>
        <w:spacing w:line="560" w:lineRule="exact"/>
        <w:rPr>
          <w:rFonts w:ascii="仿宋_GB2312" w:eastAsia="仿宋_GB2312" w:hAnsi="仿宋_GB2312" w:cs="仿宋_GB2312"/>
          <w:bCs/>
          <w:color w:val="000000"/>
          <w:kern w:val="0"/>
          <w:sz w:val="32"/>
          <w:szCs w:val="32"/>
        </w:rPr>
      </w:pPr>
      <w:r w:rsidRPr="00EC3565">
        <w:rPr>
          <w:rFonts w:ascii="仿宋_GB2312" w:eastAsia="仿宋_GB2312" w:hAnsi="仿宋"/>
          <w:color w:val="000000"/>
          <w:sz w:val="32"/>
          <w:szCs w:val="32"/>
        </w:rPr>
        <w:pict>
          <v:line id="Line 2" o:spid="_x0000_s1026" style="position:absolute;left:0;text-align:left;z-index:251656704" from="0,0" to="442.2pt,.05pt" strokeweight="1.5pt"/>
        </w:pict>
      </w:r>
      <w:r w:rsidR="00645D72" w:rsidRPr="00FD1645">
        <w:rPr>
          <w:rFonts w:ascii="仿宋_GB2312" w:eastAsia="仿宋_GB2312" w:hAnsi="仿宋_GB2312" w:cs="仿宋_GB2312" w:hint="eastAsia"/>
          <w:color w:val="000000"/>
          <w:kern w:val="0"/>
          <w:sz w:val="32"/>
          <w:szCs w:val="32"/>
        </w:rPr>
        <w:t>当事人：</w:t>
      </w:r>
      <w:r w:rsidR="0073483C" w:rsidRPr="0073483C">
        <w:rPr>
          <w:rFonts w:ascii="仿宋_GB2312" w:eastAsia="仿宋_GB2312" w:hAnsi="仿宋_GB2312" w:cs="仿宋_GB2312" w:hint="eastAsia"/>
          <w:color w:val="000000"/>
          <w:kern w:val="0"/>
          <w:sz w:val="32"/>
          <w:szCs w:val="32"/>
        </w:rPr>
        <w:t>赵伟权</w:t>
      </w:r>
    </w:p>
    <w:p w:rsidR="00467C3A" w:rsidRPr="00FD1645" w:rsidRDefault="00467C3A" w:rsidP="004C3E8A">
      <w:pPr>
        <w:spacing w:line="560" w:lineRule="exact"/>
        <w:rPr>
          <w:rFonts w:ascii="仿宋_GB2312" w:eastAsia="仿宋_GB2312" w:hAnsi="仿宋_GB2312" w:cs="仿宋_GB2312"/>
          <w:bCs/>
          <w:color w:val="000000"/>
          <w:kern w:val="0"/>
          <w:sz w:val="32"/>
          <w:szCs w:val="32"/>
        </w:rPr>
      </w:pPr>
      <w:r w:rsidRPr="00FD1645">
        <w:rPr>
          <w:rFonts w:ascii="仿宋_GB2312" w:eastAsia="仿宋_GB2312" w:hAnsi="仿宋_GB2312" w:cs="仿宋_GB2312" w:hint="eastAsia"/>
          <w:bCs/>
          <w:color w:val="000000"/>
          <w:kern w:val="0"/>
          <w:sz w:val="32"/>
          <w:szCs w:val="32"/>
        </w:rPr>
        <w:t>身份证号码：</w:t>
      </w:r>
      <w:r w:rsidR="001F5D88">
        <w:rPr>
          <w:rFonts w:ascii="仿宋_GB2312" w:eastAsia="仿宋_GB2312" w:hAnsi="仿宋_GB2312" w:cs="仿宋_GB2312" w:hint="eastAsia"/>
          <w:bCs/>
          <w:color w:val="000000"/>
          <w:kern w:val="0"/>
          <w:sz w:val="32"/>
          <w:szCs w:val="32"/>
        </w:rPr>
        <w:t>*************</w:t>
      </w:r>
    </w:p>
    <w:p w:rsidR="00B13FCC" w:rsidRPr="00FD1645" w:rsidRDefault="00467C3A" w:rsidP="004C3E8A">
      <w:pPr>
        <w:spacing w:line="560" w:lineRule="exact"/>
        <w:rPr>
          <w:rFonts w:ascii="仿宋_GB2312" w:eastAsia="仿宋_GB2312" w:hAnsi="仿宋"/>
          <w:color w:val="000000"/>
          <w:sz w:val="32"/>
          <w:szCs w:val="32"/>
        </w:rPr>
      </w:pPr>
      <w:r w:rsidRPr="00FD1645">
        <w:rPr>
          <w:rFonts w:ascii="仿宋_GB2312" w:eastAsia="仿宋_GB2312" w:hAnsi="仿宋_GB2312" w:cs="仿宋_GB2312" w:hint="eastAsia"/>
          <w:bCs/>
          <w:color w:val="000000"/>
          <w:kern w:val="0"/>
          <w:sz w:val="32"/>
          <w:szCs w:val="32"/>
        </w:rPr>
        <w:t>住址：</w:t>
      </w:r>
      <w:r w:rsidR="001F5D88">
        <w:rPr>
          <w:rFonts w:ascii="仿宋_GB2312" w:eastAsia="仿宋_GB2312" w:hAnsi="仿宋_GB2312" w:cs="仿宋_GB2312" w:hint="eastAsia"/>
          <w:bCs/>
          <w:color w:val="000000"/>
          <w:kern w:val="0"/>
          <w:sz w:val="32"/>
          <w:szCs w:val="32"/>
        </w:rPr>
        <w:t>*************</w:t>
      </w:r>
    </w:p>
    <w:p w:rsidR="00B7799A" w:rsidRPr="00FD1645" w:rsidRDefault="00645D72" w:rsidP="004C3E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rPr>
          <w:rFonts w:ascii="仿宋_GB2312" w:eastAsia="仿宋_GB2312" w:hAnsi="仿宋_GB2312" w:cs="仿宋_GB2312"/>
          <w:b/>
          <w:bCs/>
          <w:color w:val="000000"/>
          <w:kern w:val="0"/>
          <w:sz w:val="32"/>
          <w:szCs w:val="32"/>
        </w:rPr>
      </w:pPr>
      <w:r w:rsidRPr="00FD1645">
        <w:rPr>
          <w:rFonts w:ascii="仿宋_GB2312" w:eastAsia="仿宋_GB2312" w:hAnsi="仿宋_GB2312" w:cs="仿宋_GB2312" w:hint="eastAsia"/>
          <w:b/>
          <w:bCs/>
          <w:color w:val="000000"/>
          <w:kern w:val="0"/>
          <w:sz w:val="32"/>
          <w:szCs w:val="32"/>
        </w:rPr>
        <w:t>违法事实：</w:t>
      </w:r>
    </w:p>
    <w:p w:rsidR="0073316A" w:rsidRPr="00FD1645" w:rsidRDefault="0073316A" w:rsidP="004C3E8A">
      <w:pPr>
        <w:widowControl/>
        <w:spacing w:line="560" w:lineRule="exact"/>
        <w:ind w:firstLineChars="200" w:firstLine="640"/>
        <w:rPr>
          <w:rFonts w:ascii="仿宋_GB2312" w:eastAsia="仿宋_GB2312" w:hAnsi="仿宋"/>
          <w:bCs/>
          <w:color w:val="000000"/>
          <w:sz w:val="32"/>
          <w:szCs w:val="32"/>
        </w:rPr>
      </w:pPr>
      <w:r w:rsidRPr="00FD1645">
        <w:rPr>
          <w:rFonts w:ascii="仿宋_GB2312" w:eastAsia="仿宋_GB2312" w:hAnsi="仿宋" w:hint="eastAsia"/>
          <w:bCs/>
          <w:color w:val="000000"/>
          <w:sz w:val="32"/>
          <w:szCs w:val="32"/>
        </w:rPr>
        <w:t>201</w:t>
      </w:r>
      <w:r w:rsidR="005054C7">
        <w:rPr>
          <w:rFonts w:ascii="仿宋_GB2312" w:eastAsia="仿宋_GB2312" w:hAnsi="仿宋" w:hint="eastAsia"/>
          <w:bCs/>
          <w:color w:val="000000"/>
          <w:sz w:val="32"/>
          <w:szCs w:val="32"/>
        </w:rPr>
        <w:t>8</w:t>
      </w:r>
      <w:r w:rsidRPr="00FD1645">
        <w:rPr>
          <w:rFonts w:ascii="仿宋_GB2312" w:eastAsia="仿宋_GB2312" w:hAnsi="仿宋" w:hint="eastAsia"/>
          <w:bCs/>
          <w:color w:val="000000"/>
          <w:sz w:val="32"/>
          <w:szCs w:val="32"/>
        </w:rPr>
        <w:t>年</w:t>
      </w:r>
      <w:r w:rsidR="0073483C">
        <w:rPr>
          <w:rFonts w:ascii="仿宋_GB2312" w:eastAsia="仿宋_GB2312" w:hAnsi="仿宋" w:hint="eastAsia"/>
          <w:bCs/>
          <w:color w:val="000000"/>
          <w:sz w:val="32"/>
          <w:szCs w:val="32"/>
        </w:rPr>
        <w:t>4</w:t>
      </w:r>
      <w:r w:rsidRPr="00FD1645">
        <w:rPr>
          <w:rFonts w:ascii="仿宋_GB2312" w:eastAsia="仿宋_GB2312" w:hAnsi="仿宋" w:hint="eastAsia"/>
          <w:bCs/>
          <w:color w:val="000000"/>
          <w:sz w:val="32"/>
          <w:szCs w:val="32"/>
        </w:rPr>
        <w:t>月</w:t>
      </w:r>
      <w:r w:rsidR="0073483C">
        <w:rPr>
          <w:rFonts w:ascii="仿宋_GB2312" w:eastAsia="仿宋_GB2312" w:hAnsi="仿宋" w:hint="eastAsia"/>
          <w:bCs/>
          <w:color w:val="000000"/>
          <w:sz w:val="32"/>
          <w:szCs w:val="32"/>
        </w:rPr>
        <w:t>18</w:t>
      </w:r>
      <w:r w:rsidRPr="00FD1645">
        <w:rPr>
          <w:rFonts w:ascii="仿宋_GB2312" w:eastAsia="仿宋_GB2312" w:hAnsi="仿宋" w:hint="eastAsia"/>
          <w:bCs/>
          <w:color w:val="000000"/>
          <w:sz w:val="32"/>
          <w:szCs w:val="32"/>
        </w:rPr>
        <w:t>日，我局执法人员</w:t>
      </w:r>
      <w:r w:rsidR="004C3E8A">
        <w:rPr>
          <w:rFonts w:ascii="仿宋_GB2312" w:eastAsia="仿宋_GB2312" w:hAnsi="仿宋" w:hint="eastAsia"/>
          <w:bCs/>
          <w:color w:val="000000"/>
          <w:sz w:val="32"/>
          <w:szCs w:val="32"/>
        </w:rPr>
        <w:t>根据群众提供的投诉举报线索，</w:t>
      </w:r>
      <w:r w:rsidRPr="00FD1645">
        <w:rPr>
          <w:rFonts w:ascii="仿宋_GB2312" w:eastAsia="仿宋_GB2312" w:hAnsi="仿宋" w:hint="eastAsia"/>
          <w:bCs/>
          <w:color w:val="000000"/>
          <w:sz w:val="32"/>
          <w:szCs w:val="32"/>
        </w:rPr>
        <w:t>依法对</w:t>
      </w:r>
      <w:r w:rsidR="00FA494B" w:rsidRPr="00FD1645">
        <w:rPr>
          <w:rFonts w:ascii="仿宋_GB2312" w:eastAsia="仿宋_GB2312" w:hAnsi="仿宋" w:hint="eastAsia"/>
          <w:bCs/>
          <w:color w:val="000000"/>
          <w:sz w:val="32"/>
          <w:szCs w:val="32"/>
        </w:rPr>
        <w:t>你</w:t>
      </w:r>
      <w:r w:rsidRPr="00FD1645">
        <w:rPr>
          <w:rFonts w:ascii="仿宋_GB2312" w:eastAsia="仿宋_GB2312" w:hAnsi="仿宋" w:hint="eastAsia"/>
          <w:bCs/>
          <w:color w:val="000000"/>
          <w:sz w:val="32"/>
          <w:szCs w:val="32"/>
        </w:rPr>
        <w:t>位于</w:t>
      </w:r>
      <w:r w:rsidR="0073483C" w:rsidRPr="0073483C">
        <w:rPr>
          <w:rFonts w:ascii="仿宋_GB2312" w:eastAsia="仿宋_GB2312" w:hAnsi="仿宋" w:hint="eastAsia"/>
          <w:bCs/>
          <w:color w:val="000000"/>
          <w:sz w:val="32"/>
          <w:szCs w:val="32"/>
        </w:rPr>
        <w:t>广州市增城区新塘镇久裕村南方街大石头巷2号</w:t>
      </w:r>
      <w:r w:rsidR="00FA494B" w:rsidRPr="00FD1645">
        <w:rPr>
          <w:rFonts w:ascii="仿宋_GB2312" w:eastAsia="仿宋_GB2312" w:hAnsi="仿宋" w:hint="eastAsia"/>
          <w:bCs/>
          <w:color w:val="000000"/>
          <w:sz w:val="32"/>
          <w:szCs w:val="32"/>
        </w:rPr>
        <w:t>的</w:t>
      </w:r>
      <w:r w:rsidR="0073483C">
        <w:rPr>
          <w:rFonts w:ascii="仿宋_GB2312" w:eastAsia="仿宋_GB2312" w:hAnsi="仿宋" w:hint="eastAsia"/>
          <w:bCs/>
          <w:color w:val="000000"/>
          <w:sz w:val="32"/>
          <w:szCs w:val="32"/>
        </w:rPr>
        <w:t>经营场所</w:t>
      </w:r>
      <w:r w:rsidRPr="00FD1645">
        <w:rPr>
          <w:rFonts w:ascii="仿宋_GB2312" w:eastAsia="仿宋_GB2312" w:hAnsi="仿宋" w:hint="eastAsia"/>
          <w:bCs/>
          <w:color w:val="000000"/>
          <w:sz w:val="32"/>
          <w:szCs w:val="32"/>
        </w:rPr>
        <w:t>进行</w:t>
      </w:r>
      <w:r w:rsidR="0073483C">
        <w:rPr>
          <w:rFonts w:ascii="仿宋_GB2312" w:eastAsia="仿宋_GB2312" w:hAnsi="仿宋" w:hint="eastAsia"/>
          <w:bCs/>
          <w:color w:val="000000"/>
          <w:sz w:val="32"/>
          <w:szCs w:val="32"/>
        </w:rPr>
        <w:t>核查</w:t>
      </w:r>
      <w:r w:rsidR="004C3E8A">
        <w:rPr>
          <w:rFonts w:ascii="仿宋_GB2312" w:eastAsia="仿宋_GB2312" w:hAnsi="仿宋" w:hint="eastAsia"/>
          <w:bCs/>
          <w:color w:val="000000"/>
          <w:sz w:val="32"/>
          <w:szCs w:val="32"/>
        </w:rPr>
        <w:t>，</w:t>
      </w:r>
      <w:r w:rsidR="005054C7">
        <w:rPr>
          <w:rFonts w:ascii="仿宋_GB2312" w:eastAsia="仿宋_GB2312" w:hAnsi="仿宋" w:hint="eastAsia"/>
          <w:bCs/>
          <w:color w:val="000000"/>
          <w:sz w:val="32"/>
          <w:szCs w:val="32"/>
        </w:rPr>
        <w:t>发现你</w:t>
      </w:r>
      <w:r w:rsidRPr="00FD1645">
        <w:rPr>
          <w:rFonts w:ascii="仿宋_GB2312" w:eastAsia="仿宋_GB2312" w:hAnsi="仿宋" w:hint="eastAsia"/>
          <w:bCs/>
          <w:color w:val="000000"/>
          <w:sz w:val="32"/>
          <w:szCs w:val="32"/>
        </w:rPr>
        <w:t>未经许可</w:t>
      </w:r>
      <w:r w:rsidR="0073483C">
        <w:rPr>
          <w:rFonts w:ascii="仿宋_GB2312" w:eastAsia="仿宋_GB2312" w:hAnsi="仿宋" w:hint="eastAsia"/>
          <w:bCs/>
          <w:color w:val="000000"/>
          <w:sz w:val="32"/>
          <w:szCs w:val="32"/>
        </w:rPr>
        <w:t>经营挂面小作坊</w:t>
      </w:r>
      <w:r w:rsidRPr="00FD1645">
        <w:rPr>
          <w:rFonts w:ascii="仿宋_GB2312" w:eastAsia="仿宋_GB2312" w:hAnsi="仿宋" w:hint="eastAsia"/>
          <w:bCs/>
          <w:color w:val="000000"/>
          <w:sz w:val="32"/>
          <w:szCs w:val="32"/>
        </w:rPr>
        <w:t>从事</w:t>
      </w:r>
      <w:r w:rsidR="0073483C">
        <w:rPr>
          <w:rFonts w:ascii="仿宋_GB2312" w:eastAsia="仿宋_GB2312" w:hAnsi="仿宋" w:hint="eastAsia"/>
          <w:bCs/>
          <w:color w:val="000000"/>
          <w:sz w:val="32"/>
          <w:szCs w:val="32"/>
        </w:rPr>
        <w:t>挂面生产</w:t>
      </w:r>
      <w:r w:rsidRPr="00FD1645">
        <w:rPr>
          <w:rFonts w:ascii="仿宋_GB2312" w:eastAsia="仿宋_GB2312" w:hAnsi="仿宋" w:hint="eastAsia"/>
          <w:bCs/>
          <w:color w:val="000000"/>
          <w:sz w:val="32"/>
          <w:szCs w:val="32"/>
        </w:rPr>
        <w:t>的经营活动。经调查，</w:t>
      </w:r>
      <w:r w:rsidR="00FA494B" w:rsidRPr="00FD1645">
        <w:rPr>
          <w:rFonts w:ascii="仿宋_GB2312" w:eastAsia="仿宋_GB2312" w:hAnsi="仿宋" w:hint="eastAsia"/>
          <w:bCs/>
          <w:color w:val="000000"/>
          <w:sz w:val="32"/>
          <w:szCs w:val="32"/>
        </w:rPr>
        <w:t>你</w:t>
      </w:r>
      <w:r w:rsidRPr="00FD1645">
        <w:rPr>
          <w:rFonts w:ascii="仿宋_GB2312" w:eastAsia="仿宋_GB2312" w:hAnsi="仿宋" w:hint="eastAsia"/>
          <w:bCs/>
          <w:color w:val="000000"/>
          <w:sz w:val="32"/>
          <w:szCs w:val="32"/>
        </w:rPr>
        <w:t>于</w:t>
      </w:r>
      <w:r w:rsidR="005054C7" w:rsidRPr="005054C7">
        <w:rPr>
          <w:rFonts w:ascii="仿宋_GB2312" w:eastAsia="仿宋_GB2312" w:hAnsi="仿宋" w:hint="eastAsia"/>
          <w:bCs/>
          <w:color w:val="000000"/>
          <w:sz w:val="32"/>
          <w:szCs w:val="32"/>
        </w:rPr>
        <w:t>201</w:t>
      </w:r>
      <w:r w:rsidR="0073483C">
        <w:rPr>
          <w:rFonts w:ascii="仿宋_GB2312" w:eastAsia="仿宋_GB2312" w:hAnsi="仿宋" w:hint="eastAsia"/>
          <w:bCs/>
          <w:color w:val="000000"/>
          <w:sz w:val="32"/>
          <w:szCs w:val="32"/>
        </w:rPr>
        <w:t>8</w:t>
      </w:r>
      <w:r w:rsidR="005054C7" w:rsidRPr="005054C7">
        <w:rPr>
          <w:rFonts w:ascii="仿宋_GB2312" w:eastAsia="仿宋_GB2312" w:hAnsi="仿宋" w:hint="eastAsia"/>
          <w:bCs/>
          <w:color w:val="000000"/>
          <w:sz w:val="32"/>
          <w:szCs w:val="32"/>
        </w:rPr>
        <w:t>年</w:t>
      </w:r>
      <w:r w:rsidR="0073483C">
        <w:rPr>
          <w:rFonts w:ascii="仿宋_GB2312" w:eastAsia="仿宋_GB2312" w:hAnsi="仿宋" w:hint="eastAsia"/>
          <w:bCs/>
          <w:color w:val="000000"/>
          <w:sz w:val="32"/>
          <w:szCs w:val="32"/>
        </w:rPr>
        <w:t>2</w:t>
      </w:r>
      <w:r w:rsidR="005054C7" w:rsidRPr="005054C7">
        <w:rPr>
          <w:rFonts w:ascii="仿宋_GB2312" w:eastAsia="仿宋_GB2312" w:hAnsi="仿宋" w:hint="eastAsia"/>
          <w:bCs/>
          <w:color w:val="000000"/>
          <w:sz w:val="32"/>
          <w:szCs w:val="32"/>
        </w:rPr>
        <w:t>月2</w:t>
      </w:r>
      <w:r w:rsidR="0073483C">
        <w:rPr>
          <w:rFonts w:ascii="仿宋_GB2312" w:eastAsia="仿宋_GB2312" w:hAnsi="仿宋" w:hint="eastAsia"/>
          <w:bCs/>
          <w:color w:val="000000"/>
          <w:sz w:val="32"/>
          <w:szCs w:val="32"/>
        </w:rPr>
        <w:t>3</w:t>
      </w:r>
      <w:r w:rsidR="005054C7" w:rsidRPr="005054C7">
        <w:rPr>
          <w:rFonts w:ascii="仿宋_GB2312" w:eastAsia="仿宋_GB2312" w:hAnsi="仿宋" w:hint="eastAsia"/>
          <w:bCs/>
          <w:color w:val="000000"/>
          <w:sz w:val="32"/>
          <w:szCs w:val="32"/>
        </w:rPr>
        <w:t>日</w:t>
      </w:r>
      <w:r w:rsidR="005054C7">
        <w:rPr>
          <w:rFonts w:ascii="仿宋_GB2312" w:eastAsia="仿宋_GB2312" w:hAnsi="仿宋" w:hint="eastAsia"/>
          <w:bCs/>
          <w:color w:val="000000"/>
          <w:sz w:val="32"/>
          <w:szCs w:val="32"/>
        </w:rPr>
        <w:t>开始经营</w:t>
      </w:r>
      <w:r w:rsidR="0073483C">
        <w:rPr>
          <w:rFonts w:ascii="仿宋_GB2312" w:eastAsia="仿宋_GB2312" w:hAnsi="仿宋" w:hint="eastAsia"/>
          <w:bCs/>
          <w:color w:val="000000"/>
          <w:sz w:val="32"/>
          <w:szCs w:val="32"/>
        </w:rPr>
        <w:t>挂面小作坊</w:t>
      </w:r>
      <w:r w:rsidRPr="00FD1645">
        <w:rPr>
          <w:rFonts w:ascii="仿宋_GB2312" w:eastAsia="仿宋_GB2312" w:hAnsi="仿宋" w:hint="eastAsia"/>
          <w:bCs/>
          <w:color w:val="000000"/>
          <w:sz w:val="32"/>
          <w:szCs w:val="32"/>
        </w:rPr>
        <w:t>，因</w:t>
      </w:r>
      <w:r w:rsidR="00FA494B" w:rsidRPr="00FD1645">
        <w:rPr>
          <w:rFonts w:ascii="仿宋_GB2312" w:eastAsia="仿宋_GB2312" w:hAnsi="仿宋" w:hint="eastAsia"/>
          <w:bCs/>
          <w:color w:val="000000"/>
          <w:sz w:val="32"/>
          <w:szCs w:val="32"/>
        </w:rPr>
        <w:t>你</w:t>
      </w:r>
      <w:r w:rsidR="0073483C" w:rsidRPr="0073483C">
        <w:rPr>
          <w:rFonts w:ascii="仿宋_GB2312" w:eastAsia="仿宋_GB2312" w:hAnsi="仿宋" w:hint="eastAsia"/>
          <w:bCs/>
          <w:color w:val="000000"/>
          <w:sz w:val="32"/>
          <w:szCs w:val="32"/>
        </w:rPr>
        <w:t>无法提供生产加工记录，故无法计算其涉案货值和违法所得</w:t>
      </w:r>
      <w:r w:rsidRPr="00FD1645">
        <w:rPr>
          <w:rFonts w:ascii="仿宋_GB2312" w:eastAsia="仿宋_GB2312" w:hAnsi="仿宋" w:hint="eastAsia"/>
          <w:bCs/>
          <w:color w:val="000000"/>
          <w:sz w:val="32"/>
          <w:szCs w:val="32"/>
        </w:rPr>
        <w:t>。</w:t>
      </w:r>
      <w:r w:rsidR="00FA494B" w:rsidRPr="00FD1645">
        <w:rPr>
          <w:rFonts w:ascii="仿宋_GB2312" w:eastAsia="仿宋_GB2312" w:hAnsi="仿宋" w:hint="eastAsia"/>
          <w:bCs/>
          <w:color w:val="000000"/>
          <w:sz w:val="32"/>
          <w:szCs w:val="32"/>
        </w:rPr>
        <w:t>你</w:t>
      </w:r>
      <w:r w:rsidRPr="00FD1645">
        <w:rPr>
          <w:rFonts w:ascii="仿宋_GB2312" w:eastAsia="仿宋_GB2312" w:hAnsi="仿宋" w:hint="eastAsia"/>
          <w:bCs/>
          <w:color w:val="000000"/>
          <w:sz w:val="32"/>
          <w:szCs w:val="32"/>
        </w:rPr>
        <w:t>的上述行为违反了</w:t>
      </w:r>
      <w:r w:rsidR="0073483C" w:rsidRPr="0073483C">
        <w:rPr>
          <w:rFonts w:ascii="仿宋_GB2312" w:eastAsia="仿宋_GB2312" w:hAnsi="仿宋" w:hint="eastAsia"/>
          <w:bCs/>
          <w:color w:val="000000"/>
          <w:sz w:val="32"/>
          <w:szCs w:val="32"/>
        </w:rPr>
        <w:t>《广东省食品生产加工小作坊和食品摊贩管理条例》第八条第一款</w:t>
      </w:r>
      <w:r w:rsidR="00A828B8" w:rsidRPr="00FD1645">
        <w:rPr>
          <w:rFonts w:ascii="仿宋_GB2312" w:eastAsia="仿宋_GB2312" w:hAnsi="仿宋" w:hint="eastAsia"/>
          <w:bCs/>
          <w:color w:val="000000"/>
          <w:sz w:val="32"/>
          <w:szCs w:val="32"/>
        </w:rPr>
        <w:t>“</w:t>
      </w:r>
      <w:r w:rsidR="0073483C" w:rsidRPr="0073483C">
        <w:rPr>
          <w:rFonts w:ascii="仿宋_GB2312" w:eastAsia="仿宋_GB2312" w:hAnsi="仿宋" w:hint="eastAsia"/>
          <w:bCs/>
          <w:color w:val="000000"/>
          <w:sz w:val="32"/>
          <w:szCs w:val="32"/>
        </w:rPr>
        <w:t>食品小作坊实行登记管理。食品小作坊在生产加工前应当向所在地食品药品监督管理部门申请食品小作坊登记证。</w:t>
      </w:r>
      <w:r w:rsidR="00A828B8" w:rsidRPr="00FD1645">
        <w:rPr>
          <w:rFonts w:ascii="仿宋_GB2312" w:eastAsia="仿宋_GB2312" w:hAnsi="仿宋" w:hint="eastAsia"/>
          <w:bCs/>
          <w:color w:val="000000"/>
          <w:sz w:val="32"/>
          <w:szCs w:val="32"/>
        </w:rPr>
        <w:t>”</w:t>
      </w:r>
      <w:r w:rsidRPr="00FD1645">
        <w:rPr>
          <w:rFonts w:ascii="仿宋_GB2312" w:eastAsia="仿宋_GB2312" w:hAnsi="仿宋" w:hint="eastAsia"/>
          <w:bCs/>
          <w:color w:val="000000"/>
          <w:sz w:val="32"/>
          <w:szCs w:val="32"/>
        </w:rPr>
        <w:t>的规定。</w:t>
      </w:r>
    </w:p>
    <w:p w:rsidR="008B4458" w:rsidRPr="00FD1645" w:rsidRDefault="00645D72" w:rsidP="004C3E8A">
      <w:pPr>
        <w:widowControl/>
        <w:spacing w:line="560" w:lineRule="exact"/>
        <w:rPr>
          <w:rFonts w:ascii="仿宋_GB2312" w:eastAsia="仿宋_GB2312" w:hAnsi="仿宋_GB2312" w:cs="仿宋_GB2312"/>
          <w:b/>
          <w:bCs/>
          <w:color w:val="000000"/>
          <w:kern w:val="0"/>
          <w:sz w:val="32"/>
          <w:szCs w:val="32"/>
        </w:rPr>
      </w:pPr>
      <w:r w:rsidRPr="00FD1645">
        <w:rPr>
          <w:rFonts w:ascii="仿宋_GB2312" w:eastAsia="仿宋_GB2312" w:hAnsi="仿宋_GB2312" w:cs="仿宋_GB2312" w:hint="eastAsia"/>
          <w:b/>
          <w:bCs/>
          <w:color w:val="000000"/>
          <w:kern w:val="0"/>
          <w:sz w:val="32"/>
          <w:szCs w:val="32"/>
        </w:rPr>
        <w:t>相关证据：</w:t>
      </w:r>
    </w:p>
    <w:p w:rsidR="005054C7" w:rsidRDefault="0073483C" w:rsidP="004C3E8A">
      <w:pPr>
        <w:widowControl/>
        <w:spacing w:line="560" w:lineRule="exact"/>
        <w:ind w:firstLineChars="200" w:firstLine="640"/>
        <w:rPr>
          <w:rFonts w:ascii="仿宋_GB2312" w:eastAsia="仿宋_GB2312" w:hAnsi="仿宋"/>
          <w:color w:val="000000"/>
          <w:sz w:val="32"/>
          <w:szCs w:val="32"/>
        </w:rPr>
      </w:pPr>
      <w:r w:rsidRPr="0073483C">
        <w:rPr>
          <w:rFonts w:ascii="仿宋_GB2312" w:eastAsia="仿宋_GB2312" w:hAnsi="仿宋" w:hint="eastAsia"/>
          <w:color w:val="000000"/>
          <w:sz w:val="32"/>
          <w:szCs w:val="32"/>
        </w:rPr>
        <w:t>1、当事人赵伟权身份证复印件1份；2、现场检查笔录和询问调查笔录各1份；3、现场检查照片4张；4、进货单复印件1份。</w:t>
      </w:r>
    </w:p>
    <w:p w:rsidR="004C3E8A" w:rsidRDefault="0073483C" w:rsidP="004C3E8A">
      <w:pPr>
        <w:widowControl/>
        <w:spacing w:line="560" w:lineRule="exact"/>
        <w:jc w:val="left"/>
        <w:rPr>
          <w:rFonts w:ascii="仿宋_GB2312" w:eastAsia="仿宋_GB2312" w:hAnsi="仿宋_GB2312" w:cs="仿宋_GB2312"/>
          <w:b/>
          <w:bCs/>
          <w:color w:val="000000"/>
          <w:kern w:val="0"/>
          <w:sz w:val="32"/>
          <w:szCs w:val="32"/>
        </w:rPr>
      </w:pPr>
      <w:r w:rsidRPr="00FD1645">
        <w:rPr>
          <w:rFonts w:ascii="仿宋_GB2312" w:eastAsia="仿宋_GB2312" w:hAnsi="仿宋_GB2312" w:cs="仿宋_GB2312" w:hint="eastAsia"/>
          <w:b/>
          <w:bCs/>
          <w:color w:val="000000"/>
          <w:kern w:val="0"/>
          <w:sz w:val="32"/>
          <w:szCs w:val="32"/>
        </w:rPr>
        <w:t>行政处罚依据和种类：</w:t>
      </w:r>
    </w:p>
    <w:p w:rsidR="004C3E8A" w:rsidRDefault="0073483C" w:rsidP="004C3E8A">
      <w:pPr>
        <w:widowControl/>
        <w:spacing w:line="560" w:lineRule="exact"/>
        <w:ind w:firstLineChars="200" w:firstLine="640"/>
        <w:jc w:val="left"/>
        <w:rPr>
          <w:rFonts w:ascii="仿宋_GB2312" w:eastAsia="仿宋_GB2312" w:hAnsi="仿宋"/>
          <w:color w:val="000000"/>
          <w:sz w:val="32"/>
          <w:szCs w:val="32"/>
        </w:rPr>
      </w:pPr>
      <w:r w:rsidRPr="00FD1645">
        <w:rPr>
          <w:rFonts w:ascii="仿宋_GB2312" w:eastAsia="仿宋_GB2312" w:hAnsi="仿宋" w:hint="eastAsia"/>
          <w:color w:val="000000"/>
          <w:sz w:val="32"/>
          <w:szCs w:val="32"/>
        </w:rPr>
        <w:t>对于你未经许可</w:t>
      </w:r>
      <w:r w:rsidR="000D2AA5">
        <w:rPr>
          <w:rFonts w:ascii="仿宋_GB2312" w:eastAsia="仿宋_GB2312" w:hAnsi="仿宋" w:hint="eastAsia"/>
          <w:color w:val="000000"/>
          <w:sz w:val="32"/>
          <w:szCs w:val="32"/>
        </w:rPr>
        <w:t>经营挂面小作坊</w:t>
      </w:r>
      <w:r w:rsidRPr="00FD1645">
        <w:rPr>
          <w:rFonts w:ascii="仿宋_GB2312" w:eastAsia="仿宋_GB2312" w:hAnsi="仿宋" w:hint="eastAsia"/>
          <w:color w:val="000000"/>
          <w:sz w:val="32"/>
          <w:szCs w:val="32"/>
        </w:rPr>
        <w:t>的行为，依据</w:t>
      </w:r>
      <w:r w:rsidR="000D2AA5" w:rsidRPr="000D2AA5">
        <w:rPr>
          <w:rFonts w:ascii="仿宋_GB2312" w:eastAsia="仿宋_GB2312" w:hAnsi="仿宋" w:hint="eastAsia"/>
          <w:color w:val="000000"/>
          <w:sz w:val="32"/>
          <w:szCs w:val="32"/>
        </w:rPr>
        <w:t>《广东省</w:t>
      </w:r>
      <w:r w:rsidR="004C3E8A" w:rsidRPr="000D2AA5">
        <w:rPr>
          <w:rFonts w:ascii="仿宋_GB2312" w:eastAsia="仿宋_GB2312" w:hAnsi="仿宋" w:hint="eastAsia"/>
          <w:color w:val="000000"/>
          <w:sz w:val="32"/>
          <w:szCs w:val="32"/>
        </w:rPr>
        <w:t>食品生产加工小作坊和食品摊贩管理条例》第四十八条第一款</w:t>
      </w:r>
    </w:p>
    <w:p w:rsidR="004C3E8A" w:rsidRDefault="004C3E8A" w:rsidP="004C3E8A">
      <w:pPr>
        <w:widowControl/>
        <w:spacing w:line="560" w:lineRule="exact"/>
        <w:rPr>
          <w:rFonts w:ascii="仿宋_GB2312" w:eastAsia="仿宋_GB2312" w:hAnsi="仿宋"/>
          <w:color w:val="000000"/>
          <w:sz w:val="32"/>
          <w:szCs w:val="32"/>
        </w:rPr>
      </w:pPr>
      <w:r w:rsidRPr="00FD1645">
        <w:rPr>
          <w:rFonts w:ascii="仿宋_GB2312" w:eastAsia="仿宋_GB2312" w:hAnsi="仿宋" w:hint="eastAsia"/>
          <w:color w:val="000000"/>
          <w:sz w:val="32"/>
          <w:szCs w:val="32"/>
        </w:rPr>
        <w:t>“</w:t>
      </w:r>
      <w:r w:rsidRPr="000D2AA5">
        <w:rPr>
          <w:rFonts w:ascii="仿宋_GB2312" w:eastAsia="仿宋_GB2312" w:hAnsi="仿宋" w:hint="eastAsia"/>
          <w:color w:val="000000"/>
          <w:sz w:val="32"/>
          <w:szCs w:val="32"/>
        </w:rPr>
        <w:t>违反本条例第八条和第十二条第一款规定，未取得食品小作坊登记证或者生产食品小作坊登记证载明的品种范围外食品</w:t>
      </w:r>
    </w:p>
    <w:p w:rsidR="005054C7" w:rsidRPr="004C3E8A" w:rsidRDefault="005054C7" w:rsidP="004C3E8A">
      <w:pPr>
        <w:widowControl/>
        <w:jc w:val="center"/>
        <w:rPr>
          <w:rFonts w:ascii="仿宋_GB2312" w:eastAsia="仿宋_GB2312" w:hAnsi="仿宋_GB2312" w:cs="仿宋_GB2312"/>
          <w:b/>
          <w:bCs/>
          <w:color w:val="000000"/>
          <w:kern w:val="0"/>
          <w:sz w:val="32"/>
          <w:szCs w:val="32"/>
        </w:rPr>
      </w:pPr>
      <w:r>
        <w:rPr>
          <w:rFonts w:ascii="黑体" w:eastAsia="黑体" w:hAnsi="黑体" w:hint="eastAsia"/>
          <w:b/>
          <w:color w:val="000000"/>
          <w:sz w:val="32"/>
        </w:rPr>
        <w:lastRenderedPageBreak/>
        <w:t>食品药品行政处罚文书</w:t>
      </w:r>
    </w:p>
    <w:p w:rsidR="005054C7" w:rsidRDefault="005054C7" w:rsidP="005054C7">
      <w:pPr>
        <w:autoSpaceDE w:val="0"/>
        <w:autoSpaceDN w:val="0"/>
        <w:jc w:val="center"/>
        <w:rPr>
          <w:b/>
          <w:color w:val="000000"/>
          <w:kern w:val="0"/>
          <w:sz w:val="44"/>
        </w:rPr>
      </w:pPr>
      <w:r>
        <w:rPr>
          <w:rFonts w:hint="eastAsia"/>
          <w:b/>
          <w:color w:val="000000"/>
          <w:kern w:val="0"/>
          <w:sz w:val="44"/>
        </w:rPr>
        <w:t>行政处罚决定书</w:t>
      </w:r>
      <w:r>
        <w:rPr>
          <w:rFonts w:hint="eastAsia"/>
          <w:b/>
          <w:color w:val="000000"/>
          <w:kern w:val="0"/>
          <w:sz w:val="44"/>
        </w:rPr>
        <w:t>(</w:t>
      </w:r>
      <w:r w:rsidR="000D2AA5">
        <w:rPr>
          <w:rFonts w:hint="eastAsia"/>
          <w:b/>
          <w:color w:val="000000"/>
          <w:kern w:val="0"/>
          <w:sz w:val="44"/>
        </w:rPr>
        <w:t>副页</w:t>
      </w:r>
      <w:r>
        <w:rPr>
          <w:rFonts w:hint="eastAsia"/>
          <w:b/>
          <w:color w:val="000000"/>
          <w:kern w:val="0"/>
          <w:sz w:val="44"/>
        </w:rPr>
        <w:t>)</w:t>
      </w:r>
    </w:p>
    <w:p w:rsidR="005054C7" w:rsidRDefault="005054C7" w:rsidP="005054C7">
      <w:pPr>
        <w:autoSpaceDE w:val="0"/>
        <w:autoSpaceDN w:val="0"/>
        <w:ind w:right="400"/>
        <w:jc w:val="center"/>
        <w:rPr>
          <w:rFonts w:ascii="仿宋_GB2312" w:eastAsia="仿宋_GB2312" w:hAnsi="仿宋"/>
          <w:color w:val="000000"/>
          <w:kern w:val="0"/>
          <w:sz w:val="20"/>
        </w:rPr>
      </w:pPr>
      <w:r>
        <w:rPr>
          <w:rFonts w:ascii="仿宋_GB2312" w:eastAsia="仿宋_GB2312" w:hAnsi="仿宋" w:hint="eastAsia"/>
          <w:color w:val="000000"/>
          <w:sz w:val="20"/>
        </w:rPr>
        <w:t xml:space="preserve">                        （</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〔201</w:t>
      </w:r>
      <w:r w:rsidR="00AD54DC">
        <w:rPr>
          <w:rFonts w:ascii="仿宋_GB2312" w:eastAsia="仿宋_GB2312" w:hAnsi="仿宋" w:hint="eastAsia"/>
          <w:color w:val="000000"/>
          <w:sz w:val="20"/>
        </w:rPr>
        <w:t>8</w:t>
      </w:r>
      <w:r>
        <w:rPr>
          <w:rFonts w:ascii="仿宋_GB2312" w:eastAsia="仿宋_GB2312" w:hAnsi="仿宋" w:hint="eastAsia"/>
          <w:color w:val="000000"/>
          <w:sz w:val="20"/>
        </w:rPr>
        <w:t>〕</w:t>
      </w:r>
      <w:r w:rsidR="000D2AA5">
        <w:rPr>
          <w:rFonts w:ascii="仿宋_GB2312" w:eastAsia="仿宋_GB2312" w:hAnsi="仿宋" w:hint="eastAsia"/>
          <w:color w:val="000000"/>
        </w:rPr>
        <w:t>34</w:t>
      </w:r>
      <w:r>
        <w:rPr>
          <w:rFonts w:ascii="仿宋_GB2312" w:eastAsia="仿宋_GB2312" w:hAnsi="仿宋" w:hint="eastAsia"/>
          <w:color w:val="000000"/>
          <w:kern w:val="0"/>
          <w:sz w:val="20"/>
        </w:rPr>
        <w:t>号           第</w:t>
      </w:r>
      <w:r w:rsidR="004C3E8A">
        <w:rPr>
          <w:rFonts w:ascii="仿宋_GB2312" w:eastAsia="仿宋_GB2312" w:hAnsi="仿宋" w:hint="eastAsia"/>
          <w:color w:val="000000"/>
          <w:kern w:val="0"/>
          <w:sz w:val="20"/>
        </w:rPr>
        <w:t>2</w:t>
      </w:r>
      <w:r>
        <w:rPr>
          <w:rFonts w:ascii="仿宋_GB2312" w:eastAsia="仿宋_GB2312" w:hAnsi="仿宋" w:hint="eastAsia"/>
          <w:color w:val="000000"/>
          <w:kern w:val="0"/>
          <w:sz w:val="20"/>
        </w:rPr>
        <w:t>页  共3页</w:t>
      </w:r>
    </w:p>
    <w:p w:rsidR="005F6525" w:rsidRPr="005054C7" w:rsidRDefault="00EC3565" w:rsidP="004C3E8A">
      <w:pPr>
        <w:widowControl/>
        <w:spacing w:line="560" w:lineRule="exact"/>
        <w:jc w:val="left"/>
        <w:rPr>
          <w:rFonts w:ascii="仿宋_GB2312" w:eastAsia="仿宋_GB2312" w:hAnsi="仿宋"/>
          <w:b/>
          <w:color w:val="000000"/>
          <w:sz w:val="32"/>
          <w:szCs w:val="32"/>
        </w:rPr>
      </w:pPr>
      <w:r w:rsidRPr="00EC3565">
        <w:rPr>
          <w:rFonts w:ascii="仿宋_GB2312" w:eastAsia="仿宋_GB2312" w:hAnsi="仿宋"/>
          <w:noProof/>
          <w:color w:val="000000"/>
          <w:sz w:val="20"/>
        </w:rPr>
        <w:pict>
          <v:line id="_x0000_s1038" style="position:absolute;z-index:251659776" from="-3.75pt,1.05pt" to="438.45pt,1.1pt" strokeweight="1.5pt"/>
        </w:pict>
      </w:r>
      <w:r w:rsidR="000D2AA5" w:rsidRPr="000D2AA5">
        <w:rPr>
          <w:rFonts w:ascii="仿宋_GB2312" w:eastAsia="仿宋_GB2312" w:hAnsi="仿宋" w:hint="eastAsia"/>
          <w:color w:val="000000"/>
          <w:sz w:val="32"/>
          <w:szCs w:val="32"/>
        </w:rPr>
        <w:t>的，由食品药品监督管理部门没收违法所得和违法生产经营的食品以及用于违法生产的工具、设备、原料等物品；违法生产的食品货值不足一万元的，并处五千元以上三万元以下罚款，货值超过一万元的，并处货值金额五倍以上十倍以下罚款。</w:t>
      </w:r>
      <w:r w:rsidR="00A828B8" w:rsidRPr="00FD1645">
        <w:rPr>
          <w:rFonts w:ascii="仿宋_GB2312" w:eastAsia="仿宋_GB2312" w:hAnsi="仿宋" w:hint="eastAsia"/>
          <w:color w:val="000000"/>
          <w:sz w:val="32"/>
          <w:szCs w:val="32"/>
        </w:rPr>
        <w:t>”</w:t>
      </w:r>
      <w:r w:rsidR="005F6525" w:rsidRPr="00FD1645">
        <w:rPr>
          <w:rFonts w:ascii="仿宋_GB2312" w:eastAsia="仿宋_GB2312" w:hAnsi="仿宋" w:hint="eastAsia"/>
          <w:color w:val="000000"/>
          <w:sz w:val="32"/>
          <w:szCs w:val="32"/>
        </w:rPr>
        <w:t>的规定，鉴于你</w:t>
      </w:r>
      <w:r w:rsidR="004C3E8A">
        <w:rPr>
          <w:rFonts w:ascii="仿宋_GB2312" w:eastAsia="仿宋_GB2312" w:hAnsi="仿宋" w:hint="eastAsia"/>
          <w:color w:val="000000"/>
          <w:sz w:val="32"/>
          <w:szCs w:val="32"/>
        </w:rPr>
        <w:t>属初次违法，</w:t>
      </w:r>
      <w:r w:rsidR="004C3E8A" w:rsidRPr="004C3E8A">
        <w:rPr>
          <w:rFonts w:ascii="仿宋_GB2312" w:eastAsia="仿宋_GB2312" w:hAnsi="仿宋" w:hint="eastAsia"/>
          <w:color w:val="000000"/>
          <w:sz w:val="32"/>
          <w:szCs w:val="32"/>
        </w:rPr>
        <w:t>违法行为未造成严重后果，配合调查，</w:t>
      </w:r>
      <w:r w:rsidR="004C3E8A">
        <w:rPr>
          <w:rFonts w:ascii="仿宋_GB2312" w:eastAsia="仿宋_GB2312" w:hAnsi="仿宋" w:hint="eastAsia"/>
          <w:color w:val="000000"/>
          <w:sz w:val="32"/>
          <w:szCs w:val="32"/>
        </w:rPr>
        <w:t>本局决定对你从</w:t>
      </w:r>
      <w:r w:rsidR="005F6525" w:rsidRPr="00FD1645">
        <w:rPr>
          <w:rFonts w:ascii="仿宋_GB2312" w:eastAsia="仿宋_GB2312" w:hAnsi="仿宋" w:hint="eastAsia"/>
          <w:color w:val="000000"/>
          <w:sz w:val="32"/>
          <w:szCs w:val="32"/>
        </w:rPr>
        <w:t>轻处罚如下：</w:t>
      </w:r>
      <w:r w:rsidR="004C3E8A" w:rsidRPr="004C3E8A">
        <w:rPr>
          <w:rFonts w:ascii="仿宋_GB2312" w:eastAsia="仿宋_GB2312" w:hAnsi="仿宋" w:hint="eastAsia"/>
          <w:color w:val="000000"/>
          <w:sz w:val="32"/>
          <w:szCs w:val="32"/>
        </w:rPr>
        <w:t>1、没收小麦粉（净含量25kg）2包、成品面条6包；2、处5000元罚款。</w:t>
      </w:r>
    </w:p>
    <w:p w:rsidR="000D2AA5" w:rsidRDefault="005F6525" w:rsidP="004C3E8A">
      <w:pPr>
        <w:adjustRightInd w:val="0"/>
        <w:spacing w:line="560" w:lineRule="exact"/>
        <w:ind w:firstLineChars="200" w:firstLine="640"/>
        <w:rPr>
          <w:rFonts w:ascii="仿宋_GB2312" w:eastAsia="仿宋_GB2312" w:hAnsi="仿宋_GB2312" w:cs="仿宋_GB2312"/>
          <w:color w:val="000000"/>
          <w:kern w:val="0"/>
          <w:sz w:val="32"/>
          <w:szCs w:val="32"/>
        </w:rPr>
      </w:pPr>
      <w:r w:rsidRPr="00FD1645">
        <w:rPr>
          <w:rFonts w:ascii="仿宋_GB2312" w:eastAsia="仿宋_GB2312" w:hAnsi="仿宋" w:hint="eastAsia"/>
          <w:color w:val="000000"/>
          <w:sz w:val="32"/>
          <w:szCs w:val="32"/>
        </w:rPr>
        <w:t>请你单位在接到本处罚决定书之日起15日内将罚没款缴到广州市非税收入缴款通知书</w:t>
      </w:r>
      <w:r w:rsidRPr="00FD1645">
        <w:rPr>
          <w:rFonts w:ascii="仿宋_GB2312" w:eastAsia="仿宋_GB2312" w:hAnsi="仿宋_GB2312" w:cs="仿宋_GB2312" w:hint="eastAsia"/>
          <w:sz w:val="32"/>
          <w:szCs w:val="32"/>
        </w:rPr>
        <w:t>上指定的</w:t>
      </w:r>
      <w:r w:rsidRPr="00FD1645">
        <w:rPr>
          <w:rFonts w:ascii="仿宋_GB2312" w:eastAsia="仿宋_GB2312" w:hAnsi="仿宋_GB2312" w:cs="仿宋_GB2312" w:hint="eastAsia"/>
          <w:color w:val="000000"/>
          <w:kern w:val="0"/>
          <w:sz w:val="32"/>
          <w:szCs w:val="32"/>
        </w:rPr>
        <w:t>银行。逾期不缴纳罚没款的，根据《中华人民共和国行政处罚法》第五十一条第一项的规定，每日按罚款数额的3%加处罚款，并将依法申请人民法院强制执行。</w:t>
      </w:r>
    </w:p>
    <w:p w:rsidR="000D2AA5" w:rsidRDefault="00AD54DC" w:rsidP="004C3E8A">
      <w:pPr>
        <w:adjustRightInd w:val="0"/>
        <w:spacing w:line="560" w:lineRule="exact"/>
        <w:ind w:firstLineChars="200" w:firstLine="640"/>
        <w:rPr>
          <w:rFonts w:ascii="仿宋_GB2312" w:eastAsia="仿宋_GB2312" w:hAnsi="仿宋_GB2312" w:cs="仿宋_GB2312"/>
          <w:color w:val="000000"/>
          <w:sz w:val="32"/>
          <w:szCs w:val="32"/>
        </w:rPr>
      </w:pPr>
      <w:r w:rsidRPr="00AD54DC">
        <w:rPr>
          <w:rFonts w:ascii="仿宋_GB2312" w:eastAsia="仿宋_GB2312" w:hAnsi="仿宋_GB2312" w:cs="仿宋_GB2312" w:hint="eastAsia"/>
          <w:color w:val="000000"/>
          <w:sz w:val="32"/>
          <w:szCs w:val="32"/>
        </w:rPr>
        <w:t>如不服本处罚决定，可在接到本处罚决定书之日起60日内向广州市食品药品监督管理局或者广州市增城区人民</w:t>
      </w:r>
      <w:r w:rsidR="000D2AA5" w:rsidRPr="00AD54DC">
        <w:rPr>
          <w:rFonts w:ascii="仿宋_GB2312" w:eastAsia="仿宋_GB2312" w:hAnsi="仿宋_GB2312" w:cs="仿宋_GB2312" w:hint="eastAsia"/>
          <w:color w:val="000000"/>
          <w:sz w:val="32"/>
          <w:szCs w:val="32"/>
        </w:rPr>
        <w:t>政府申请行政复议，复议机关地址和电话分别为广州市荔湾区彭城东路16号、81743215和广州市增城区荔城街惠民路1号426室、32829072，也可以于6个月内依法向广州铁路运输第一法院提起行政诉讼。</w:t>
      </w:r>
    </w:p>
    <w:p w:rsidR="004C3E8A" w:rsidRDefault="004C3E8A" w:rsidP="004C3E8A">
      <w:pPr>
        <w:adjustRightInd w:val="0"/>
        <w:spacing w:line="560" w:lineRule="exact"/>
        <w:ind w:firstLineChars="200" w:firstLine="640"/>
        <w:rPr>
          <w:rFonts w:ascii="仿宋_GB2312" w:eastAsia="仿宋_GB2312" w:hAnsi="仿宋_GB2312" w:cs="仿宋_GB2312"/>
          <w:color w:val="000000"/>
          <w:kern w:val="0"/>
          <w:sz w:val="32"/>
          <w:szCs w:val="32"/>
        </w:rPr>
      </w:pPr>
    </w:p>
    <w:p w:rsidR="00E66EA8" w:rsidRPr="00AD54DC" w:rsidRDefault="00E66EA8" w:rsidP="004C3E8A">
      <w:pPr>
        <w:adjustRightInd w:val="0"/>
        <w:spacing w:line="560" w:lineRule="exact"/>
        <w:ind w:firstLineChars="200" w:firstLine="640"/>
        <w:rPr>
          <w:rFonts w:ascii="仿宋_GB2312" w:eastAsia="仿宋_GB2312" w:hAnsi="仿宋_GB2312" w:cs="仿宋_GB2312"/>
          <w:color w:val="000000"/>
          <w:kern w:val="0"/>
          <w:sz w:val="32"/>
          <w:szCs w:val="32"/>
        </w:rPr>
      </w:pPr>
    </w:p>
    <w:p w:rsidR="00B13FCC" w:rsidRPr="00FD1645" w:rsidRDefault="00AD54DC" w:rsidP="00FD1645">
      <w:pPr>
        <w:widowControl/>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FD1645">
        <w:rPr>
          <w:rFonts w:ascii="仿宋_GB2312" w:eastAsia="仿宋_GB2312" w:hAnsi="仿宋_GB2312" w:cs="仿宋_GB2312" w:hint="eastAsia"/>
          <w:color w:val="000000"/>
          <w:kern w:val="0"/>
          <w:sz w:val="32"/>
          <w:szCs w:val="32"/>
        </w:rPr>
        <w:t xml:space="preserve"> </w:t>
      </w:r>
      <w:r w:rsidR="00645D72" w:rsidRPr="00FD1645">
        <w:rPr>
          <w:rFonts w:ascii="仿宋_GB2312" w:eastAsia="仿宋_GB2312" w:hAnsi="仿宋_GB2312" w:cs="仿宋_GB2312" w:hint="eastAsia"/>
          <w:color w:val="000000"/>
          <w:kern w:val="0"/>
          <w:sz w:val="32"/>
          <w:szCs w:val="32"/>
        </w:rPr>
        <w:t>广州市增城区食品药品监督管理局</w:t>
      </w:r>
    </w:p>
    <w:p w:rsidR="00645D72" w:rsidRPr="00FD1645" w:rsidRDefault="00E66EA8" w:rsidP="00E66EA8">
      <w:pPr>
        <w:widowControl/>
        <w:ind w:firstLineChars="1450" w:firstLine="4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2018</w:t>
      </w:r>
      <w:r w:rsidR="00645D72" w:rsidRPr="00FD1645">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rPr>
        <w:t>5</w:t>
      </w:r>
      <w:r w:rsidR="00645D72" w:rsidRPr="00FD1645">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8</w:t>
      </w:r>
      <w:r w:rsidR="00645D72" w:rsidRPr="00FD1645">
        <w:rPr>
          <w:rFonts w:ascii="仿宋_GB2312" w:eastAsia="仿宋_GB2312" w:hAnsi="仿宋_GB2312" w:cs="仿宋_GB2312" w:hint="eastAsia"/>
          <w:color w:val="000000"/>
          <w:kern w:val="0"/>
          <w:sz w:val="32"/>
          <w:szCs w:val="32"/>
        </w:rPr>
        <w:t>日</w:t>
      </w:r>
    </w:p>
    <w:sectPr w:rsidR="00645D72" w:rsidRPr="00FD1645" w:rsidSect="000D2AA5">
      <w:footerReference w:type="default" r:id="rId6"/>
      <w:pgSz w:w="11906" w:h="16838"/>
      <w:pgMar w:top="1304" w:right="1588" w:bottom="130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1EE" w:rsidRDefault="007A71EE" w:rsidP="00966A89">
      <w:r>
        <w:separator/>
      </w:r>
    </w:p>
  </w:endnote>
  <w:endnote w:type="continuationSeparator" w:id="0">
    <w:p w:rsidR="007A71EE" w:rsidRDefault="007A71EE" w:rsidP="00966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2895"/>
      <w:docPartObj>
        <w:docPartGallery w:val="Page Numbers (Bottom of Page)"/>
        <w:docPartUnique/>
      </w:docPartObj>
    </w:sdtPr>
    <w:sdtContent>
      <w:sdt>
        <w:sdtPr>
          <w:id w:val="98381352"/>
          <w:docPartObj>
            <w:docPartGallery w:val="Page Numbers (Top of Page)"/>
            <w:docPartUnique/>
          </w:docPartObj>
        </w:sdtPr>
        <w:sdtContent>
          <w:p w:rsidR="00FB2D28" w:rsidRDefault="00FB2D28" w:rsidP="00FB2D28">
            <w:pPr>
              <w:pStyle w:val="a4"/>
              <w:jc w:val="center"/>
            </w:pPr>
            <w:r>
              <w:rPr>
                <w:lang w:val="zh-CN"/>
              </w:rPr>
              <w:t xml:space="preserve"> </w:t>
            </w:r>
            <w:r w:rsidR="00EC3565">
              <w:rPr>
                <w:b/>
                <w:sz w:val="24"/>
                <w:szCs w:val="24"/>
              </w:rPr>
              <w:fldChar w:fldCharType="begin"/>
            </w:r>
            <w:r>
              <w:rPr>
                <w:b/>
              </w:rPr>
              <w:instrText>PAGE</w:instrText>
            </w:r>
            <w:r w:rsidR="00EC3565">
              <w:rPr>
                <w:b/>
                <w:sz w:val="24"/>
                <w:szCs w:val="24"/>
              </w:rPr>
              <w:fldChar w:fldCharType="separate"/>
            </w:r>
            <w:r w:rsidR="001F5D88">
              <w:rPr>
                <w:b/>
                <w:noProof/>
              </w:rPr>
              <w:t>2</w:t>
            </w:r>
            <w:r w:rsidR="00EC3565">
              <w:rPr>
                <w:b/>
                <w:sz w:val="24"/>
                <w:szCs w:val="24"/>
              </w:rPr>
              <w:fldChar w:fldCharType="end"/>
            </w:r>
            <w:r>
              <w:rPr>
                <w:lang w:val="zh-CN"/>
              </w:rPr>
              <w:t xml:space="preserve"> / </w:t>
            </w:r>
            <w:r w:rsidR="00EC3565">
              <w:rPr>
                <w:b/>
                <w:sz w:val="24"/>
                <w:szCs w:val="24"/>
              </w:rPr>
              <w:fldChar w:fldCharType="begin"/>
            </w:r>
            <w:r>
              <w:rPr>
                <w:b/>
              </w:rPr>
              <w:instrText>NUMPAGES</w:instrText>
            </w:r>
            <w:r w:rsidR="00EC3565">
              <w:rPr>
                <w:b/>
                <w:sz w:val="24"/>
                <w:szCs w:val="24"/>
              </w:rPr>
              <w:fldChar w:fldCharType="separate"/>
            </w:r>
            <w:r w:rsidR="001F5D88">
              <w:rPr>
                <w:b/>
                <w:noProof/>
              </w:rPr>
              <w:t>2</w:t>
            </w:r>
            <w:r w:rsidR="00EC3565">
              <w:rPr>
                <w:b/>
                <w:sz w:val="24"/>
                <w:szCs w:val="24"/>
              </w:rPr>
              <w:fldChar w:fldCharType="end"/>
            </w:r>
          </w:p>
        </w:sdtContent>
      </w:sdt>
    </w:sdtContent>
  </w:sdt>
  <w:p w:rsidR="000B213A" w:rsidRDefault="000B21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1EE" w:rsidRDefault="007A71EE" w:rsidP="00966A89">
      <w:r>
        <w:separator/>
      </w:r>
    </w:p>
  </w:footnote>
  <w:footnote w:type="continuationSeparator" w:id="0">
    <w:p w:rsidR="007A71EE" w:rsidRDefault="007A71EE" w:rsidP="00966A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259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48BF"/>
    <w:rsid w:val="00041B57"/>
    <w:rsid w:val="00051C4E"/>
    <w:rsid w:val="00070A16"/>
    <w:rsid w:val="00091769"/>
    <w:rsid w:val="000A0226"/>
    <w:rsid w:val="000B213A"/>
    <w:rsid w:val="000D1110"/>
    <w:rsid w:val="000D2AA5"/>
    <w:rsid w:val="00103DAE"/>
    <w:rsid w:val="001179B5"/>
    <w:rsid w:val="001267FD"/>
    <w:rsid w:val="00126D06"/>
    <w:rsid w:val="00170831"/>
    <w:rsid w:val="001724F1"/>
    <w:rsid w:val="00172662"/>
    <w:rsid w:val="00172A27"/>
    <w:rsid w:val="00186E6C"/>
    <w:rsid w:val="00190F95"/>
    <w:rsid w:val="00196E84"/>
    <w:rsid w:val="001F5D88"/>
    <w:rsid w:val="001F61FC"/>
    <w:rsid w:val="00210CC1"/>
    <w:rsid w:val="00212A10"/>
    <w:rsid w:val="00214984"/>
    <w:rsid w:val="002509EA"/>
    <w:rsid w:val="00250C5A"/>
    <w:rsid w:val="002613FC"/>
    <w:rsid w:val="00294F73"/>
    <w:rsid w:val="00297BFC"/>
    <w:rsid w:val="002A19EA"/>
    <w:rsid w:val="002A3D72"/>
    <w:rsid w:val="002E0939"/>
    <w:rsid w:val="002E1853"/>
    <w:rsid w:val="002F1423"/>
    <w:rsid w:val="00320D30"/>
    <w:rsid w:val="0033779E"/>
    <w:rsid w:val="00341E64"/>
    <w:rsid w:val="003424C4"/>
    <w:rsid w:val="0034382A"/>
    <w:rsid w:val="00347BA8"/>
    <w:rsid w:val="00350594"/>
    <w:rsid w:val="00355A0D"/>
    <w:rsid w:val="00367268"/>
    <w:rsid w:val="003A57EE"/>
    <w:rsid w:val="003B6508"/>
    <w:rsid w:val="003C796A"/>
    <w:rsid w:val="003E3219"/>
    <w:rsid w:val="00406B2B"/>
    <w:rsid w:val="00417A77"/>
    <w:rsid w:val="00454B1A"/>
    <w:rsid w:val="00466A34"/>
    <w:rsid w:val="00467C3A"/>
    <w:rsid w:val="0047064C"/>
    <w:rsid w:val="004A02DE"/>
    <w:rsid w:val="004A36FD"/>
    <w:rsid w:val="004C3E8A"/>
    <w:rsid w:val="005003F4"/>
    <w:rsid w:val="005054C7"/>
    <w:rsid w:val="00510C4A"/>
    <w:rsid w:val="005132B7"/>
    <w:rsid w:val="00517A45"/>
    <w:rsid w:val="00542650"/>
    <w:rsid w:val="00557038"/>
    <w:rsid w:val="005701A1"/>
    <w:rsid w:val="00575329"/>
    <w:rsid w:val="00590AA2"/>
    <w:rsid w:val="005A156D"/>
    <w:rsid w:val="005A2720"/>
    <w:rsid w:val="005B4DD5"/>
    <w:rsid w:val="005C74CA"/>
    <w:rsid w:val="005F3093"/>
    <w:rsid w:val="005F412D"/>
    <w:rsid w:val="005F6525"/>
    <w:rsid w:val="005F6961"/>
    <w:rsid w:val="00620B38"/>
    <w:rsid w:val="00630D1B"/>
    <w:rsid w:val="00645D72"/>
    <w:rsid w:val="00685CAC"/>
    <w:rsid w:val="00692167"/>
    <w:rsid w:val="006B78CB"/>
    <w:rsid w:val="006D2383"/>
    <w:rsid w:val="006D4FCF"/>
    <w:rsid w:val="006E78C5"/>
    <w:rsid w:val="0073316A"/>
    <w:rsid w:val="0073483C"/>
    <w:rsid w:val="0074054B"/>
    <w:rsid w:val="007502F7"/>
    <w:rsid w:val="00766C4C"/>
    <w:rsid w:val="007A71EE"/>
    <w:rsid w:val="007D2D20"/>
    <w:rsid w:val="00801522"/>
    <w:rsid w:val="00823ED8"/>
    <w:rsid w:val="00825718"/>
    <w:rsid w:val="0089247D"/>
    <w:rsid w:val="008B4458"/>
    <w:rsid w:val="00901AFA"/>
    <w:rsid w:val="00915A2F"/>
    <w:rsid w:val="00934EC9"/>
    <w:rsid w:val="00966A89"/>
    <w:rsid w:val="00991A38"/>
    <w:rsid w:val="009C2121"/>
    <w:rsid w:val="009C3765"/>
    <w:rsid w:val="00A04BFA"/>
    <w:rsid w:val="00A47DB0"/>
    <w:rsid w:val="00A828B8"/>
    <w:rsid w:val="00A836D6"/>
    <w:rsid w:val="00A944BF"/>
    <w:rsid w:val="00AA1B06"/>
    <w:rsid w:val="00AD36B1"/>
    <w:rsid w:val="00AD54DC"/>
    <w:rsid w:val="00B05171"/>
    <w:rsid w:val="00B13FCC"/>
    <w:rsid w:val="00B16AB9"/>
    <w:rsid w:val="00B177AC"/>
    <w:rsid w:val="00B25CB0"/>
    <w:rsid w:val="00B57C34"/>
    <w:rsid w:val="00B65E42"/>
    <w:rsid w:val="00B6624F"/>
    <w:rsid w:val="00B7799A"/>
    <w:rsid w:val="00B8083B"/>
    <w:rsid w:val="00B97D3B"/>
    <w:rsid w:val="00BA606B"/>
    <w:rsid w:val="00BC1BE5"/>
    <w:rsid w:val="00BD7D03"/>
    <w:rsid w:val="00BF181D"/>
    <w:rsid w:val="00C23FBA"/>
    <w:rsid w:val="00C31414"/>
    <w:rsid w:val="00C50B19"/>
    <w:rsid w:val="00CA45EC"/>
    <w:rsid w:val="00CC7A9F"/>
    <w:rsid w:val="00D16E3A"/>
    <w:rsid w:val="00D34A26"/>
    <w:rsid w:val="00DC20B7"/>
    <w:rsid w:val="00E11A4D"/>
    <w:rsid w:val="00E43ACC"/>
    <w:rsid w:val="00E66EA8"/>
    <w:rsid w:val="00E77F43"/>
    <w:rsid w:val="00E95B02"/>
    <w:rsid w:val="00EC3565"/>
    <w:rsid w:val="00EE02C1"/>
    <w:rsid w:val="00F0063A"/>
    <w:rsid w:val="00F03668"/>
    <w:rsid w:val="00F20057"/>
    <w:rsid w:val="00F2659A"/>
    <w:rsid w:val="00F324AA"/>
    <w:rsid w:val="00F47E15"/>
    <w:rsid w:val="00F51FDC"/>
    <w:rsid w:val="00F605E2"/>
    <w:rsid w:val="00F81037"/>
    <w:rsid w:val="00FA494B"/>
    <w:rsid w:val="00FA5DA7"/>
    <w:rsid w:val="00FB2D28"/>
    <w:rsid w:val="00FC17F3"/>
    <w:rsid w:val="00FC1960"/>
    <w:rsid w:val="00FD1645"/>
    <w:rsid w:val="00FD19A6"/>
    <w:rsid w:val="00FD4865"/>
    <w:rsid w:val="00FD670C"/>
    <w:rsid w:val="00FF5F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FC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7">
    <w:name w:val="p17"/>
    <w:basedOn w:val="a"/>
    <w:rsid w:val="00B13FCC"/>
    <w:pPr>
      <w:widowControl/>
      <w:spacing w:before="100" w:after="100"/>
      <w:jc w:val="left"/>
    </w:pPr>
    <w:rPr>
      <w:rFonts w:ascii="宋体" w:hAnsi="宋体" w:cs="宋体"/>
      <w:kern w:val="0"/>
      <w:sz w:val="24"/>
      <w:szCs w:val="24"/>
    </w:rPr>
  </w:style>
  <w:style w:type="paragraph" w:styleId="a3">
    <w:name w:val="header"/>
    <w:basedOn w:val="a"/>
    <w:link w:val="Char"/>
    <w:uiPriority w:val="99"/>
    <w:semiHidden/>
    <w:unhideWhenUsed/>
    <w:rsid w:val="00966A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6A89"/>
    <w:rPr>
      <w:kern w:val="2"/>
      <w:sz w:val="18"/>
      <w:szCs w:val="18"/>
    </w:rPr>
  </w:style>
  <w:style w:type="paragraph" w:styleId="a4">
    <w:name w:val="footer"/>
    <w:basedOn w:val="a"/>
    <w:link w:val="Char0"/>
    <w:uiPriority w:val="99"/>
    <w:unhideWhenUsed/>
    <w:rsid w:val="00966A89"/>
    <w:pPr>
      <w:tabs>
        <w:tab w:val="center" w:pos="4153"/>
        <w:tab w:val="right" w:pos="8306"/>
      </w:tabs>
      <w:snapToGrid w:val="0"/>
      <w:jc w:val="left"/>
    </w:pPr>
    <w:rPr>
      <w:sz w:val="18"/>
      <w:szCs w:val="18"/>
    </w:rPr>
  </w:style>
  <w:style w:type="character" w:customStyle="1" w:styleId="Char0">
    <w:name w:val="页脚 Char"/>
    <w:basedOn w:val="a0"/>
    <w:link w:val="a4"/>
    <w:uiPriority w:val="99"/>
    <w:rsid w:val="00966A89"/>
    <w:rPr>
      <w:kern w:val="2"/>
      <w:sz w:val="18"/>
      <w:szCs w:val="18"/>
    </w:rPr>
  </w:style>
  <w:style w:type="paragraph" w:styleId="a5">
    <w:name w:val="List Paragraph"/>
    <w:basedOn w:val="a"/>
    <w:uiPriority w:val="34"/>
    <w:qFormat/>
    <w:rsid w:val="005054C7"/>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2</Pages>
  <Words>171</Words>
  <Characters>976</Characters>
  <Application>Microsoft Office Word</Application>
  <DocSecurity>0</DocSecurity>
  <PresentationFormat/>
  <Lines>8</Lines>
  <Paragraphs>2</Paragraphs>
  <Slides>0</Slides>
  <Notes>0</Notes>
  <HiddenSlides>0</HiddenSlides>
  <MMClips>0</MMClips>
  <ScaleCrop>false</ScaleCrop>
  <Company/>
  <LinksUpToDate>false</LinksUpToDate>
  <CharactersWithSpaces>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admin</dc:creator>
  <cp:lastModifiedBy>Administrator</cp:lastModifiedBy>
  <cp:revision>78</cp:revision>
  <cp:lastPrinted>2018-05-03T07:30:00Z</cp:lastPrinted>
  <dcterms:created xsi:type="dcterms:W3CDTF">2015-10-12T03:13:00Z</dcterms:created>
  <dcterms:modified xsi:type="dcterms:W3CDTF">2018-06-20T03:02:00Z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2052-8.1.0.3000</vt:lpwstr>
  </property>
</Properties>
</file>