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jc w:val="left"/>
        <w:textAlignment w:val="auto"/>
        <w:rPr>
          <w:rFonts w:ascii="仿宋_GB2312" w:hAnsi="仿宋_GB2312" w:eastAsia="仿宋_GB2312" w:cs="仿宋_GB2312"/>
          <w:b/>
          <w:bCs/>
          <w:sz w:val="32"/>
          <w:szCs w:val="32"/>
        </w:rPr>
      </w:pPr>
      <w:bookmarkStart w:id="0" w:name="OLE_LINK1"/>
      <w:r>
        <w:rPr>
          <w:rFonts w:hint="eastAsia" w:ascii="仿宋_GB2312" w:hAnsi="仿宋_GB2312" w:eastAsia="仿宋_GB2312" w:cs="仿宋_GB2312"/>
          <w:bCs/>
          <w:sz w:val="32"/>
          <w:szCs w:val="32"/>
          <w:lang w:val="en-US" w:eastAsia="zh-CN"/>
        </w:rPr>
        <w:t>附件1</w:t>
      </w:r>
    </w:p>
    <w:p>
      <w:pPr>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ascii="黑体" w:hAnsi="黑体" w:eastAsia="黑体" w:cs="黑体"/>
          <w:b/>
          <w:bCs/>
          <w:sz w:val="44"/>
          <w:szCs w:val="44"/>
        </w:rPr>
      </w:pPr>
    </w:p>
    <w:bookmarkEnd w:id="0"/>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增城区202</w:t>
      </w:r>
      <w:r>
        <w:rPr>
          <w:rFonts w:hint="eastAsia" w:ascii="方正小标宋简体" w:hAnsi="方正小标宋简体" w:eastAsia="方正小标宋简体" w:cs="方正小标宋简体"/>
          <w:bCs/>
          <w:sz w:val="44"/>
          <w:szCs w:val="44"/>
          <w:lang w:val="en-US" w:eastAsia="zh-CN"/>
        </w:rPr>
        <w:t>5</w:t>
      </w:r>
      <w:r>
        <w:rPr>
          <w:rFonts w:hint="eastAsia" w:ascii="方正小标宋简体" w:hAnsi="方正小标宋简体" w:eastAsia="方正小标宋简体" w:cs="方正小标宋简体"/>
          <w:bCs/>
          <w:sz w:val="44"/>
          <w:szCs w:val="44"/>
        </w:rPr>
        <w:t>年度科技统计与</w:t>
      </w:r>
      <w:r>
        <w:rPr>
          <w:rFonts w:hint="eastAsia" w:ascii="方正小标宋简体" w:hAnsi="方正小标宋简体" w:eastAsia="方正小标宋简体" w:cs="方正小标宋简体"/>
          <w:bCs/>
          <w:sz w:val="44"/>
          <w:szCs w:val="44"/>
          <w:lang w:val="en-US" w:eastAsia="zh-CN"/>
        </w:rPr>
        <w:t>项目评审</w:t>
      </w:r>
    </w:p>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辅助</w:t>
      </w:r>
      <w:r>
        <w:rPr>
          <w:rFonts w:hint="eastAsia" w:ascii="方正小标宋简体" w:hAnsi="方正小标宋简体" w:eastAsia="方正小标宋简体" w:cs="方正小标宋简体"/>
          <w:bCs/>
          <w:sz w:val="44"/>
          <w:szCs w:val="44"/>
        </w:rPr>
        <w:t>服务项目</w:t>
      </w:r>
      <w:r>
        <w:rPr>
          <w:rFonts w:hint="eastAsia" w:ascii="方正小标宋简体" w:hAnsi="方正小标宋简体" w:eastAsia="方正小标宋简体" w:cs="方正小标宋简体"/>
          <w:bCs/>
          <w:sz w:val="44"/>
          <w:szCs w:val="44"/>
          <w:lang w:val="en-US" w:eastAsia="zh-CN"/>
        </w:rPr>
        <w:t>需求</w:t>
      </w:r>
    </w:p>
    <w:p>
      <w:pPr>
        <w:pStyle w:val="54"/>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szCs w:val="32"/>
        </w:rPr>
      </w:pPr>
    </w:p>
    <w:p>
      <w:pPr>
        <w:pStyle w:val="3"/>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黑体" w:hAnsi="黑体" w:eastAsia="黑体" w:cs="黑体"/>
          <w:sz w:val="32"/>
          <w:szCs w:val="32"/>
        </w:rPr>
      </w:pPr>
      <w:bookmarkStart w:id="1" w:name="_Toc16772"/>
      <w:bookmarkStart w:id="2" w:name="_Toc27397"/>
      <w:r>
        <w:rPr>
          <w:rFonts w:hint="eastAsia" w:ascii="黑体" w:hAnsi="黑体" w:eastAsia="黑体" w:cs="黑体"/>
          <w:szCs w:val="32"/>
          <w:lang w:val="en-US" w:eastAsia="zh-CN"/>
        </w:rPr>
        <w:t>一</w:t>
      </w:r>
      <w:r>
        <w:rPr>
          <w:rFonts w:hint="eastAsia" w:ascii="黑体" w:hAnsi="黑体" w:eastAsia="黑体" w:cs="黑体"/>
          <w:szCs w:val="32"/>
        </w:rPr>
        <w:t>、服务内容</w:t>
      </w:r>
      <w:bookmarkEnd w:id="1"/>
      <w:bookmarkEnd w:id="2"/>
    </w:p>
    <w:p>
      <w:pPr>
        <w:pStyle w:val="54"/>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本项目采购的服务分为科技统计与分析服务、项目评审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科技创新工作专业辅助服务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科技企业创新平台培育服务</w:t>
      </w:r>
      <w:r>
        <w:rPr>
          <w:rFonts w:hint="default" w:ascii="Times New Roman" w:hAnsi="Times New Roman" w:eastAsia="仿宋_GB2312" w:cs="Times New Roman"/>
          <w:sz w:val="32"/>
          <w:szCs w:val="32"/>
          <w:lang w:eastAsia="zh-CN"/>
        </w:rPr>
        <w:t>、技术交易合同</w:t>
      </w:r>
      <w:r>
        <w:rPr>
          <w:rFonts w:hint="eastAsia" w:eastAsia="仿宋_GB2312" w:cs="Times New Roman"/>
          <w:sz w:val="32"/>
          <w:szCs w:val="32"/>
          <w:lang w:val="en-US" w:eastAsia="zh-CN"/>
        </w:rPr>
        <w:t>认定登记服务</w:t>
      </w:r>
      <w:r>
        <w:rPr>
          <w:rFonts w:hint="default" w:ascii="Times New Roman" w:hAnsi="Times New Roman" w:eastAsia="仿宋_GB2312" w:cs="Times New Roman"/>
          <w:sz w:val="32"/>
          <w:szCs w:val="32"/>
        </w:rPr>
        <w:t>等</w:t>
      </w: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种，包括以下内容：</w:t>
      </w:r>
    </w:p>
    <w:p>
      <w:pPr>
        <w:pStyle w:val="54"/>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p>
    <w:tbl>
      <w:tblPr>
        <w:tblStyle w:val="21"/>
        <w:tblW w:w="4997" w:type="pct"/>
        <w:jc w:val="right"/>
        <w:tblLayout w:type="autofit"/>
        <w:tblCellMar>
          <w:top w:w="0" w:type="dxa"/>
          <w:left w:w="0" w:type="dxa"/>
          <w:bottom w:w="0" w:type="dxa"/>
          <w:right w:w="0" w:type="dxa"/>
        </w:tblCellMar>
      </w:tblPr>
      <w:tblGrid>
        <w:gridCol w:w="748"/>
        <w:gridCol w:w="1184"/>
        <w:gridCol w:w="1709"/>
        <w:gridCol w:w="5342"/>
      </w:tblGrid>
      <w:tr>
        <w:tblPrEx>
          <w:tblCellMar>
            <w:top w:w="0" w:type="dxa"/>
            <w:left w:w="0" w:type="dxa"/>
            <w:bottom w:w="0" w:type="dxa"/>
            <w:right w:w="0" w:type="dxa"/>
          </w:tblCellMar>
        </w:tblPrEx>
        <w:trPr>
          <w:trHeight w:val="415" w:hRule="atLeast"/>
          <w:jc w:val="righ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仿宋_GB2312" w:cs="Times New Roman"/>
                <w:b/>
                <w:color w:val="000000"/>
                <w:sz w:val="28"/>
                <w:szCs w:val="28"/>
                <w:lang w:val="en-US" w:eastAsia="zh-CN"/>
              </w:rPr>
            </w:pPr>
            <w:r>
              <w:rPr>
                <w:rFonts w:hint="default" w:ascii="Times New Roman" w:hAnsi="Times New Roman" w:eastAsia="仿宋_GB2312" w:cs="Times New Roman"/>
                <w:b/>
                <w:color w:val="000000"/>
                <w:kern w:val="0"/>
                <w:sz w:val="28"/>
                <w:szCs w:val="28"/>
              </w:rPr>
              <w:t>序</w:t>
            </w:r>
            <w:r>
              <w:rPr>
                <w:rFonts w:hint="eastAsia" w:eastAsia="仿宋_GB2312" w:cs="Times New Roman"/>
                <w:b/>
                <w:color w:val="000000"/>
                <w:kern w:val="0"/>
                <w:sz w:val="28"/>
                <w:szCs w:val="28"/>
                <w:lang w:val="en-US" w:eastAsia="zh-CN"/>
              </w:rPr>
              <w:t>号</w:t>
            </w:r>
          </w:p>
        </w:tc>
        <w:tc>
          <w:tcPr>
            <w:tcW w:w="16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rPr>
              <w:t>服务项目</w:t>
            </w:r>
          </w:p>
        </w:tc>
        <w:tc>
          <w:tcPr>
            <w:tcW w:w="29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b/>
                <w:color w:val="000000"/>
                <w:sz w:val="28"/>
                <w:szCs w:val="28"/>
              </w:rPr>
            </w:pPr>
            <w:r>
              <w:rPr>
                <w:rFonts w:hint="default" w:ascii="Times New Roman" w:hAnsi="Times New Roman" w:eastAsia="仿宋_GB2312" w:cs="Times New Roman"/>
                <w:b/>
                <w:color w:val="000000"/>
                <w:kern w:val="0"/>
                <w:sz w:val="28"/>
                <w:szCs w:val="28"/>
              </w:rPr>
              <w:t>服务内容</w:t>
            </w:r>
          </w:p>
        </w:tc>
      </w:tr>
      <w:tr>
        <w:tblPrEx>
          <w:tblCellMar>
            <w:top w:w="0" w:type="dxa"/>
            <w:left w:w="0" w:type="dxa"/>
            <w:bottom w:w="0" w:type="dxa"/>
            <w:right w:w="0" w:type="dxa"/>
          </w:tblCellMar>
        </w:tblPrEx>
        <w:trPr>
          <w:trHeight w:val="415" w:hRule="atLeast"/>
          <w:jc w:val="righ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Times New Roman" w:hAnsi="Times New Roman" w:eastAsia="仿宋_GB2312" w:cs="Times New Roman"/>
                <w:b/>
                <w:color w:val="000000"/>
                <w:sz w:val="28"/>
                <w:szCs w:val="28"/>
              </w:rPr>
            </w:pPr>
          </w:p>
        </w:tc>
        <w:tc>
          <w:tcPr>
            <w:tcW w:w="16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Times New Roman" w:hAnsi="Times New Roman" w:eastAsia="仿宋_GB2312" w:cs="Times New Roman"/>
                <w:b/>
                <w:color w:val="000000"/>
                <w:sz w:val="28"/>
                <w:szCs w:val="28"/>
              </w:rPr>
            </w:pPr>
          </w:p>
        </w:tc>
        <w:tc>
          <w:tcPr>
            <w:tcW w:w="29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仿宋_GB2312" w:cs="Times New Roman"/>
                <w:b/>
                <w:color w:val="000000"/>
                <w:sz w:val="28"/>
                <w:szCs w:val="28"/>
              </w:rPr>
            </w:pPr>
          </w:p>
        </w:tc>
      </w:tr>
      <w:tr>
        <w:tblPrEx>
          <w:tblCellMar>
            <w:top w:w="0" w:type="dxa"/>
            <w:left w:w="0" w:type="dxa"/>
            <w:bottom w:w="0" w:type="dxa"/>
            <w:right w:w="0" w:type="dxa"/>
          </w:tblCellMar>
        </w:tblPrEx>
        <w:trPr>
          <w:trHeight w:val="312" w:hRule="atLeast"/>
          <w:jc w:val="righ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Times New Roman" w:hAnsi="Times New Roman" w:eastAsia="仿宋_GB2312" w:cs="Times New Roman"/>
                <w:b/>
                <w:color w:val="000000"/>
                <w:sz w:val="28"/>
                <w:szCs w:val="28"/>
              </w:rPr>
            </w:pPr>
          </w:p>
        </w:tc>
        <w:tc>
          <w:tcPr>
            <w:tcW w:w="16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Times New Roman" w:hAnsi="Times New Roman" w:eastAsia="仿宋_GB2312" w:cs="Times New Roman"/>
                <w:b/>
                <w:color w:val="000000"/>
                <w:sz w:val="28"/>
                <w:szCs w:val="28"/>
              </w:rPr>
            </w:pPr>
          </w:p>
        </w:tc>
        <w:tc>
          <w:tcPr>
            <w:tcW w:w="29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仿宋_GB2312" w:cs="Times New Roman"/>
                <w:b/>
                <w:color w:val="000000"/>
                <w:sz w:val="28"/>
                <w:szCs w:val="28"/>
              </w:rPr>
            </w:pPr>
          </w:p>
        </w:tc>
      </w:tr>
      <w:tr>
        <w:tblPrEx>
          <w:tblCellMar>
            <w:top w:w="0" w:type="dxa"/>
            <w:left w:w="0" w:type="dxa"/>
            <w:bottom w:w="0" w:type="dxa"/>
            <w:right w:w="0" w:type="dxa"/>
          </w:tblCellMar>
        </w:tblPrEx>
        <w:trPr>
          <w:trHeight w:val="2705" w:hRule="atLeast"/>
          <w:jc w:val="right"/>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1</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科技统计与分析服务</w:t>
            </w:r>
          </w:p>
        </w:tc>
        <w:tc>
          <w:tcPr>
            <w:tcW w:w="9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R&amp;D统计辅导和咨询</w:t>
            </w:r>
          </w:p>
        </w:tc>
        <w:tc>
          <w:tcPr>
            <w:tcW w:w="29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 xml:space="preserve">  </w:t>
            </w:r>
            <w:r>
              <w:rPr>
                <w:rFonts w:hint="eastAsia"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协助</w:t>
            </w:r>
            <w:r>
              <w:rPr>
                <w:rFonts w:hint="eastAsia" w:eastAsia="仿宋_GB2312" w:cs="Times New Roman"/>
                <w:sz w:val="28"/>
                <w:szCs w:val="28"/>
                <w:lang w:val="en-US" w:eastAsia="zh-CN"/>
              </w:rPr>
              <w:t>采购方</w:t>
            </w:r>
            <w:r>
              <w:rPr>
                <w:rFonts w:hint="default" w:ascii="Times New Roman" w:hAnsi="Times New Roman" w:eastAsia="仿宋_GB2312" w:cs="Times New Roman"/>
                <w:color w:val="000000"/>
                <w:kern w:val="0"/>
                <w:sz w:val="28"/>
                <w:szCs w:val="28"/>
              </w:rPr>
              <w:t>开展促进创新主体研发活动规范化的走访、辅导、培训</w:t>
            </w:r>
            <w:r>
              <w:rPr>
                <w:rFonts w:hint="default" w:ascii="Times New Roman" w:hAnsi="Times New Roman" w:eastAsia="仿宋_GB2312" w:cs="Times New Roman"/>
                <w:color w:val="000000"/>
                <w:kern w:val="0"/>
                <w:sz w:val="28"/>
                <w:szCs w:val="28"/>
                <w:highlight w:val="none"/>
              </w:rPr>
              <w:t>、形势分析</w:t>
            </w:r>
            <w:r>
              <w:rPr>
                <w:rFonts w:hint="default" w:ascii="Times New Roman" w:hAnsi="Times New Roman" w:eastAsia="仿宋_GB2312" w:cs="Times New Roman"/>
                <w:color w:val="000000"/>
                <w:kern w:val="0"/>
                <w:sz w:val="28"/>
                <w:szCs w:val="28"/>
              </w:rPr>
              <w:t>和相关政策法规宣贯等工作。日常安排专家配合</w:t>
            </w:r>
            <w:r>
              <w:rPr>
                <w:rFonts w:hint="eastAsia" w:eastAsia="仿宋_GB2312" w:cs="Times New Roman"/>
                <w:sz w:val="28"/>
                <w:szCs w:val="28"/>
                <w:lang w:val="en-US" w:eastAsia="zh-CN"/>
              </w:rPr>
              <w:t>采购方</w:t>
            </w:r>
            <w:r>
              <w:rPr>
                <w:rFonts w:hint="default" w:ascii="Times New Roman" w:hAnsi="Times New Roman" w:eastAsia="仿宋_GB2312" w:cs="Times New Roman"/>
                <w:color w:val="000000"/>
                <w:kern w:val="0"/>
                <w:sz w:val="28"/>
                <w:szCs w:val="28"/>
              </w:rPr>
              <w:t xml:space="preserve">走访辅导企业，提升全区全社会R&amp;D投入水平。  </w:t>
            </w:r>
          </w:p>
        </w:tc>
      </w:tr>
      <w:tr>
        <w:tblPrEx>
          <w:tblCellMar>
            <w:top w:w="0" w:type="dxa"/>
            <w:left w:w="0" w:type="dxa"/>
            <w:bottom w:w="0" w:type="dxa"/>
            <w:right w:w="0" w:type="dxa"/>
          </w:tblCellMar>
        </w:tblPrEx>
        <w:trPr>
          <w:trHeight w:val="2474" w:hRule="atLeast"/>
          <w:jc w:val="right"/>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2</w:t>
            </w: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s="Times New Roman"/>
                <w:color w:val="000000"/>
                <w:sz w:val="28"/>
                <w:szCs w:val="28"/>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火炬统计与分析</w:t>
            </w:r>
          </w:p>
        </w:tc>
        <w:tc>
          <w:tcPr>
            <w:tcW w:w="29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 xml:space="preserve">  </w:t>
            </w:r>
            <w:r>
              <w:rPr>
                <w:rFonts w:hint="eastAsia"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协助组织开展增城区火炬统计工作任务，主要为高新技术企业</w:t>
            </w:r>
            <w:r>
              <w:rPr>
                <w:rFonts w:hint="eastAsia" w:eastAsia="仿宋_GB2312" w:cs="Times New Roman"/>
                <w:color w:val="000000"/>
                <w:kern w:val="0"/>
                <w:sz w:val="28"/>
                <w:szCs w:val="28"/>
                <w:lang w:val="en-US" w:eastAsia="zh-CN"/>
              </w:rPr>
              <w:t>快报和</w:t>
            </w:r>
            <w:r>
              <w:rPr>
                <w:rFonts w:hint="default" w:ascii="Times New Roman" w:hAnsi="Times New Roman" w:eastAsia="仿宋_GB2312" w:cs="Times New Roman"/>
                <w:color w:val="000000"/>
                <w:kern w:val="0"/>
                <w:sz w:val="28"/>
                <w:szCs w:val="28"/>
              </w:rPr>
              <w:t>年报工作。</w:t>
            </w:r>
            <w:r>
              <w:rPr>
                <w:rFonts w:hint="eastAsia" w:eastAsia="仿宋_GB2312" w:cs="Times New Roman"/>
                <w:color w:val="000000"/>
                <w:kern w:val="0"/>
                <w:sz w:val="28"/>
                <w:szCs w:val="28"/>
                <w:lang w:val="en-US" w:eastAsia="zh-CN"/>
              </w:rPr>
              <w:t>开展线上培训会。</w:t>
            </w:r>
            <w:r>
              <w:rPr>
                <w:rFonts w:hint="default" w:ascii="Times New Roman" w:hAnsi="Times New Roman" w:eastAsia="仿宋_GB2312" w:cs="Times New Roman"/>
                <w:color w:val="000000"/>
                <w:kern w:val="0"/>
                <w:sz w:val="28"/>
                <w:szCs w:val="28"/>
              </w:rPr>
              <w:t>对年度调查获得的年报数据进行分析，撰写年度高新技术企业发展报告。</w:t>
            </w:r>
          </w:p>
        </w:tc>
      </w:tr>
      <w:tr>
        <w:tblPrEx>
          <w:tblCellMar>
            <w:top w:w="0" w:type="dxa"/>
            <w:left w:w="0" w:type="dxa"/>
            <w:bottom w:w="0" w:type="dxa"/>
            <w:right w:w="0" w:type="dxa"/>
          </w:tblCellMar>
        </w:tblPrEx>
        <w:trPr>
          <w:trHeight w:val="1381" w:hRule="atLeast"/>
          <w:jc w:val="right"/>
        </w:trPr>
        <w:tc>
          <w:tcPr>
            <w:tcW w:w="4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3</w:t>
            </w:r>
          </w:p>
        </w:tc>
        <w:tc>
          <w:tcPr>
            <w:tcW w:w="65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项目评审</w:t>
            </w:r>
          </w:p>
        </w:tc>
        <w:tc>
          <w:tcPr>
            <w:tcW w:w="9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jc w:val="center"/>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会议评审</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firstLine="560" w:firstLineChars="200"/>
              <w:jc w:val="both"/>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组织专家集中在会议室对项目材料进行审核评价。</w:t>
            </w:r>
          </w:p>
        </w:tc>
      </w:tr>
      <w:tr>
        <w:tblPrEx>
          <w:tblCellMar>
            <w:top w:w="0" w:type="dxa"/>
            <w:left w:w="0" w:type="dxa"/>
            <w:bottom w:w="0" w:type="dxa"/>
            <w:right w:w="0" w:type="dxa"/>
          </w:tblCellMar>
        </w:tblPrEx>
        <w:trPr>
          <w:trHeight w:val="1628" w:hRule="atLeast"/>
          <w:jc w:val="right"/>
        </w:trPr>
        <w:tc>
          <w:tcPr>
            <w:tcW w:w="4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4</w:t>
            </w: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8"/>
                <w:szCs w:val="28"/>
              </w:rPr>
            </w:pPr>
          </w:p>
        </w:tc>
        <w:tc>
          <w:tcPr>
            <w:tcW w:w="9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jc w:val="center"/>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会议评审（含答辩）</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firstLine="560" w:firstLineChars="200"/>
              <w:jc w:val="both"/>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组织专家集中在会议室对项目材料进行审核评价，流程中需要申报人汇报和答辩。</w:t>
            </w:r>
          </w:p>
        </w:tc>
      </w:tr>
      <w:tr>
        <w:tblPrEx>
          <w:tblCellMar>
            <w:top w:w="0" w:type="dxa"/>
            <w:left w:w="0" w:type="dxa"/>
            <w:bottom w:w="0" w:type="dxa"/>
            <w:right w:w="0" w:type="dxa"/>
          </w:tblCellMar>
        </w:tblPrEx>
        <w:trPr>
          <w:trHeight w:val="1300" w:hRule="atLeast"/>
          <w:jc w:val="right"/>
        </w:trPr>
        <w:tc>
          <w:tcPr>
            <w:tcW w:w="4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5</w:t>
            </w: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8"/>
                <w:szCs w:val="28"/>
              </w:rPr>
            </w:pPr>
          </w:p>
        </w:tc>
        <w:tc>
          <w:tcPr>
            <w:tcW w:w="9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jc w:val="center"/>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验收评审（含</w:t>
            </w:r>
            <w:r>
              <w:rPr>
                <w:rFonts w:hint="eastAsia" w:eastAsia="仿宋_GB2312" w:cs="Times New Roman"/>
                <w:color w:val="000000"/>
                <w:kern w:val="0"/>
                <w:sz w:val="28"/>
                <w:szCs w:val="28"/>
                <w:lang w:val="en-US" w:eastAsia="zh-CN"/>
              </w:rPr>
              <w:t>实施期检查</w:t>
            </w:r>
            <w:r>
              <w:rPr>
                <w:rFonts w:hint="default" w:ascii="Times New Roman" w:hAnsi="Times New Roman" w:eastAsia="仿宋_GB2312" w:cs="Times New Roman"/>
                <w:color w:val="000000"/>
                <w:kern w:val="0"/>
                <w:sz w:val="28"/>
                <w:szCs w:val="28"/>
              </w:rPr>
              <w:t>）</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firstLine="560" w:firstLineChars="200"/>
              <w:jc w:val="both"/>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组织专家对科技项目进行</w:t>
            </w:r>
            <w:r>
              <w:rPr>
                <w:rFonts w:hint="eastAsia" w:eastAsia="仿宋_GB2312" w:cs="Times New Roman"/>
                <w:color w:val="000000"/>
                <w:kern w:val="0"/>
                <w:sz w:val="28"/>
                <w:szCs w:val="28"/>
                <w:lang w:val="en-US" w:eastAsia="zh-CN"/>
              </w:rPr>
              <w:t>实施期检查</w:t>
            </w:r>
            <w:r>
              <w:rPr>
                <w:rFonts w:hint="default" w:ascii="Times New Roman" w:hAnsi="Times New Roman" w:eastAsia="仿宋_GB2312" w:cs="Times New Roman"/>
                <w:color w:val="000000"/>
                <w:kern w:val="0"/>
                <w:sz w:val="28"/>
                <w:szCs w:val="28"/>
              </w:rPr>
              <w:t>或结题验收。</w:t>
            </w:r>
          </w:p>
        </w:tc>
      </w:tr>
      <w:tr>
        <w:tblPrEx>
          <w:tblCellMar>
            <w:top w:w="0" w:type="dxa"/>
            <w:left w:w="0" w:type="dxa"/>
            <w:bottom w:w="0" w:type="dxa"/>
            <w:right w:w="0" w:type="dxa"/>
          </w:tblCellMar>
        </w:tblPrEx>
        <w:trPr>
          <w:trHeight w:val="1241" w:hRule="atLeast"/>
          <w:jc w:val="right"/>
        </w:trPr>
        <w:tc>
          <w:tcPr>
            <w:tcW w:w="4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6</w:t>
            </w: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8"/>
                <w:szCs w:val="28"/>
              </w:rPr>
            </w:pPr>
          </w:p>
        </w:tc>
        <w:tc>
          <w:tcPr>
            <w:tcW w:w="9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jc w:val="center"/>
              <w:textAlignment w:val="center"/>
              <w:rPr>
                <w:rFonts w:hint="default" w:ascii="Times New Roman" w:hAnsi="Times New Roman" w:eastAsia="仿宋_GB2312" w:cs="Times New Roman"/>
                <w:color w:val="000000"/>
                <w:kern w:val="0"/>
                <w:sz w:val="28"/>
                <w:szCs w:val="28"/>
                <w:highlight w:val="none"/>
                <w:lang w:val="en-US" w:eastAsia="zh-CN"/>
              </w:rPr>
            </w:pPr>
            <w:r>
              <w:rPr>
                <w:rFonts w:hint="eastAsia" w:eastAsia="仿宋_GB2312" w:cs="Times New Roman"/>
                <w:color w:val="000000"/>
                <w:kern w:val="0"/>
                <w:sz w:val="28"/>
                <w:szCs w:val="28"/>
                <w:highlight w:val="none"/>
                <w:lang w:val="en-US" w:eastAsia="zh-CN"/>
              </w:rPr>
              <w:t>项目终止（含现场评审）</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firstLine="560" w:firstLineChars="200"/>
              <w:jc w:val="both"/>
              <w:textAlignment w:val="center"/>
              <w:rPr>
                <w:rFonts w:hint="default" w:ascii="Times New Roman" w:hAnsi="Times New Roman" w:eastAsia="仿宋_GB2312" w:cs="Times New Roman"/>
                <w:color w:val="000000"/>
                <w:kern w:val="0"/>
                <w:sz w:val="28"/>
                <w:szCs w:val="28"/>
                <w:highlight w:val="none"/>
                <w:lang w:val="en-US" w:eastAsia="zh-CN"/>
              </w:rPr>
            </w:pPr>
            <w:r>
              <w:rPr>
                <w:rFonts w:hint="eastAsia" w:eastAsia="仿宋_GB2312" w:cs="Times New Roman"/>
                <w:color w:val="000000"/>
                <w:kern w:val="0"/>
                <w:sz w:val="28"/>
                <w:szCs w:val="28"/>
                <w:highlight w:val="none"/>
                <w:lang w:val="en-US" w:eastAsia="zh-CN"/>
              </w:rPr>
              <w:t>组织专家在项目单位对项目进行终止现场评审。</w:t>
            </w:r>
          </w:p>
        </w:tc>
      </w:tr>
      <w:tr>
        <w:tblPrEx>
          <w:tblCellMar>
            <w:top w:w="0" w:type="dxa"/>
            <w:left w:w="0" w:type="dxa"/>
            <w:bottom w:w="0" w:type="dxa"/>
            <w:right w:w="0" w:type="dxa"/>
          </w:tblCellMar>
        </w:tblPrEx>
        <w:trPr>
          <w:trHeight w:val="1296" w:hRule="atLeast"/>
          <w:jc w:val="right"/>
        </w:trPr>
        <w:tc>
          <w:tcPr>
            <w:tcW w:w="4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8"/>
                <w:szCs w:val="28"/>
                <w:lang w:eastAsia="zh-CN"/>
              </w:rPr>
            </w:pPr>
            <w:r>
              <w:rPr>
                <w:rFonts w:hint="eastAsia" w:eastAsia="仿宋_GB2312" w:cs="Times New Roman"/>
                <w:color w:val="000000"/>
                <w:kern w:val="0"/>
                <w:sz w:val="28"/>
                <w:szCs w:val="28"/>
                <w:lang w:val="en-US" w:eastAsia="zh-CN"/>
              </w:rPr>
              <w:t>7</w:t>
            </w: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8"/>
                <w:szCs w:val="28"/>
              </w:rPr>
            </w:pPr>
          </w:p>
        </w:tc>
        <w:tc>
          <w:tcPr>
            <w:tcW w:w="9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jc w:val="center"/>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培训和走访</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firstLine="560" w:firstLineChars="200"/>
              <w:jc w:val="both"/>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组织专家</w:t>
            </w:r>
            <w:r>
              <w:rPr>
                <w:rFonts w:hint="default" w:ascii="Times New Roman" w:hAnsi="Times New Roman" w:eastAsia="仿宋_GB2312" w:cs="Times New Roman"/>
                <w:kern w:val="2"/>
                <w:sz w:val="28"/>
                <w:szCs w:val="28"/>
                <w:lang w:val="en-US" w:eastAsia="zh-CN"/>
              </w:rPr>
              <w:t>对项目申报</w:t>
            </w:r>
            <w:r>
              <w:rPr>
                <w:rFonts w:hint="eastAsia" w:eastAsia="仿宋_GB2312" w:cs="Times New Roman"/>
                <w:kern w:val="2"/>
                <w:sz w:val="28"/>
                <w:szCs w:val="28"/>
                <w:lang w:val="en-US" w:eastAsia="zh-CN"/>
              </w:rPr>
              <w:t>、项目（经费）</w:t>
            </w:r>
            <w:r>
              <w:rPr>
                <w:rFonts w:hint="default" w:ascii="Times New Roman" w:hAnsi="Times New Roman" w:eastAsia="仿宋_GB2312" w:cs="Times New Roman"/>
                <w:kern w:val="2"/>
                <w:sz w:val="28"/>
                <w:szCs w:val="28"/>
                <w:lang w:val="en-US" w:eastAsia="zh-CN"/>
              </w:rPr>
              <w:t>管理、项目验收等方面</w:t>
            </w:r>
            <w:r>
              <w:rPr>
                <w:rFonts w:hint="eastAsia" w:eastAsia="仿宋_GB2312" w:cs="Times New Roman"/>
                <w:kern w:val="2"/>
                <w:sz w:val="28"/>
                <w:szCs w:val="28"/>
                <w:lang w:val="en-US" w:eastAsia="zh-CN"/>
              </w:rPr>
              <w:t>开展</w:t>
            </w:r>
            <w:r>
              <w:rPr>
                <w:rFonts w:hint="default" w:ascii="Times New Roman" w:hAnsi="Times New Roman" w:eastAsia="仿宋_GB2312" w:cs="Times New Roman"/>
                <w:kern w:val="2"/>
                <w:sz w:val="28"/>
                <w:szCs w:val="28"/>
                <w:lang w:val="en-US" w:eastAsia="zh-CN"/>
              </w:rPr>
              <w:t>培训和走访</w:t>
            </w:r>
            <w:r>
              <w:rPr>
                <w:rFonts w:hint="eastAsia" w:eastAsia="仿宋_GB2312" w:cs="Times New Roman"/>
                <w:kern w:val="2"/>
                <w:sz w:val="28"/>
                <w:szCs w:val="28"/>
                <w:lang w:val="en-US" w:eastAsia="zh-CN"/>
              </w:rPr>
              <w:t>。</w:t>
            </w:r>
          </w:p>
        </w:tc>
      </w:tr>
      <w:tr>
        <w:tblPrEx>
          <w:tblCellMar>
            <w:top w:w="0" w:type="dxa"/>
            <w:left w:w="0" w:type="dxa"/>
            <w:bottom w:w="0" w:type="dxa"/>
            <w:right w:w="0" w:type="dxa"/>
          </w:tblCellMar>
        </w:tblPrEx>
        <w:trPr>
          <w:trHeight w:val="1177" w:hRule="atLeast"/>
          <w:jc w:val="right"/>
        </w:trPr>
        <w:tc>
          <w:tcPr>
            <w:tcW w:w="4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jc w:val="center"/>
              <w:textAlignment w:val="center"/>
              <w:rPr>
                <w:rFonts w:hint="eastAsia" w:eastAsia="宋体"/>
                <w:sz w:val="28"/>
                <w:szCs w:val="28"/>
                <w:lang w:val="en-US" w:eastAsia="zh-CN"/>
              </w:rPr>
            </w:pPr>
            <w:r>
              <w:rPr>
                <w:rFonts w:hint="eastAsia"/>
                <w:sz w:val="28"/>
                <w:szCs w:val="28"/>
                <w:lang w:val="en-US" w:eastAsia="zh-CN"/>
              </w:rPr>
              <w:t>8</w:t>
            </w:r>
          </w:p>
        </w:tc>
        <w:tc>
          <w:tcPr>
            <w:tcW w:w="659"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jc w:val="center"/>
              <w:textAlignment w:val="center"/>
              <w:rPr>
                <w:sz w:val="28"/>
                <w:szCs w:val="28"/>
              </w:rPr>
            </w:pPr>
          </w:p>
        </w:tc>
        <w:tc>
          <w:tcPr>
            <w:tcW w:w="9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申报指南咨询</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105" w:leftChars="50" w:firstLine="560" w:firstLineChars="200"/>
              <w:jc w:val="both"/>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组织专家</w:t>
            </w:r>
            <w:r>
              <w:rPr>
                <w:rFonts w:hint="default" w:ascii="Times New Roman" w:hAnsi="Times New Roman" w:eastAsia="仿宋_GB2312" w:cs="Times New Roman"/>
                <w:kern w:val="2"/>
                <w:sz w:val="28"/>
                <w:szCs w:val="28"/>
                <w:lang w:val="en-US" w:eastAsia="zh-CN"/>
              </w:rPr>
              <w:t>对申报指南进行</w:t>
            </w:r>
            <w:r>
              <w:rPr>
                <w:rFonts w:hint="eastAsia" w:eastAsia="仿宋_GB2312" w:cs="Times New Roman"/>
                <w:kern w:val="2"/>
                <w:sz w:val="28"/>
                <w:szCs w:val="28"/>
                <w:lang w:val="en-US" w:eastAsia="zh-CN"/>
              </w:rPr>
              <w:t>咨询。</w:t>
            </w:r>
          </w:p>
        </w:tc>
      </w:tr>
      <w:tr>
        <w:tblPrEx>
          <w:tblCellMar>
            <w:top w:w="0" w:type="dxa"/>
            <w:left w:w="0" w:type="dxa"/>
            <w:bottom w:w="0" w:type="dxa"/>
            <w:right w:w="0" w:type="dxa"/>
          </w:tblCellMar>
        </w:tblPrEx>
        <w:trPr>
          <w:trHeight w:val="2443" w:hRule="atLeast"/>
          <w:jc w:val="right"/>
        </w:trPr>
        <w:tc>
          <w:tcPr>
            <w:tcW w:w="4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8"/>
                <w:szCs w:val="28"/>
                <w:lang w:eastAsia="zh-CN"/>
              </w:rPr>
            </w:pPr>
            <w:r>
              <w:rPr>
                <w:rFonts w:hint="eastAsia" w:eastAsia="仿宋_GB2312" w:cs="Times New Roman"/>
                <w:color w:val="000000"/>
                <w:kern w:val="0"/>
                <w:sz w:val="28"/>
                <w:szCs w:val="28"/>
                <w:lang w:val="en-US" w:eastAsia="zh-CN"/>
              </w:rPr>
              <w:t>9</w:t>
            </w:r>
          </w:p>
        </w:tc>
        <w:tc>
          <w:tcPr>
            <w:tcW w:w="161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科技创新工作专业辅助服务</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firstLine="560" w:firstLineChars="200"/>
              <w:jc w:val="both"/>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协助</w:t>
            </w:r>
            <w:r>
              <w:rPr>
                <w:rFonts w:hint="eastAsia" w:ascii="Times New Roman" w:hAnsi="Times New Roman" w:eastAsia="仿宋_GB2312" w:cs="Times New Roman"/>
                <w:color w:val="000000"/>
                <w:kern w:val="0"/>
                <w:sz w:val="28"/>
                <w:szCs w:val="28"/>
                <w:lang w:val="en-US" w:eastAsia="zh-CN"/>
              </w:rPr>
              <w:t>采购方</w:t>
            </w:r>
            <w:r>
              <w:rPr>
                <w:rFonts w:hint="default" w:ascii="Times New Roman" w:hAnsi="Times New Roman" w:eastAsia="仿宋_GB2312" w:cs="Times New Roman"/>
                <w:color w:val="000000"/>
                <w:kern w:val="0"/>
                <w:sz w:val="28"/>
                <w:szCs w:val="28"/>
              </w:rPr>
              <w:t>完成年度科技项目申报</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核查、验收</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科技活动举办</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科技统计</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科技调查</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科技企业走访</w:t>
            </w:r>
            <w:r>
              <w:rPr>
                <w:rFonts w:hint="default" w:ascii="Times New Roman" w:hAnsi="Times New Roman" w:eastAsia="仿宋_GB2312" w:cs="Times New Roman"/>
                <w:color w:val="000000"/>
                <w:kern w:val="0"/>
                <w:sz w:val="28"/>
                <w:szCs w:val="28"/>
              </w:rPr>
              <w:t>等工作，</w:t>
            </w:r>
            <w:r>
              <w:rPr>
                <w:rFonts w:hint="eastAsia" w:ascii="Times New Roman" w:hAnsi="Times New Roman" w:eastAsia="仿宋_GB2312" w:cs="Times New Roman"/>
                <w:color w:val="000000"/>
                <w:kern w:val="0"/>
                <w:sz w:val="28"/>
                <w:szCs w:val="28"/>
                <w:lang w:val="en-US" w:eastAsia="zh-CN"/>
              </w:rPr>
              <w:t>并</w:t>
            </w:r>
            <w:r>
              <w:rPr>
                <w:rFonts w:hint="default" w:ascii="Times New Roman" w:hAnsi="Times New Roman" w:eastAsia="仿宋_GB2312" w:cs="Times New Roman"/>
                <w:color w:val="000000"/>
                <w:kern w:val="0"/>
                <w:sz w:val="28"/>
                <w:szCs w:val="28"/>
              </w:rPr>
              <w:t>安排一名熟悉科技工作的专业人员专职协助</w:t>
            </w:r>
            <w:r>
              <w:rPr>
                <w:rFonts w:hint="eastAsia" w:ascii="Times New Roman" w:hAnsi="Times New Roman" w:eastAsia="仿宋_GB2312" w:cs="Times New Roman"/>
                <w:color w:val="000000"/>
                <w:kern w:val="0"/>
                <w:sz w:val="28"/>
                <w:szCs w:val="28"/>
                <w:lang w:val="en-US" w:eastAsia="zh-CN"/>
              </w:rPr>
              <w:t>采购方</w:t>
            </w:r>
            <w:r>
              <w:rPr>
                <w:rFonts w:hint="default" w:ascii="Times New Roman" w:hAnsi="Times New Roman" w:eastAsia="仿宋_GB2312" w:cs="Times New Roman"/>
                <w:color w:val="000000"/>
                <w:kern w:val="0"/>
                <w:sz w:val="28"/>
                <w:szCs w:val="28"/>
              </w:rPr>
              <w:t>的工作。</w:t>
            </w:r>
          </w:p>
        </w:tc>
      </w:tr>
      <w:tr>
        <w:tblPrEx>
          <w:tblCellMar>
            <w:top w:w="0" w:type="dxa"/>
            <w:left w:w="0" w:type="dxa"/>
            <w:bottom w:w="0" w:type="dxa"/>
            <w:right w:w="0" w:type="dxa"/>
          </w:tblCellMar>
        </w:tblPrEx>
        <w:trPr>
          <w:trHeight w:val="2228" w:hRule="atLeast"/>
          <w:jc w:val="right"/>
        </w:trPr>
        <w:tc>
          <w:tcPr>
            <w:tcW w:w="4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10</w:t>
            </w:r>
          </w:p>
        </w:tc>
        <w:tc>
          <w:tcPr>
            <w:tcW w:w="161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科技企业</w:t>
            </w:r>
            <w:r>
              <w:rPr>
                <w:rFonts w:hint="eastAsia" w:eastAsia="仿宋_GB2312" w:cs="Times New Roman"/>
                <w:color w:val="000000"/>
                <w:kern w:val="0"/>
                <w:sz w:val="28"/>
                <w:szCs w:val="28"/>
                <w:lang w:val="en-US" w:eastAsia="zh-CN"/>
              </w:rPr>
              <w:t>创新平台</w:t>
            </w:r>
            <w:r>
              <w:rPr>
                <w:rFonts w:hint="default" w:ascii="Times New Roman" w:hAnsi="Times New Roman" w:eastAsia="仿宋_GB2312" w:cs="Times New Roman"/>
                <w:color w:val="000000"/>
                <w:kern w:val="0"/>
                <w:sz w:val="28"/>
                <w:szCs w:val="28"/>
                <w:lang w:val="en-US" w:eastAsia="zh-CN"/>
              </w:rPr>
              <w:t>培育</w:t>
            </w:r>
            <w:r>
              <w:rPr>
                <w:rFonts w:hint="eastAsia" w:eastAsia="仿宋_GB2312" w:cs="Times New Roman"/>
                <w:color w:val="000000"/>
                <w:kern w:val="0"/>
                <w:sz w:val="28"/>
                <w:szCs w:val="28"/>
                <w:lang w:val="en-US" w:eastAsia="zh-CN"/>
              </w:rPr>
              <w:t>服务</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firstLine="560" w:firstLineChars="200"/>
              <w:jc w:val="both"/>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sz w:val="28"/>
                <w:szCs w:val="28"/>
                <w:lang w:val="en-US" w:eastAsia="zh-CN"/>
              </w:rPr>
              <w:t>配合</w:t>
            </w:r>
            <w:r>
              <w:rPr>
                <w:rFonts w:hint="eastAsia" w:eastAsia="仿宋_GB2312" w:cs="Times New Roman"/>
                <w:sz w:val="28"/>
                <w:szCs w:val="28"/>
                <w:lang w:val="en-US" w:eastAsia="zh-CN"/>
              </w:rPr>
              <w:t>采购方</w:t>
            </w:r>
            <w:r>
              <w:rPr>
                <w:rFonts w:hint="default" w:ascii="Times New Roman" w:hAnsi="Times New Roman" w:eastAsia="仿宋_GB2312" w:cs="Times New Roman"/>
                <w:sz w:val="28"/>
                <w:szCs w:val="28"/>
                <w:lang w:val="en-US" w:eastAsia="zh-CN"/>
              </w:rPr>
              <w:t>开展</w:t>
            </w:r>
            <w:r>
              <w:rPr>
                <w:rFonts w:hint="eastAsia" w:eastAsia="仿宋_GB2312" w:cs="Times New Roman"/>
                <w:sz w:val="28"/>
                <w:szCs w:val="28"/>
                <w:lang w:val="en-US" w:eastAsia="zh-CN"/>
              </w:rPr>
              <w:t>广东省</w:t>
            </w:r>
            <w:r>
              <w:rPr>
                <w:rFonts w:hint="default" w:ascii="Times New Roman" w:hAnsi="Times New Roman" w:eastAsia="仿宋_GB2312" w:cs="Times New Roman"/>
                <w:sz w:val="28"/>
                <w:szCs w:val="28"/>
                <w:lang w:val="en-US" w:eastAsia="zh-CN"/>
              </w:rPr>
              <w:t>工程技术研究中心、</w:t>
            </w:r>
            <w:r>
              <w:rPr>
                <w:rFonts w:hint="eastAsia" w:eastAsia="仿宋_GB2312" w:cs="Times New Roman"/>
                <w:sz w:val="28"/>
                <w:szCs w:val="28"/>
                <w:lang w:val="en-US" w:eastAsia="zh-CN"/>
              </w:rPr>
              <w:t>省</w:t>
            </w:r>
            <w:r>
              <w:rPr>
                <w:rFonts w:hint="default" w:ascii="Times New Roman" w:hAnsi="Times New Roman" w:eastAsia="仿宋_GB2312" w:cs="Times New Roman"/>
                <w:sz w:val="28"/>
                <w:szCs w:val="28"/>
                <w:lang w:val="en-US" w:eastAsia="zh-CN"/>
              </w:rPr>
              <w:t>重点实验室等</w:t>
            </w:r>
            <w:r>
              <w:rPr>
                <w:rFonts w:hint="eastAsia" w:eastAsia="仿宋_GB2312" w:cs="Times New Roman"/>
                <w:sz w:val="28"/>
                <w:szCs w:val="28"/>
                <w:lang w:val="en-US" w:eastAsia="zh-CN"/>
              </w:rPr>
              <w:t>科技企业创新平台</w:t>
            </w:r>
            <w:r>
              <w:rPr>
                <w:rFonts w:hint="default" w:ascii="Times New Roman" w:hAnsi="Times New Roman" w:eastAsia="仿宋_GB2312" w:cs="Times New Roman"/>
                <w:sz w:val="28"/>
                <w:szCs w:val="28"/>
                <w:lang w:val="en-US" w:eastAsia="zh-CN"/>
              </w:rPr>
              <w:t>培育</w:t>
            </w:r>
            <w:r>
              <w:rPr>
                <w:rFonts w:hint="eastAsia" w:eastAsia="仿宋_GB2312" w:cs="Times New Roman"/>
                <w:sz w:val="28"/>
                <w:szCs w:val="28"/>
                <w:lang w:val="en-US" w:eastAsia="zh-CN"/>
              </w:rPr>
              <w:t>和</w:t>
            </w:r>
            <w:r>
              <w:rPr>
                <w:rFonts w:hint="default" w:ascii="Times New Roman" w:hAnsi="Times New Roman" w:eastAsia="仿宋_GB2312" w:cs="Times New Roman"/>
                <w:sz w:val="28"/>
                <w:szCs w:val="28"/>
                <w:lang w:val="en-US" w:eastAsia="zh-CN"/>
              </w:rPr>
              <w:t>辅导。安排专业人员配合</w:t>
            </w:r>
            <w:r>
              <w:rPr>
                <w:rFonts w:hint="eastAsia" w:eastAsia="仿宋_GB2312" w:cs="Times New Roman"/>
                <w:sz w:val="28"/>
                <w:szCs w:val="28"/>
                <w:lang w:val="en-US" w:eastAsia="zh-CN"/>
              </w:rPr>
              <w:t>采购方</w:t>
            </w:r>
            <w:r>
              <w:rPr>
                <w:rFonts w:hint="default" w:ascii="Times New Roman" w:hAnsi="Times New Roman" w:eastAsia="仿宋_GB2312" w:cs="Times New Roman"/>
                <w:sz w:val="28"/>
                <w:szCs w:val="28"/>
                <w:lang w:val="en-US" w:eastAsia="zh-CN"/>
              </w:rPr>
              <w:t>走访企业</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辅导企业按照创新平台认定条件，</w:t>
            </w:r>
            <w:r>
              <w:rPr>
                <w:rFonts w:hint="eastAsia" w:eastAsia="仿宋_GB2312" w:cs="Times New Roman"/>
                <w:sz w:val="28"/>
                <w:szCs w:val="28"/>
                <w:lang w:val="en-US" w:eastAsia="zh-CN"/>
              </w:rPr>
              <w:t>开展</w:t>
            </w:r>
            <w:r>
              <w:rPr>
                <w:rFonts w:hint="default" w:ascii="Times New Roman" w:hAnsi="Times New Roman" w:eastAsia="仿宋_GB2312" w:cs="Times New Roman"/>
                <w:sz w:val="28"/>
                <w:szCs w:val="28"/>
                <w:lang w:val="en-US" w:eastAsia="zh-CN"/>
              </w:rPr>
              <w:t>研发机构建设。</w:t>
            </w:r>
          </w:p>
        </w:tc>
      </w:tr>
      <w:tr>
        <w:tblPrEx>
          <w:tblCellMar>
            <w:top w:w="0" w:type="dxa"/>
            <w:left w:w="0" w:type="dxa"/>
            <w:bottom w:w="0" w:type="dxa"/>
            <w:right w:w="0" w:type="dxa"/>
          </w:tblCellMar>
        </w:tblPrEx>
        <w:trPr>
          <w:trHeight w:val="1779" w:hRule="atLeast"/>
          <w:jc w:val="right"/>
        </w:trPr>
        <w:tc>
          <w:tcPr>
            <w:tcW w:w="41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11</w:t>
            </w:r>
          </w:p>
        </w:tc>
        <w:tc>
          <w:tcPr>
            <w:tcW w:w="161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技术合同</w:t>
            </w:r>
            <w:r>
              <w:rPr>
                <w:rFonts w:hint="default" w:ascii="Times New Roman" w:hAnsi="Times New Roman" w:eastAsia="仿宋_GB2312" w:cs="Times New Roman"/>
                <w:color w:val="000000"/>
                <w:kern w:val="0"/>
                <w:sz w:val="28"/>
                <w:szCs w:val="28"/>
              </w:rPr>
              <w:t>认定登记服务</w:t>
            </w:r>
          </w:p>
        </w:tc>
        <w:tc>
          <w:tcPr>
            <w:tcW w:w="29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firstLine="560" w:firstLineChars="200"/>
              <w:jc w:val="both"/>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梳理</w:t>
            </w:r>
            <w:r>
              <w:rPr>
                <w:rFonts w:hint="eastAsia" w:eastAsia="仿宋_GB2312" w:cs="Times New Roman"/>
                <w:color w:val="000000"/>
                <w:kern w:val="0"/>
                <w:sz w:val="28"/>
                <w:szCs w:val="28"/>
                <w:lang w:val="en-US" w:eastAsia="zh-CN"/>
              </w:rPr>
              <w:t>有技术交易的潜在企业清单，</w:t>
            </w:r>
            <w:r>
              <w:rPr>
                <w:rFonts w:hint="default" w:ascii="Times New Roman" w:hAnsi="Times New Roman" w:eastAsia="仿宋_GB2312" w:cs="Times New Roman"/>
                <w:color w:val="000000"/>
                <w:kern w:val="0"/>
                <w:sz w:val="28"/>
                <w:szCs w:val="28"/>
              </w:rPr>
              <w:t>走访</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辅导</w:t>
            </w:r>
            <w:r>
              <w:rPr>
                <w:rFonts w:hint="eastAsia" w:eastAsia="仿宋_GB2312" w:cs="Times New Roman"/>
                <w:color w:val="000000"/>
                <w:kern w:val="0"/>
                <w:sz w:val="28"/>
                <w:szCs w:val="28"/>
                <w:lang w:val="en-US" w:eastAsia="zh-CN"/>
              </w:rPr>
              <w:t>潜在企业开展技术合同认定登记业务</w:t>
            </w:r>
            <w:r>
              <w:rPr>
                <w:rFonts w:hint="default" w:ascii="Times New Roman" w:hAnsi="Times New Roman" w:eastAsia="仿宋_GB2312" w:cs="Times New Roman"/>
                <w:color w:val="000000"/>
                <w:kern w:val="0"/>
                <w:sz w:val="28"/>
                <w:szCs w:val="28"/>
              </w:rPr>
              <w:t>；组织开展线下</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线上的</w:t>
            </w:r>
            <w:r>
              <w:rPr>
                <w:rFonts w:hint="eastAsia" w:eastAsia="仿宋_GB2312" w:cs="Times New Roman"/>
                <w:color w:val="000000"/>
                <w:kern w:val="0"/>
                <w:sz w:val="28"/>
                <w:szCs w:val="28"/>
                <w:lang w:val="en-US" w:eastAsia="zh-CN"/>
              </w:rPr>
              <w:t>技术合同</w:t>
            </w:r>
            <w:r>
              <w:rPr>
                <w:rFonts w:hint="default" w:ascii="Times New Roman" w:hAnsi="Times New Roman" w:eastAsia="仿宋_GB2312" w:cs="Times New Roman"/>
                <w:color w:val="000000"/>
                <w:kern w:val="0"/>
                <w:sz w:val="28"/>
                <w:szCs w:val="28"/>
              </w:rPr>
              <w:t>政策宣贯活动。</w:t>
            </w:r>
          </w:p>
        </w:tc>
      </w:tr>
    </w:tbl>
    <w:p>
      <w:pPr>
        <w:pStyle w:val="3"/>
        <w:pageBreakBefore w:val="0"/>
        <w:widowControl w:val="0"/>
        <w:kinsoku/>
        <w:wordWrap/>
        <w:overflowPunct/>
        <w:topLinePunct w:val="0"/>
        <w:autoSpaceDE/>
        <w:autoSpaceDN/>
        <w:bidi w:val="0"/>
        <w:snapToGrid/>
        <w:spacing w:beforeLines="0" w:afterLines="0" w:line="240" w:lineRule="auto"/>
        <w:ind w:left="0" w:leftChars="0" w:firstLine="960" w:firstLineChars="300"/>
        <w:textAlignment w:val="auto"/>
        <w:rPr>
          <w:rFonts w:hint="eastAsia"/>
        </w:rPr>
      </w:pPr>
      <w:bookmarkStart w:id="3" w:name="_Toc28752"/>
      <w:bookmarkStart w:id="4" w:name="_Toc6978"/>
      <w:bookmarkStart w:id="5" w:name="_Toc1347"/>
      <w:bookmarkStart w:id="6" w:name="_Toc28356"/>
      <w:bookmarkStart w:id="7" w:name="_Toc31755"/>
      <w:r>
        <w:rPr>
          <w:rFonts w:hint="eastAsia"/>
          <w:lang w:val="en-US" w:eastAsia="zh-CN"/>
        </w:rPr>
        <w:t>二</w:t>
      </w:r>
      <w:r>
        <w:rPr>
          <w:rFonts w:hint="eastAsia"/>
        </w:rPr>
        <w:t>、</w:t>
      </w:r>
      <w:bookmarkEnd w:id="3"/>
      <w:bookmarkStart w:id="8" w:name="_Toc11543"/>
      <w:r>
        <w:rPr>
          <w:rFonts w:hint="eastAsia"/>
        </w:rPr>
        <w:t>服务要求</w:t>
      </w:r>
      <w:bookmarkEnd w:id="4"/>
      <w:bookmarkEnd w:id="5"/>
      <w:bookmarkEnd w:id="6"/>
      <w:bookmarkEnd w:id="7"/>
    </w:p>
    <w:p>
      <w:pPr>
        <w:pStyle w:val="4"/>
        <w:pageBreakBefore w:val="0"/>
        <w:widowControl w:val="0"/>
        <w:numPr>
          <w:ilvl w:val="1"/>
          <w:numId w:val="0"/>
        </w:numPr>
        <w:kinsoku/>
        <w:wordWrap/>
        <w:overflowPunct/>
        <w:topLinePunct w:val="0"/>
        <w:autoSpaceDE/>
        <w:autoSpaceDN/>
        <w:bidi w:val="0"/>
        <w:snapToGrid/>
        <w:spacing w:beforeLines="0" w:afterLines="0" w:line="560" w:lineRule="exact"/>
        <w:ind w:left="0" w:leftChars="0" w:firstLine="640" w:firstLineChars="200"/>
        <w:textAlignment w:val="auto"/>
        <w:rPr>
          <w:rFonts w:hint="eastAsia" w:ascii="楷体" w:hAnsi="楷体" w:eastAsia="楷体" w:cs="楷体"/>
          <w:b w:val="0"/>
          <w:bCs w:val="0"/>
          <w:sz w:val="32"/>
          <w:szCs w:val="32"/>
        </w:rPr>
      </w:pPr>
      <w:bookmarkStart w:id="9" w:name="_Toc616"/>
      <w:bookmarkStart w:id="10" w:name="_Toc1858"/>
      <w:bookmarkStart w:id="11" w:name="_Toc16377"/>
      <w:r>
        <w:rPr>
          <w:rFonts w:hint="eastAsia" w:ascii="楷体" w:hAnsi="楷体" w:eastAsia="楷体" w:cs="楷体"/>
          <w:b w:val="0"/>
          <w:bCs w:val="0"/>
          <w:sz w:val="32"/>
          <w:szCs w:val="32"/>
        </w:rPr>
        <w:t>（一）科技统计与分析服务</w:t>
      </w:r>
      <w:bookmarkEnd w:id="8"/>
      <w:bookmarkEnd w:id="9"/>
      <w:bookmarkEnd w:id="10"/>
      <w:bookmarkEnd w:id="11"/>
    </w:p>
    <w:p>
      <w:pPr>
        <w:pStyle w:val="55"/>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Times New Roman" w:hAnsi="Times New Roman" w:eastAsia="仿宋_GB2312" w:cs="Times New Roman"/>
          <w:sz w:val="32"/>
          <w:szCs w:val="32"/>
        </w:rPr>
      </w:pPr>
      <w:bookmarkStart w:id="12" w:name="_Toc6124"/>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R&amp;D</w:t>
      </w:r>
      <w:r>
        <w:rPr>
          <w:rFonts w:hint="eastAsia" w:ascii="仿宋_GB2312" w:hAnsi="仿宋_GB2312" w:eastAsia="仿宋_GB2312" w:cs="仿宋_GB2312"/>
          <w:b w:val="0"/>
          <w:bCs/>
          <w:sz w:val="32"/>
          <w:szCs w:val="32"/>
        </w:rPr>
        <w:t>统计辅导和咨询</w:t>
      </w:r>
      <w:bookmarkEnd w:id="12"/>
      <w:r>
        <w:rPr>
          <w:rFonts w:hint="eastAsia" w:ascii="仿宋_GB2312" w:hAnsi="仿宋_GB2312" w:eastAsia="仿宋_GB2312" w:cs="仿宋_GB2312"/>
          <w:b w:val="0"/>
          <w:bCs/>
          <w:sz w:val="32"/>
          <w:szCs w:val="32"/>
          <w:lang w:eastAsia="zh-CN"/>
        </w:rPr>
        <w:t>。</w:t>
      </w:r>
      <w:r>
        <w:rPr>
          <w:rFonts w:hint="default" w:ascii="Times New Roman" w:hAnsi="Times New Roman" w:eastAsia="仿宋_GB2312" w:cs="Times New Roman"/>
          <w:sz w:val="32"/>
          <w:szCs w:val="32"/>
          <w:lang w:val="en-US" w:eastAsia="zh-CN"/>
        </w:rPr>
        <w:t>项目期间，</w:t>
      </w:r>
      <w:r>
        <w:rPr>
          <w:rFonts w:hint="default" w:ascii="Times New Roman" w:hAnsi="Times New Roman" w:eastAsia="仿宋_GB2312" w:cs="Times New Roman"/>
          <w:sz w:val="32"/>
          <w:szCs w:val="32"/>
        </w:rPr>
        <w:t>服务方按照</w:t>
      </w:r>
      <w:r>
        <w:rPr>
          <w:rFonts w:hint="eastAsia" w:ascii="Times New Roman" w:hAnsi="Times New Roman" w:eastAsia="仿宋_GB2312" w:cs="Times New Roman"/>
          <w:sz w:val="32"/>
          <w:szCs w:val="32"/>
          <w:lang w:val="en-US" w:eastAsia="zh-CN"/>
        </w:rPr>
        <w:t>采购方</w:t>
      </w:r>
      <w:r>
        <w:rPr>
          <w:rFonts w:hint="default" w:ascii="Times New Roman" w:hAnsi="Times New Roman" w:eastAsia="仿宋_GB2312" w:cs="Times New Roman"/>
          <w:sz w:val="32"/>
          <w:szCs w:val="32"/>
        </w:rPr>
        <w:t>的要求，协助开展促进创新主体研发活动规范化的走访、辅导、培训</w:t>
      </w:r>
      <w:r>
        <w:rPr>
          <w:rFonts w:hint="default" w:ascii="Times New Roman" w:hAnsi="Times New Roman" w:eastAsia="仿宋_GB2312" w:cs="Times New Roman"/>
          <w:sz w:val="32"/>
          <w:szCs w:val="32"/>
          <w:highlight w:val="none"/>
        </w:rPr>
        <w:t>、形势分析</w:t>
      </w:r>
      <w:r>
        <w:rPr>
          <w:rFonts w:hint="default" w:ascii="Times New Roman" w:hAnsi="Times New Roman" w:eastAsia="仿宋_GB2312" w:cs="Times New Roman"/>
          <w:sz w:val="32"/>
          <w:szCs w:val="32"/>
        </w:rPr>
        <w:t>和相关政策法规宣贯等工作。日常安排专家配合</w:t>
      </w:r>
      <w:r>
        <w:rPr>
          <w:rFonts w:hint="eastAsia" w:ascii="Times New Roman" w:hAnsi="Times New Roman" w:eastAsia="仿宋_GB2312" w:cs="Times New Roman"/>
          <w:sz w:val="32"/>
          <w:szCs w:val="32"/>
          <w:lang w:val="en-US" w:eastAsia="zh-CN"/>
        </w:rPr>
        <w:t>采购方</w:t>
      </w:r>
      <w:r>
        <w:rPr>
          <w:rFonts w:hint="default" w:ascii="Times New Roman" w:hAnsi="Times New Roman" w:eastAsia="仿宋_GB2312" w:cs="Times New Roman"/>
          <w:sz w:val="32"/>
          <w:szCs w:val="32"/>
        </w:rPr>
        <w:t>走访辅导企业，促进全区</w:t>
      </w:r>
      <w:r>
        <w:rPr>
          <w:rFonts w:hint="default" w:ascii="Times New Roman" w:hAnsi="Times New Roman" w:eastAsia="仿宋_GB2312" w:cs="Times New Roman"/>
          <w:sz w:val="32"/>
          <w:szCs w:val="32"/>
          <w:lang w:val="en-US" w:eastAsia="zh-CN"/>
        </w:rPr>
        <w:t>科技</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val="en-US" w:eastAsia="zh-CN"/>
        </w:rPr>
        <w:t>完善科研项目管理和经费归集</w:t>
      </w:r>
      <w:r>
        <w:rPr>
          <w:rFonts w:hint="default" w:ascii="Times New Roman" w:hAnsi="Times New Roman" w:eastAsia="仿宋_GB2312" w:cs="Times New Roman"/>
          <w:sz w:val="32"/>
          <w:szCs w:val="32"/>
        </w:rPr>
        <w:t>，提升全区全社会R&amp;D投入水平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包括但不限于以下服务内容：</w:t>
      </w:r>
    </w:p>
    <w:p>
      <w:pPr>
        <w:pStyle w:val="54"/>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bookmarkStart w:id="13" w:name="_Toc1326"/>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研发活动规范化工作培训会</w:t>
      </w:r>
      <w:r>
        <w:rPr>
          <w:rFonts w:hint="eastAsia" w:eastAsia="仿宋_GB2312" w:cs="Times New Roman"/>
          <w:sz w:val="32"/>
          <w:szCs w:val="32"/>
          <w:lang w:eastAsia="zh-CN"/>
        </w:rPr>
        <w:t>。</w:t>
      </w:r>
      <w:r>
        <w:rPr>
          <w:rFonts w:hint="eastAsia" w:eastAsia="仿宋_GB2312" w:cs="Times New Roman"/>
          <w:sz w:val="32"/>
          <w:szCs w:val="32"/>
          <w:lang w:val="en-US" w:eastAsia="zh-CN"/>
        </w:rPr>
        <w:t>开展</w:t>
      </w:r>
      <w:r>
        <w:rPr>
          <w:rFonts w:hint="default" w:ascii="Times New Roman" w:hAnsi="Times New Roman" w:eastAsia="仿宋_GB2312" w:cs="Times New Roman"/>
          <w:sz w:val="32"/>
          <w:szCs w:val="32"/>
        </w:rPr>
        <w:t>研发统计政策</w:t>
      </w:r>
      <w:r>
        <w:rPr>
          <w:rFonts w:hint="eastAsia" w:eastAsia="仿宋_GB2312" w:cs="Times New Roman"/>
          <w:sz w:val="32"/>
          <w:szCs w:val="32"/>
          <w:lang w:val="en-US" w:eastAsia="zh-CN"/>
        </w:rPr>
        <w:t>宣贯会</w:t>
      </w:r>
      <w:r>
        <w:rPr>
          <w:rFonts w:hint="default" w:ascii="Times New Roman" w:hAnsi="Times New Roman" w:eastAsia="仿宋_GB2312" w:cs="Times New Roman"/>
          <w:sz w:val="32"/>
          <w:szCs w:val="32"/>
        </w:rPr>
        <w:t>，</w:t>
      </w:r>
      <w:r>
        <w:rPr>
          <w:rFonts w:hint="eastAsia" w:eastAsia="仿宋_GB2312" w:cs="Times New Roman"/>
          <w:sz w:val="32"/>
          <w:szCs w:val="32"/>
          <w:highlight w:val="none"/>
          <w:lang w:val="en-US" w:eastAsia="zh-CN"/>
        </w:rPr>
        <w:t>通过政策解读、案例分析等方式</w:t>
      </w:r>
      <w:r>
        <w:rPr>
          <w:rFonts w:hint="eastAsia" w:eastAsia="仿宋_GB2312" w:cs="Times New Roman"/>
          <w:color w:val="auto"/>
          <w:sz w:val="32"/>
          <w:szCs w:val="32"/>
          <w:highlight w:val="none"/>
          <w:lang w:val="en-US" w:eastAsia="zh-CN"/>
        </w:rPr>
        <w:t>辅导企业科学设置</w:t>
      </w:r>
      <w:r>
        <w:rPr>
          <w:rFonts w:hint="default" w:ascii="Times New Roman" w:hAnsi="Times New Roman" w:eastAsia="仿宋_GB2312" w:cs="Times New Roman"/>
          <w:sz w:val="32"/>
          <w:szCs w:val="32"/>
        </w:rPr>
        <w:t>研发费用台账（辅助账），</w:t>
      </w:r>
      <w:r>
        <w:rPr>
          <w:rFonts w:hint="default" w:ascii="Times New Roman" w:hAnsi="Times New Roman" w:eastAsia="仿宋_GB2312" w:cs="Times New Roman"/>
          <w:sz w:val="32"/>
          <w:szCs w:val="32"/>
          <w:lang w:val="en-US" w:eastAsia="zh-CN"/>
        </w:rPr>
        <w:t>预计组织线上培训会2场，线下培训会2场</w:t>
      </w:r>
      <w:r>
        <w:rPr>
          <w:rFonts w:hint="default" w:ascii="Times New Roman" w:hAnsi="Times New Roman" w:eastAsia="仿宋_GB2312" w:cs="Times New Roman"/>
          <w:sz w:val="32"/>
          <w:szCs w:val="32"/>
        </w:rPr>
        <w:t>。</w:t>
      </w:r>
    </w:p>
    <w:p>
      <w:pPr>
        <w:pStyle w:val="5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）研发企业走访：</w:t>
      </w:r>
      <w:r>
        <w:rPr>
          <w:rFonts w:hint="default" w:ascii="Times New Roman" w:hAnsi="Times New Roman"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采购方</w:t>
      </w:r>
      <w:r>
        <w:rPr>
          <w:rFonts w:hint="default" w:ascii="Times New Roman" w:hAnsi="Times New Roman" w:eastAsia="仿宋_GB2312" w:cs="Times New Roman"/>
          <w:sz w:val="32"/>
          <w:szCs w:val="32"/>
        </w:rPr>
        <w:t>需求安排专业人员开展研发活动</w:t>
      </w:r>
      <w:r>
        <w:rPr>
          <w:rFonts w:hint="default" w:ascii="Times New Roman" w:hAnsi="Times New Roman" w:eastAsia="仿宋_GB2312" w:cs="Times New Roman"/>
          <w:sz w:val="32"/>
          <w:szCs w:val="32"/>
          <w:lang w:val="en-US" w:eastAsia="zh-CN"/>
        </w:rPr>
        <w:t>日常</w:t>
      </w:r>
      <w:r>
        <w:rPr>
          <w:rFonts w:hint="eastAsia" w:eastAsia="仿宋_GB2312" w:cs="Times New Roman"/>
          <w:sz w:val="32"/>
          <w:szCs w:val="32"/>
          <w:lang w:val="en-US" w:eastAsia="zh-CN"/>
        </w:rPr>
        <w:t>服务</w:t>
      </w:r>
      <w:r>
        <w:rPr>
          <w:rFonts w:hint="default" w:ascii="Times New Roman" w:hAnsi="Times New Roman" w:eastAsia="仿宋_GB2312" w:cs="Times New Roman"/>
          <w:sz w:val="32"/>
          <w:szCs w:val="32"/>
        </w:rPr>
        <w:t>支撑工作，对</w:t>
      </w:r>
      <w:r>
        <w:rPr>
          <w:rFonts w:hint="default" w:ascii="Times New Roman" w:hAnsi="Times New Roman" w:eastAsia="仿宋_GB2312" w:cs="Times New Roman"/>
          <w:sz w:val="32"/>
          <w:szCs w:val="32"/>
          <w:lang w:val="en-US" w:eastAsia="zh-CN"/>
        </w:rPr>
        <w:t>研发纳统</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val="en-US" w:eastAsia="zh-CN"/>
        </w:rPr>
        <w:t>的研发投入归集情况进行</w:t>
      </w:r>
      <w:r>
        <w:rPr>
          <w:rFonts w:hint="default" w:ascii="Times New Roman" w:hAnsi="Times New Roman" w:eastAsia="仿宋_GB2312" w:cs="Times New Roman"/>
          <w:sz w:val="32"/>
          <w:szCs w:val="32"/>
        </w:rPr>
        <w:t>审核</w:t>
      </w:r>
      <w:r>
        <w:rPr>
          <w:rFonts w:hint="eastAsia" w:eastAsia="仿宋_GB2312" w:cs="Times New Roman"/>
          <w:sz w:val="32"/>
          <w:szCs w:val="32"/>
          <w:lang w:val="en-US" w:eastAsia="zh-CN"/>
        </w:rPr>
        <w:t>辅导</w:t>
      </w:r>
      <w:r>
        <w:rPr>
          <w:rFonts w:hint="default" w:ascii="Times New Roman" w:hAnsi="Times New Roman" w:eastAsia="仿宋_GB2312" w:cs="Times New Roman"/>
          <w:sz w:val="32"/>
          <w:szCs w:val="32"/>
          <w:lang w:val="en-US" w:eastAsia="zh-CN"/>
        </w:rPr>
        <w:t>，预计</w:t>
      </w:r>
      <w:r>
        <w:rPr>
          <w:rFonts w:hint="eastAsia"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80次</w:t>
      </w:r>
      <w:r>
        <w:rPr>
          <w:rFonts w:hint="eastAsia"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CN"/>
        </w:rPr>
        <w:t>（每半天算一次）</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snapToGrid/>
        <w:spacing w:line="560" w:lineRule="exact"/>
        <w:ind w:left="0" w:leftChars="0" w:firstLine="640" w:firstLineChars="200"/>
        <w:jc w:val="both"/>
        <w:textAlignment w:val="auto"/>
        <w:outlineLvl w:val="2"/>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R&amp;D统计报表数据对比分析与跟进指导</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在R&amp;D统计报表填报期间对</w:t>
      </w:r>
      <w:bookmarkStart w:id="14" w:name="_Toc10469"/>
      <w:bookmarkStart w:id="15" w:name="_Toc32203"/>
      <w:bookmarkStart w:id="16" w:name="_Toc6926"/>
      <w:r>
        <w:rPr>
          <w:rFonts w:hint="eastAsia" w:eastAsia="仿宋_GB2312" w:cs="Times New Roman"/>
          <w:kern w:val="2"/>
          <w:sz w:val="32"/>
          <w:szCs w:val="32"/>
          <w:lang w:val="en-US" w:eastAsia="zh-CN" w:bidi="ar-SA"/>
        </w:rPr>
        <w:t>填报单位</w:t>
      </w:r>
      <w:r>
        <w:rPr>
          <w:rFonts w:hint="default" w:ascii="Times New Roman" w:hAnsi="Times New Roman" w:eastAsia="仿宋_GB2312" w:cs="Times New Roman"/>
          <w:kern w:val="2"/>
          <w:sz w:val="32"/>
          <w:szCs w:val="32"/>
          <w:lang w:val="en-US" w:eastAsia="zh-CN" w:bidi="ar-SA"/>
        </w:rPr>
        <w:t>研究开发项目情况</w:t>
      </w:r>
      <w:bookmarkEnd w:id="14"/>
      <w:bookmarkEnd w:id="15"/>
      <w:bookmarkEnd w:id="16"/>
      <w:r>
        <w:rPr>
          <w:rFonts w:hint="default" w:ascii="Times New Roman" w:hAnsi="Times New Roman" w:eastAsia="仿宋_GB2312" w:cs="Times New Roman"/>
          <w:kern w:val="2"/>
          <w:sz w:val="32"/>
          <w:szCs w:val="32"/>
          <w:lang w:val="en-US" w:eastAsia="zh-CN" w:bidi="ar-SA"/>
        </w:rPr>
        <w:t>和</w:t>
      </w:r>
      <w:bookmarkStart w:id="17" w:name="_Toc21863"/>
      <w:bookmarkStart w:id="18" w:name="_Toc28168"/>
      <w:bookmarkStart w:id="19" w:name="_Toc3830"/>
      <w:r>
        <w:rPr>
          <w:rFonts w:hint="default" w:ascii="Times New Roman" w:hAnsi="Times New Roman" w:eastAsia="仿宋_GB2312" w:cs="Times New Roman"/>
          <w:kern w:val="2"/>
          <w:sz w:val="32"/>
          <w:szCs w:val="32"/>
          <w:lang w:val="en-US" w:eastAsia="zh-CN" w:bidi="ar-SA"/>
        </w:rPr>
        <w:t>研究开发活动及相关情况</w:t>
      </w:r>
      <w:bookmarkEnd w:id="17"/>
      <w:bookmarkEnd w:id="18"/>
      <w:bookmarkEnd w:id="19"/>
      <w:r>
        <w:rPr>
          <w:rFonts w:hint="default" w:ascii="Times New Roman" w:hAnsi="Times New Roman" w:eastAsia="仿宋_GB2312" w:cs="Times New Roman"/>
          <w:kern w:val="2"/>
          <w:sz w:val="32"/>
          <w:szCs w:val="32"/>
          <w:lang w:val="en-US" w:eastAsia="zh-CN" w:bidi="ar-SA"/>
        </w:rPr>
        <w:t>进行数据对比分析与跟进</w:t>
      </w:r>
      <w:r>
        <w:rPr>
          <w:rFonts w:hint="eastAsia" w:eastAsia="仿宋_GB2312" w:cs="Times New Roman"/>
          <w:kern w:val="2"/>
          <w:sz w:val="32"/>
          <w:szCs w:val="32"/>
          <w:lang w:val="en-US" w:eastAsia="zh-CN" w:bidi="ar-SA"/>
        </w:rPr>
        <w:t>辅导</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安排</w:t>
      </w:r>
      <w:r>
        <w:rPr>
          <w:rFonts w:hint="default" w:ascii="Times New Roman" w:hAnsi="Times New Roman" w:eastAsia="仿宋_GB2312" w:cs="Times New Roman"/>
          <w:sz w:val="32"/>
          <w:szCs w:val="32"/>
          <w:lang w:val="en-US" w:eastAsia="zh-CN"/>
        </w:rPr>
        <w:t>专门</w:t>
      </w:r>
      <w:r>
        <w:rPr>
          <w:rFonts w:hint="default" w:ascii="Times New Roman" w:hAnsi="Times New Roman" w:eastAsia="仿宋_GB2312" w:cs="Times New Roman"/>
          <w:sz w:val="32"/>
          <w:szCs w:val="32"/>
        </w:rPr>
        <w:t>人员，</w:t>
      </w:r>
      <w:r>
        <w:rPr>
          <w:rFonts w:hint="eastAsia" w:eastAsia="仿宋_GB2312" w:cs="Times New Roman"/>
          <w:sz w:val="32"/>
          <w:szCs w:val="32"/>
          <w:lang w:val="en-US" w:eastAsia="zh-CN"/>
        </w:rPr>
        <w:t>通过</w:t>
      </w:r>
      <w:r>
        <w:rPr>
          <w:rFonts w:hint="default" w:ascii="Times New Roman" w:hAnsi="Times New Roman" w:eastAsia="仿宋_GB2312" w:cs="Times New Roman"/>
          <w:sz w:val="32"/>
          <w:szCs w:val="32"/>
        </w:rPr>
        <w:t>网络、电话等远程通道</w:t>
      </w:r>
      <w:r>
        <w:rPr>
          <w:rFonts w:hint="default" w:ascii="Times New Roman" w:hAnsi="Times New Roman" w:eastAsia="仿宋_GB2312" w:cs="Times New Roman"/>
          <w:sz w:val="32"/>
          <w:szCs w:val="32"/>
          <w:lang w:val="en-US" w:eastAsia="zh-CN"/>
        </w:rPr>
        <w:t>提供</w:t>
      </w:r>
      <w:r>
        <w:rPr>
          <w:rFonts w:hint="default" w:ascii="Times New Roman" w:hAnsi="Times New Roman" w:eastAsia="仿宋_GB2312" w:cs="Times New Roman"/>
          <w:sz w:val="32"/>
          <w:szCs w:val="32"/>
        </w:rPr>
        <w:t>在线答疑、远程</w:t>
      </w:r>
      <w:r>
        <w:rPr>
          <w:rFonts w:hint="eastAsia" w:eastAsia="仿宋_GB2312" w:cs="Times New Roman"/>
          <w:sz w:val="32"/>
          <w:szCs w:val="32"/>
          <w:lang w:val="en-US" w:eastAsia="zh-CN"/>
        </w:rPr>
        <w:t>辅导</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并将掌握的情况及时反馈至</w:t>
      </w:r>
      <w:r>
        <w:rPr>
          <w:rFonts w:hint="eastAsia" w:ascii="Times New Roman" w:hAnsi="Times New Roman" w:eastAsia="仿宋_GB2312" w:cs="Times New Roman"/>
          <w:sz w:val="32"/>
          <w:szCs w:val="32"/>
          <w:lang w:val="en-US" w:eastAsia="zh-CN"/>
        </w:rPr>
        <w:t>采购方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做好跟踪服务的全程记录，及时总结，提出工作建议。</w:t>
      </w:r>
      <w:r>
        <w:rPr>
          <w:rFonts w:hint="default" w:ascii="Times New Roman" w:hAnsi="Times New Roman" w:eastAsia="仿宋_GB2312" w:cs="Times New Roman"/>
          <w:kern w:val="2"/>
          <w:sz w:val="32"/>
          <w:szCs w:val="32"/>
          <w:lang w:val="en-US" w:eastAsia="zh-CN" w:bidi="ar-SA"/>
        </w:rPr>
        <w:t>预计</w:t>
      </w:r>
      <w:r>
        <w:rPr>
          <w:rFonts w:hint="eastAsia" w:eastAsia="仿宋_GB2312" w:cs="Times New Roman"/>
          <w:kern w:val="2"/>
          <w:sz w:val="32"/>
          <w:szCs w:val="32"/>
          <w:lang w:val="en-US" w:eastAsia="zh-CN" w:bidi="ar-SA"/>
        </w:rPr>
        <w:t>服务</w:t>
      </w:r>
      <w:r>
        <w:rPr>
          <w:rFonts w:hint="default" w:ascii="Times New Roman" w:hAnsi="Times New Roman" w:eastAsia="仿宋_GB2312" w:cs="Times New Roman"/>
          <w:kern w:val="2"/>
          <w:sz w:val="32"/>
          <w:szCs w:val="32"/>
          <w:lang w:val="en-US" w:eastAsia="zh-CN" w:bidi="ar-SA"/>
        </w:rPr>
        <w:t>100家</w:t>
      </w:r>
      <w:r>
        <w:rPr>
          <w:rFonts w:hint="eastAsia" w:eastAsia="仿宋_GB2312" w:cs="Times New Roman"/>
          <w:kern w:val="2"/>
          <w:sz w:val="32"/>
          <w:szCs w:val="32"/>
          <w:lang w:val="en-US" w:eastAsia="zh-CN" w:bidi="ar-SA"/>
        </w:rPr>
        <w:t>企业</w:t>
      </w:r>
      <w:r>
        <w:rPr>
          <w:rFonts w:hint="default" w:ascii="Times New Roman" w:hAnsi="Times New Roman" w:eastAsia="仿宋_GB2312" w:cs="Times New Roman"/>
          <w:kern w:val="2"/>
          <w:sz w:val="32"/>
          <w:szCs w:val="32"/>
          <w:lang w:val="en-US" w:eastAsia="zh-CN" w:bidi="ar-SA"/>
        </w:rPr>
        <w:t>。</w:t>
      </w:r>
    </w:p>
    <w:p>
      <w:pPr>
        <w:pStyle w:val="54"/>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）科技统计数据</w:t>
      </w:r>
      <w:r>
        <w:rPr>
          <w:rFonts w:hint="eastAsia" w:eastAsia="仿宋_GB2312" w:cs="Times New Roman"/>
          <w:sz w:val="32"/>
          <w:szCs w:val="32"/>
          <w:lang w:val="en-US" w:eastAsia="zh-CN"/>
        </w:rPr>
        <w:t>分析</w:t>
      </w:r>
      <w:r>
        <w:rPr>
          <w:rFonts w:hint="default" w:ascii="Times New Roman" w:hAnsi="Times New Roman" w:eastAsia="仿宋_GB2312" w:cs="Times New Roman"/>
          <w:sz w:val="32"/>
          <w:szCs w:val="32"/>
          <w:lang w:val="en-US" w:eastAsia="zh-CN"/>
        </w:rPr>
        <w:t>支撑服务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收集整理</w:t>
      </w:r>
      <w:r>
        <w:rPr>
          <w:rFonts w:hint="eastAsia" w:eastAsia="仿宋_GB2312" w:cs="Times New Roman"/>
          <w:sz w:val="32"/>
          <w:szCs w:val="32"/>
          <w:lang w:val="en-US" w:eastAsia="zh-CN"/>
        </w:rPr>
        <w:t>广州</w:t>
      </w:r>
      <w:r>
        <w:rPr>
          <w:rFonts w:hint="default" w:ascii="Times New Roman" w:hAnsi="Times New Roman" w:eastAsia="仿宋_GB2312" w:cs="Times New Roman"/>
          <w:sz w:val="32"/>
          <w:szCs w:val="32"/>
          <w:lang w:val="en-US" w:eastAsia="zh-CN"/>
        </w:rPr>
        <w:t>市和重点区县的</w:t>
      </w:r>
      <w:r>
        <w:rPr>
          <w:rFonts w:hint="eastAsia" w:eastAsia="仿宋_GB2312" w:cs="Times New Roman"/>
          <w:sz w:val="32"/>
          <w:szCs w:val="32"/>
          <w:highlight w:val="none"/>
          <w:lang w:val="en-US" w:eastAsia="zh-CN"/>
        </w:rPr>
        <w:t>主要</w:t>
      </w:r>
      <w:r>
        <w:rPr>
          <w:rFonts w:hint="default" w:ascii="Times New Roman" w:hAnsi="Times New Roman" w:eastAsia="仿宋_GB2312" w:cs="Times New Roman"/>
          <w:sz w:val="32"/>
          <w:szCs w:val="32"/>
          <w:highlight w:val="none"/>
          <w:lang w:val="en-US" w:eastAsia="zh-CN"/>
        </w:rPr>
        <w:t>科技统计数据</w:t>
      </w:r>
      <w:r>
        <w:rPr>
          <w:rFonts w:hint="default" w:ascii="Times New Roman" w:hAnsi="Times New Roman" w:eastAsia="仿宋_GB2312" w:cs="Times New Roman"/>
          <w:sz w:val="32"/>
          <w:szCs w:val="32"/>
          <w:lang w:val="en-US" w:eastAsia="zh-CN"/>
        </w:rPr>
        <w:t>，提供数据</w:t>
      </w:r>
      <w:r>
        <w:rPr>
          <w:rFonts w:hint="eastAsia" w:eastAsia="仿宋_GB2312" w:cs="Times New Roman"/>
          <w:sz w:val="32"/>
          <w:szCs w:val="32"/>
          <w:lang w:val="en-US" w:eastAsia="zh-CN"/>
        </w:rPr>
        <w:t>分析</w:t>
      </w:r>
      <w:r>
        <w:rPr>
          <w:rFonts w:hint="default" w:ascii="Times New Roman" w:hAnsi="Times New Roman" w:eastAsia="仿宋_GB2312" w:cs="Times New Roman"/>
          <w:sz w:val="32"/>
          <w:szCs w:val="32"/>
          <w:lang w:val="en-US" w:eastAsia="zh-CN"/>
        </w:rPr>
        <w:t>支撑服务。</w:t>
      </w:r>
    </w:p>
    <w:p>
      <w:pPr>
        <w:pStyle w:val="54"/>
        <w:pageBreakBefore w:val="0"/>
        <w:widowControl w:val="0"/>
        <w:kinsoku/>
        <w:wordWrap/>
        <w:overflowPunct/>
        <w:topLinePunct w:val="0"/>
        <w:autoSpaceDE/>
        <w:autoSpaceDN/>
        <w:bidi w:val="0"/>
        <w:snapToGrid/>
        <w:spacing w:line="560" w:lineRule="exact"/>
        <w:ind w:left="0" w:leftChars="0"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b w:val="0"/>
          <w:bCs/>
          <w:sz w:val="32"/>
          <w:szCs w:val="32"/>
          <w:lang w:val="en-US" w:eastAsia="zh-CN"/>
        </w:rPr>
        <w:t>2.</w:t>
      </w:r>
      <w:r>
        <w:rPr>
          <w:rFonts w:hint="eastAsia" w:ascii="仿宋_GB2312" w:hAnsi="仿宋_GB2312" w:eastAsia="仿宋_GB2312" w:cs="仿宋_GB2312"/>
          <w:b w:val="0"/>
          <w:bCs/>
          <w:sz w:val="32"/>
          <w:szCs w:val="32"/>
        </w:rPr>
        <w:t>火炬统计与分析</w:t>
      </w:r>
      <w:bookmarkEnd w:id="13"/>
      <w:r>
        <w:rPr>
          <w:rFonts w:hint="eastAsia" w:ascii="仿宋_GB2312" w:hAnsi="仿宋_GB2312" w:eastAsia="仿宋_GB2312" w:cs="仿宋_GB2312"/>
          <w:b w:val="0"/>
          <w:bCs/>
          <w:sz w:val="32"/>
          <w:szCs w:val="32"/>
          <w:lang w:eastAsia="zh-CN"/>
        </w:rPr>
        <w:t>。</w:t>
      </w:r>
      <w:r>
        <w:rPr>
          <w:rFonts w:hint="default" w:ascii="Times New Roman" w:hAnsi="Times New Roman" w:eastAsia="仿宋_GB2312" w:cs="Times New Roman"/>
          <w:sz w:val="32"/>
          <w:szCs w:val="32"/>
        </w:rPr>
        <w:t>服务方按照</w:t>
      </w:r>
      <w:r>
        <w:rPr>
          <w:rFonts w:hint="eastAsia" w:ascii="Times New Roman" w:hAnsi="Times New Roman" w:eastAsia="仿宋_GB2312" w:cs="Times New Roman"/>
          <w:sz w:val="32"/>
          <w:szCs w:val="32"/>
          <w:lang w:val="en-US" w:eastAsia="zh-CN"/>
        </w:rPr>
        <w:t>采购方</w:t>
      </w:r>
      <w:r>
        <w:rPr>
          <w:rFonts w:hint="default" w:ascii="Times New Roman" w:hAnsi="Times New Roman" w:eastAsia="仿宋_GB2312" w:cs="Times New Roman"/>
          <w:sz w:val="32"/>
          <w:szCs w:val="32"/>
        </w:rPr>
        <w:t>的要求，配合组织完成年度高新技术</w:t>
      </w:r>
      <w:r>
        <w:rPr>
          <w:rFonts w:hint="eastAsia" w:eastAsia="仿宋_GB2312" w:cs="Times New Roman"/>
          <w:sz w:val="32"/>
          <w:szCs w:val="32"/>
          <w:lang w:val="en-US" w:eastAsia="zh-CN"/>
        </w:rPr>
        <w:t>企业</w:t>
      </w:r>
      <w:r>
        <w:rPr>
          <w:rFonts w:hint="default" w:ascii="Times New Roman" w:hAnsi="Times New Roman" w:eastAsia="仿宋_GB2312" w:cs="Times New Roman"/>
          <w:sz w:val="32"/>
          <w:szCs w:val="32"/>
        </w:rPr>
        <w:t>各类统计工作，</w:t>
      </w:r>
      <w:r>
        <w:rPr>
          <w:rFonts w:hint="eastAsia" w:eastAsia="仿宋_GB2312" w:cs="Times New Roman"/>
          <w:sz w:val="32"/>
          <w:szCs w:val="32"/>
          <w:lang w:val="en-US" w:eastAsia="zh-CN"/>
        </w:rPr>
        <w:t>主要为</w:t>
      </w:r>
      <w:r>
        <w:rPr>
          <w:rFonts w:hint="default" w:ascii="Times New Roman" w:hAnsi="Times New Roman" w:eastAsia="仿宋_GB2312" w:cs="Times New Roman"/>
          <w:sz w:val="32"/>
          <w:szCs w:val="32"/>
        </w:rPr>
        <w:t>高新技术</w:t>
      </w:r>
      <w:r>
        <w:rPr>
          <w:rFonts w:hint="eastAsia" w:eastAsia="仿宋_GB2312" w:cs="Times New Roman"/>
          <w:sz w:val="32"/>
          <w:szCs w:val="32"/>
          <w:lang w:val="en-US" w:eastAsia="zh-CN"/>
        </w:rPr>
        <w:t>企业</w:t>
      </w:r>
      <w:r>
        <w:rPr>
          <w:rFonts w:hint="default" w:ascii="Times New Roman" w:hAnsi="Times New Roman" w:eastAsia="仿宋_GB2312" w:cs="Times New Roman"/>
          <w:sz w:val="32"/>
          <w:szCs w:val="32"/>
        </w:rPr>
        <w:t>快报、年报统计工作，</w:t>
      </w:r>
      <w:r>
        <w:rPr>
          <w:rFonts w:hint="eastAsia" w:eastAsia="仿宋_GB2312" w:cs="Times New Roman"/>
          <w:sz w:val="32"/>
          <w:szCs w:val="32"/>
          <w:lang w:val="en-US" w:eastAsia="zh-CN"/>
        </w:rPr>
        <w:t>线上培训会。</w:t>
      </w:r>
      <w:r>
        <w:rPr>
          <w:rFonts w:hint="default" w:ascii="Times New Roman" w:hAnsi="Times New Roman" w:eastAsia="仿宋_GB2312" w:cs="Times New Roman"/>
          <w:sz w:val="32"/>
          <w:szCs w:val="32"/>
        </w:rPr>
        <w:t>包括但不限于以下服务内容：</w:t>
      </w:r>
    </w:p>
    <w:p>
      <w:pPr>
        <w:pStyle w:val="54"/>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根据省市科技管理部门有关高新技术企业工作的整体部署，协助组织开展增城区火炬统计工作任务，主要包括高新技术企业</w:t>
      </w:r>
      <w:r>
        <w:rPr>
          <w:rFonts w:hint="eastAsia" w:eastAsia="仿宋_GB2312" w:cs="Times New Roman"/>
          <w:sz w:val="32"/>
          <w:szCs w:val="32"/>
          <w:lang w:val="en-US" w:eastAsia="zh-CN"/>
        </w:rPr>
        <w:t>快</w:t>
      </w:r>
      <w:r>
        <w:rPr>
          <w:rFonts w:hint="default" w:ascii="Times New Roman" w:hAnsi="Times New Roman" w:eastAsia="仿宋_GB2312" w:cs="Times New Roman"/>
          <w:sz w:val="32"/>
          <w:szCs w:val="32"/>
        </w:rPr>
        <w:t>报和</w:t>
      </w:r>
      <w:r>
        <w:rPr>
          <w:rFonts w:hint="eastAsia" w:eastAsia="仿宋_GB2312" w:cs="Times New Roman"/>
          <w:sz w:val="32"/>
          <w:szCs w:val="32"/>
          <w:lang w:val="en-US" w:eastAsia="zh-CN"/>
        </w:rPr>
        <w:t>年</w:t>
      </w:r>
      <w:r>
        <w:rPr>
          <w:rFonts w:hint="default" w:ascii="Times New Roman" w:hAnsi="Times New Roman" w:eastAsia="仿宋_GB2312" w:cs="Times New Roman"/>
          <w:sz w:val="32"/>
          <w:szCs w:val="32"/>
        </w:rPr>
        <w:t>报工作，包括催报、指导、数据审核、汇总、上报等工作，全区高新技术企业约</w:t>
      </w:r>
      <w:r>
        <w:rPr>
          <w:rFonts w:hint="eastAsia" w:eastAsia="仿宋_GB2312" w:cs="Times New Roman"/>
          <w:sz w:val="32"/>
          <w:szCs w:val="32"/>
          <w:lang w:val="en-US" w:eastAsia="zh-CN"/>
        </w:rPr>
        <w:t>1050</w:t>
      </w:r>
      <w:r>
        <w:rPr>
          <w:rFonts w:hint="default" w:ascii="Times New Roman" w:hAnsi="Times New Roman" w:eastAsia="仿宋_GB2312" w:cs="Times New Roman"/>
          <w:sz w:val="32"/>
          <w:szCs w:val="32"/>
        </w:rPr>
        <w:t>家。</w:t>
      </w:r>
    </w:p>
    <w:p>
      <w:pPr>
        <w:pStyle w:val="54"/>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eastAsia="仿宋_GB2312" w:cs="Times New Roman"/>
          <w:sz w:val="32"/>
          <w:szCs w:val="32"/>
          <w:lang w:val="en-US" w:eastAsia="zh-CN"/>
        </w:rPr>
        <w:t>开展火炬统计线上培训会。根据上级安排和要求布置火炬统计</w:t>
      </w:r>
      <w:r>
        <w:rPr>
          <w:rFonts w:hint="eastAsia" w:eastAsia="仿宋_GB2312" w:cs="Times New Roman"/>
          <w:sz w:val="32"/>
          <w:szCs w:val="32"/>
          <w:lang w:val="en-US" w:eastAsia="zh-CN"/>
        </w:rPr>
        <w:t>高新技术企业</w:t>
      </w:r>
      <w:r>
        <w:rPr>
          <w:rFonts w:hint="default" w:eastAsia="仿宋_GB2312" w:cs="Times New Roman"/>
          <w:sz w:val="32"/>
          <w:szCs w:val="32"/>
          <w:lang w:val="en-US" w:eastAsia="zh-CN"/>
        </w:rPr>
        <w:t>填报工作，讲解</w:t>
      </w:r>
      <w:r>
        <w:rPr>
          <w:rFonts w:hint="eastAsia" w:eastAsia="仿宋_GB2312" w:cs="Times New Roman"/>
          <w:sz w:val="32"/>
          <w:szCs w:val="32"/>
          <w:lang w:val="en-US" w:eastAsia="zh-CN"/>
        </w:rPr>
        <w:t>高新技术企业</w:t>
      </w:r>
      <w:r>
        <w:rPr>
          <w:rFonts w:hint="default" w:eastAsia="仿宋_GB2312" w:cs="Times New Roman"/>
          <w:sz w:val="32"/>
          <w:szCs w:val="32"/>
          <w:lang w:val="en-US" w:eastAsia="zh-CN"/>
        </w:rPr>
        <w:t>年报指标调整情况及审核要求， 火炬统计年报系统填报指引与注意事项培训。</w:t>
      </w:r>
    </w:p>
    <w:p>
      <w:pPr>
        <w:pStyle w:val="54"/>
        <w:pageBreakBefore w:val="0"/>
        <w:widowControl w:val="0"/>
        <w:kinsoku/>
        <w:wordWrap/>
        <w:overflowPunct/>
        <w:topLinePunct w:val="0"/>
        <w:autoSpaceDE/>
        <w:autoSpaceDN/>
        <w:bidi w:val="0"/>
        <w:snapToGrid/>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梳理高新技术企业年报统计数据，研究分析增城区</w:t>
      </w:r>
      <w:r>
        <w:rPr>
          <w:rFonts w:hint="eastAsia" w:eastAsia="仿宋_GB2312" w:cs="Times New Roman"/>
          <w:sz w:val="32"/>
          <w:szCs w:val="32"/>
          <w:lang w:val="en-US" w:eastAsia="zh-CN"/>
        </w:rPr>
        <w:t>高新技术企业</w:t>
      </w:r>
      <w:r>
        <w:rPr>
          <w:rFonts w:hint="default" w:ascii="Times New Roman" w:hAnsi="Times New Roman" w:eastAsia="仿宋_GB2312" w:cs="Times New Roman"/>
          <w:sz w:val="32"/>
          <w:szCs w:val="32"/>
        </w:rPr>
        <w:t>发展情况，编制撰写年度高新技术企业发展情况报告。分析报告需对近三年全区高新技术企业生产经营按技术领域分布进行分析；分析全区高新技术企业创新发展活动情况；分析规上高新技术企业近</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rPr>
        <w:t>年成长情况；分析高新技术企业所处产业分布情况；</w:t>
      </w:r>
      <w:r>
        <w:rPr>
          <w:rFonts w:hint="eastAsia" w:eastAsia="仿宋_GB2312" w:cs="Times New Roman"/>
          <w:sz w:val="32"/>
          <w:szCs w:val="32"/>
          <w:lang w:val="en-US" w:eastAsia="zh-CN"/>
        </w:rPr>
        <w:t>分析近三年高新技术企业获得发明专利情况；</w:t>
      </w:r>
      <w:r>
        <w:rPr>
          <w:rFonts w:hint="default" w:ascii="Times New Roman" w:hAnsi="Times New Roman" w:eastAsia="仿宋_GB2312" w:cs="Times New Roman"/>
          <w:sz w:val="32"/>
          <w:szCs w:val="32"/>
        </w:rPr>
        <w:t>总结全区高新技术企业发展存在的问题，提出相应对策建议。</w:t>
      </w:r>
      <w:bookmarkStart w:id="20" w:name="_Toc8591"/>
    </w:p>
    <w:bookmarkEnd w:id="20"/>
    <w:p>
      <w:pPr>
        <w:pStyle w:val="4"/>
        <w:pageBreakBefore w:val="0"/>
        <w:widowControl w:val="0"/>
        <w:numPr>
          <w:ilvl w:val="1"/>
          <w:numId w:val="0"/>
        </w:numPr>
        <w:kinsoku/>
        <w:wordWrap/>
        <w:overflowPunct/>
        <w:topLinePunct w:val="0"/>
        <w:autoSpaceDE/>
        <w:autoSpaceDN/>
        <w:bidi w:val="0"/>
        <w:snapToGrid/>
        <w:spacing w:beforeLines="0" w:afterLines="0" w:line="560" w:lineRule="exact"/>
        <w:ind w:firstLine="640" w:firstLineChars="200"/>
        <w:textAlignment w:val="auto"/>
        <w:rPr>
          <w:rFonts w:hint="eastAsia" w:ascii="楷体" w:hAnsi="楷体" w:eastAsia="楷体" w:cs="楷体"/>
          <w:b w:val="0"/>
          <w:bCs w:val="0"/>
          <w:kern w:val="2"/>
          <w:sz w:val="32"/>
          <w:szCs w:val="32"/>
          <w:lang w:val="en-US" w:eastAsia="zh-CN" w:bidi="ar-SA"/>
        </w:rPr>
      </w:pPr>
      <w:bookmarkStart w:id="21" w:name="_Toc20032"/>
      <w:bookmarkStart w:id="22" w:name="_Toc14630"/>
      <w:bookmarkStart w:id="23" w:name="_Toc2770"/>
      <w:bookmarkStart w:id="24" w:name="_Toc3831"/>
      <w:bookmarkStart w:id="25" w:name="_Toc23604"/>
      <w:r>
        <w:rPr>
          <w:rFonts w:hint="eastAsia" w:ascii="楷体" w:hAnsi="楷体" w:eastAsia="楷体" w:cs="楷体"/>
          <w:b w:val="0"/>
          <w:bCs w:val="0"/>
          <w:kern w:val="2"/>
          <w:sz w:val="32"/>
          <w:szCs w:val="32"/>
          <w:lang w:val="en-US" w:eastAsia="zh-CN" w:bidi="ar-SA"/>
        </w:rPr>
        <w:t>（二）项目评审</w:t>
      </w:r>
      <w:bookmarkEnd w:id="21"/>
      <w:r>
        <w:rPr>
          <w:rFonts w:hint="eastAsia" w:ascii="楷体" w:hAnsi="楷体" w:eastAsia="楷体" w:cs="楷体"/>
          <w:b w:val="0"/>
          <w:bCs w:val="0"/>
          <w:kern w:val="2"/>
          <w:sz w:val="32"/>
          <w:szCs w:val="32"/>
          <w:lang w:val="en-US" w:eastAsia="zh-CN" w:bidi="ar-SA"/>
        </w:rPr>
        <w:t>服务</w:t>
      </w:r>
      <w:bookmarkEnd w:id="22"/>
      <w:bookmarkEnd w:id="23"/>
      <w:bookmarkEnd w:id="24"/>
    </w:p>
    <w:p>
      <w:pPr>
        <w:pStyle w:val="54"/>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bookmarkStart w:id="26" w:name="_Toc25770"/>
      <w:r>
        <w:rPr>
          <w:rFonts w:hint="default" w:ascii="Times New Roman" w:hAnsi="Times New Roman" w:eastAsia="仿宋_GB2312" w:cs="Times New Roman"/>
          <w:kern w:val="2"/>
          <w:sz w:val="32"/>
          <w:szCs w:val="32"/>
          <w:lang w:val="en-US" w:eastAsia="zh-CN" w:bidi="ar-SA"/>
        </w:rPr>
        <w:t>服务方负责项目评审服务的全过程辅助服务包括：在项目评审前研究制定政策实施细则、申报指南、工作方案评价指标体系等，按照上级文件和</w:t>
      </w:r>
      <w:r>
        <w:rPr>
          <w:rFonts w:hint="eastAsia" w:eastAsia="仿宋_GB2312" w:cs="Times New Roman"/>
          <w:kern w:val="2"/>
          <w:sz w:val="32"/>
          <w:szCs w:val="32"/>
          <w:lang w:val="en-US" w:eastAsia="zh-CN" w:bidi="ar-SA"/>
        </w:rPr>
        <w:t>采购方</w:t>
      </w:r>
      <w:r>
        <w:rPr>
          <w:rFonts w:hint="default" w:ascii="Times New Roman" w:hAnsi="Times New Roman" w:eastAsia="仿宋_GB2312" w:cs="Times New Roman"/>
          <w:kern w:val="2"/>
          <w:sz w:val="32"/>
          <w:szCs w:val="32"/>
          <w:lang w:val="en-US" w:eastAsia="zh-CN" w:bidi="ar-SA"/>
        </w:rPr>
        <w:t>的要求，具体负责组织专家对项目采用书面审查、会议评审</w:t>
      </w:r>
      <w:r>
        <w:rPr>
          <w:rFonts w:hint="eastAsia" w:eastAsia="仿宋_GB2312" w:cs="Times New Roman"/>
          <w:kern w:val="2"/>
          <w:sz w:val="32"/>
          <w:szCs w:val="32"/>
          <w:lang w:val="en-US" w:eastAsia="zh-CN" w:bidi="ar-SA"/>
        </w:rPr>
        <w:t>、会议评审（含答辩</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、现场评审的其中一种或多种审查方式，同时，负责汇总数据</w:t>
      </w:r>
      <w:r>
        <w:rPr>
          <w:rFonts w:hint="default" w:ascii="Times New Roman" w:hAnsi="Times New Roman" w:eastAsia="仿宋_GB2312" w:cs="Times New Roman"/>
          <w:kern w:val="2"/>
          <w:sz w:val="32"/>
          <w:szCs w:val="32"/>
          <w:lang w:val="en-US" w:eastAsia="zh-CN" w:bidi="ar-SA"/>
        </w:rPr>
        <w:t>、分析评审结果、报告撰写等</w:t>
      </w:r>
      <w:r>
        <w:rPr>
          <w:rFonts w:hint="eastAsia" w:eastAsia="仿宋_GB2312" w:cs="Times New Roman"/>
          <w:kern w:val="2"/>
          <w:sz w:val="32"/>
          <w:szCs w:val="32"/>
          <w:lang w:val="en-US" w:eastAsia="zh-CN" w:bidi="ar-SA"/>
        </w:rPr>
        <w:t>工作</w:t>
      </w:r>
      <w:r>
        <w:rPr>
          <w:rFonts w:hint="default" w:ascii="Times New Roman" w:hAnsi="Times New Roman" w:eastAsia="仿宋_GB2312" w:cs="Times New Roman"/>
          <w:kern w:val="2"/>
          <w:sz w:val="32"/>
          <w:szCs w:val="32"/>
          <w:lang w:val="en-US" w:eastAsia="zh-CN" w:bidi="ar-SA"/>
        </w:rPr>
        <w:t>。</w:t>
      </w:r>
    </w:p>
    <w:p>
      <w:pPr>
        <w:pStyle w:val="54"/>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会议评审采取在会议室集中评审的方式，由服务方负责组织成立专家组，按照既定的统一规则对申报项目进行集中评审（包含形式审查），由服务方安排专门的会议室或在</w:t>
      </w:r>
      <w:r>
        <w:rPr>
          <w:rFonts w:hint="eastAsia" w:eastAsia="仿宋_GB2312" w:cs="Times New Roman"/>
          <w:kern w:val="2"/>
          <w:sz w:val="32"/>
          <w:szCs w:val="32"/>
          <w:lang w:val="en-US" w:eastAsia="zh-CN" w:bidi="ar-SA"/>
        </w:rPr>
        <w:t>采购方</w:t>
      </w:r>
      <w:r>
        <w:rPr>
          <w:rFonts w:hint="default" w:ascii="Times New Roman" w:hAnsi="Times New Roman" w:eastAsia="仿宋_GB2312" w:cs="Times New Roman"/>
          <w:kern w:val="2"/>
          <w:sz w:val="32"/>
          <w:szCs w:val="32"/>
          <w:lang w:val="en-US" w:eastAsia="zh-CN" w:bidi="ar-SA"/>
        </w:rPr>
        <w:t>指定的场所进行，服务方负责全过程的组织管理，协调处理评审过程中遇</w:t>
      </w:r>
      <w:r>
        <w:rPr>
          <w:rFonts w:hint="default" w:ascii="Times New Roman" w:hAnsi="Times New Roman" w:eastAsia="仿宋_GB2312" w:cs="Times New Roman"/>
          <w:sz w:val="32"/>
          <w:szCs w:val="32"/>
        </w:rPr>
        <w:t>到的问题及提供必要的资源。</w:t>
      </w:r>
    </w:p>
    <w:p>
      <w:pPr>
        <w:pStyle w:val="54"/>
        <w:spacing w:line="360" w:lineRule="auto"/>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会议评审</w:t>
      </w:r>
    </w:p>
    <w:tbl>
      <w:tblPr>
        <w:tblStyle w:val="21"/>
        <w:tblW w:w="4999" w:type="pct"/>
        <w:tblInd w:w="0" w:type="dxa"/>
        <w:tblLayout w:type="autofit"/>
        <w:tblCellMar>
          <w:top w:w="0" w:type="dxa"/>
          <w:left w:w="0" w:type="dxa"/>
          <w:bottom w:w="0" w:type="dxa"/>
          <w:right w:w="0" w:type="dxa"/>
        </w:tblCellMar>
      </w:tblPr>
      <w:tblGrid>
        <w:gridCol w:w="1326"/>
        <w:gridCol w:w="4855"/>
        <w:gridCol w:w="1473"/>
        <w:gridCol w:w="1332"/>
      </w:tblGrid>
      <w:tr>
        <w:tblPrEx>
          <w:tblCellMar>
            <w:top w:w="0" w:type="dxa"/>
            <w:left w:w="0" w:type="dxa"/>
            <w:bottom w:w="0" w:type="dxa"/>
            <w:right w:w="0" w:type="dxa"/>
          </w:tblCellMar>
        </w:tblPrEx>
        <w:trPr>
          <w:trHeight w:val="62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b/>
                <w:color w:val="000000"/>
                <w:sz w:val="28"/>
                <w:szCs w:val="28"/>
              </w:rPr>
            </w:pPr>
            <w:r>
              <w:rPr>
                <w:rFonts w:hint="default" w:ascii="Times New Roman" w:hAnsi="Times New Roman" w:cs="Times New Roman"/>
                <w:b/>
                <w:color w:val="000000"/>
                <w:kern w:val="0"/>
                <w:sz w:val="28"/>
                <w:szCs w:val="28"/>
              </w:rPr>
              <w:t>评审类别</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b/>
                <w:color w:val="000000"/>
                <w:sz w:val="28"/>
                <w:szCs w:val="28"/>
              </w:rPr>
            </w:pPr>
            <w:r>
              <w:rPr>
                <w:rFonts w:hint="default" w:ascii="Times New Roman" w:hAnsi="Times New Roman" w:cs="Times New Roman"/>
                <w:b/>
                <w:color w:val="000000"/>
                <w:kern w:val="0"/>
                <w:sz w:val="28"/>
                <w:szCs w:val="28"/>
              </w:rPr>
              <w:t>会议评审</w:t>
            </w:r>
          </w:p>
        </w:tc>
      </w:tr>
      <w:tr>
        <w:tblPrEx>
          <w:tblCellMar>
            <w:top w:w="0" w:type="dxa"/>
            <w:left w:w="0" w:type="dxa"/>
            <w:bottom w:w="0" w:type="dxa"/>
            <w:right w:w="0" w:type="dxa"/>
          </w:tblCellMar>
        </w:tblPrEx>
        <w:trPr>
          <w:trHeight w:val="72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评审人员</w:t>
            </w:r>
          </w:p>
        </w:tc>
        <w:tc>
          <w:tcPr>
            <w:tcW w:w="2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专家库抽选的专家</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数量</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lang w:val="en-US" w:eastAsia="zh-CN"/>
              </w:rPr>
              <w:t>3</w:t>
            </w:r>
            <w:r>
              <w:rPr>
                <w:rFonts w:hint="default" w:ascii="Times New Roman" w:hAnsi="Times New Roman" w:cs="Times New Roman"/>
                <w:color w:val="000000"/>
                <w:kern w:val="0"/>
                <w:sz w:val="28"/>
                <w:szCs w:val="28"/>
              </w:rPr>
              <w:t>人</w:t>
            </w:r>
          </w:p>
        </w:tc>
      </w:tr>
      <w:tr>
        <w:tblPrEx>
          <w:tblCellMar>
            <w:top w:w="0" w:type="dxa"/>
            <w:left w:w="0" w:type="dxa"/>
            <w:bottom w:w="0" w:type="dxa"/>
            <w:right w:w="0" w:type="dxa"/>
          </w:tblCellMar>
        </w:tblPrEx>
        <w:trPr>
          <w:trHeight w:val="36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服务内容</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560" w:firstLineChars="200"/>
              <w:jc w:val="both"/>
              <w:textAlignment w:val="center"/>
              <w:rPr>
                <w:rFonts w:ascii="Times New Roman" w:hAnsi="Times New Roman" w:cs="Times New Roman"/>
                <w:sz w:val="28"/>
                <w:szCs w:val="28"/>
              </w:rPr>
            </w:pPr>
            <w:r>
              <w:rPr>
                <w:rFonts w:hint="default" w:ascii="Times New Roman" w:hAnsi="Times New Roman" w:cs="Times New Roman"/>
                <w:color w:val="000000"/>
                <w:kern w:val="0"/>
                <w:sz w:val="28"/>
                <w:szCs w:val="28"/>
              </w:rPr>
              <w:t>1.编制评审工作方案并</w:t>
            </w:r>
            <w:r>
              <w:rPr>
                <w:rFonts w:hint="default" w:ascii="Times New Roman" w:hAnsi="Times New Roman" w:cs="Times New Roman"/>
                <w:color w:val="000000"/>
                <w:kern w:val="0"/>
                <w:sz w:val="28"/>
                <w:szCs w:val="28"/>
                <w:lang w:val="en-US" w:eastAsia="zh-CN"/>
              </w:rPr>
              <w:t>经</w:t>
            </w:r>
            <w:r>
              <w:rPr>
                <w:rFonts w:hint="eastAsia" w:ascii="Times New Roman" w:hAnsi="Times New Roman" w:cs="Times New Roman"/>
                <w:color w:val="000000"/>
                <w:kern w:val="0"/>
                <w:sz w:val="28"/>
                <w:szCs w:val="28"/>
                <w:lang w:val="en-US" w:eastAsia="zh-CN"/>
              </w:rPr>
              <w:t>采购方</w:t>
            </w:r>
            <w:r>
              <w:rPr>
                <w:rFonts w:hint="default" w:ascii="Times New Roman" w:hAnsi="Times New Roman" w:cs="Times New Roman"/>
                <w:color w:val="000000"/>
                <w:kern w:val="0"/>
                <w:sz w:val="28"/>
                <w:szCs w:val="28"/>
                <w:lang w:val="en-US" w:eastAsia="zh-CN"/>
              </w:rPr>
              <w:t>确</w:t>
            </w:r>
            <w:r>
              <w:rPr>
                <w:rFonts w:hint="default" w:ascii="Times New Roman" w:hAnsi="Times New Roman" w:cs="Times New Roman"/>
                <w:color w:val="000000"/>
                <w:kern w:val="0"/>
                <w:sz w:val="28"/>
                <w:szCs w:val="28"/>
              </w:rPr>
              <w:t>认。内容主要含评审依据、评审流程、评审办法以及评审表、意见表等。</w:t>
            </w:r>
            <w:r>
              <w:rPr>
                <w:rFonts w:hint="default" w:ascii="Times New Roman" w:hAnsi="Times New Roman" w:cs="Times New Roman"/>
                <w:color w:val="000000"/>
                <w:kern w:val="0"/>
                <w:sz w:val="28"/>
                <w:szCs w:val="28"/>
              </w:rPr>
              <w:br w:type="textWrapping"/>
            </w:r>
            <w:r>
              <w:rPr>
                <w:rFonts w:hint="eastAsia" w:cs="Times New Roman"/>
                <w:color w:val="000000"/>
                <w:kern w:val="0"/>
                <w:sz w:val="28"/>
                <w:szCs w:val="28"/>
                <w:lang w:val="en-US" w:eastAsia="zh-CN"/>
              </w:rPr>
              <w:t xml:space="preserve">    </w:t>
            </w:r>
            <w:r>
              <w:rPr>
                <w:rFonts w:hint="default" w:ascii="Times New Roman" w:hAnsi="Times New Roman" w:cs="Times New Roman"/>
                <w:color w:val="000000"/>
                <w:kern w:val="0"/>
                <w:sz w:val="28"/>
                <w:szCs w:val="28"/>
              </w:rPr>
              <w:t>2.</w:t>
            </w:r>
            <w:r>
              <w:rPr>
                <w:rFonts w:hint="default" w:ascii="Times New Roman" w:hAnsi="Times New Roman" w:cs="Times New Roman"/>
                <w:sz w:val="28"/>
                <w:szCs w:val="28"/>
              </w:rPr>
              <w:t>落实评审会议各项准备工作，包括抽选专家、日期安排、场地、设备、材料等工作；</w:t>
            </w:r>
          </w:p>
          <w:p>
            <w:pPr>
              <w:widowControl/>
              <w:ind w:left="0" w:leftChars="0" w:firstLine="560" w:firstLineChars="200"/>
              <w:jc w:val="both"/>
              <w:textAlignment w:val="center"/>
              <w:rPr>
                <w:rFonts w:ascii="Times New Roman" w:hAnsi="Times New Roman" w:cs="Times New Roman"/>
                <w:color w:val="000000"/>
                <w:kern w:val="0"/>
                <w:sz w:val="28"/>
                <w:szCs w:val="28"/>
              </w:rPr>
            </w:pPr>
            <w:r>
              <w:rPr>
                <w:rFonts w:hint="default" w:ascii="Times New Roman" w:hAnsi="Times New Roman" w:cs="Times New Roman"/>
                <w:sz w:val="28"/>
                <w:szCs w:val="28"/>
              </w:rPr>
              <w:t>3.组织集中评审会议，负责评审过程的统筹管理。评审过程应包含但不限于以下环节：</w:t>
            </w:r>
          </w:p>
          <w:p>
            <w:pPr>
              <w:widowControl/>
              <w:ind w:left="0" w:leftChars="0"/>
              <w:jc w:val="both"/>
              <w:textAlignment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 xml:space="preserve">  </w:t>
            </w:r>
            <w:r>
              <w:rPr>
                <w:rFonts w:hint="eastAsia" w:cs="Times New Roman"/>
                <w:color w:val="000000"/>
                <w:kern w:val="0"/>
                <w:sz w:val="28"/>
                <w:szCs w:val="28"/>
                <w:lang w:val="en-US" w:eastAsia="zh-CN"/>
              </w:rPr>
              <w:t xml:space="preserve"> </w:t>
            </w:r>
            <w:r>
              <w:rPr>
                <w:rFonts w:hint="default" w:ascii="Times New Roman" w:hAnsi="Times New Roman" w:cs="Times New Roman"/>
                <w:color w:val="000000"/>
                <w:kern w:val="0"/>
                <w:sz w:val="28"/>
                <w:szCs w:val="28"/>
              </w:rPr>
              <w:t>（1）</w:t>
            </w:r>
            <w:r>
              <w:rPr>
                <w:rFonts w:hint="eastAsia" w:ascii="Times New Roman" w:hAnsi="Times New Roman" w:cs="Times New Roman"/>
                <w:color w:val="000000"/>
                <w:kern w:val="0"/>
                <w:sz w:val="28"/>
                <w:szCs w:val="28"/>
                <w:lang w:val="en-US" w:eastAsia="zh-CN"/>
              </w:rPr>
              <w:t>采购方</w:t>
            </w:r>
            <w:r>
              <w:rPr>
                <w:rFonts w:hint="default" w:ascii="Times New Roman" w:hAnsi="Times New Roman" w:cs="Times New Roman"/>
                <w:color w:val="000000"/>
                <w:kern w:val="0"/>
                <w:sz w:val="28"/>
                <w:szCs w:val="28"/>
              </w:rPr>
              <w:t>介绍政策依据和相关背景；</w:t>
            </w:r>
          </w:p>
          <w:p>
            <w:pPr>
              <w:widowControl/>
              <w:ind w:left="0" w:leftChars="0"/>
              <w:jc w:val="both"/>
              <w:textAlignment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 xml:space="preserve">  </w:t>
            </w:r>
            <w:r>
              <w:rPr>
                <w:rFonts w:hint="eastAsia" w:cs="Times New Roman"/>
                <w:color w:val="000000"/>
                <w:kern w:val="0"/>
                <w:sz w:val="28"/>
                <w:szCs w:val="28"/>
                <w:lang w:val="en-US" w:eastAsia="zh-CN"/>
              </w:rPr>
              <w:t xml:space="preserve"> </w:t>
            </w:r>
            <w:r>
              <w:rPr>
                <w:rFonts w:hint="default" w:ascii="Times New Roman" w:hAnsi="Times New Roman" w:cs="Times New Roman"/>
                <w:color w:val="000000"/>
                <w:kern w:val="0"/>
                <w:sz w:val="28"/>
                <w:szCs w:val="28"/>
              </w:rPr>
              <w:t>（2）服务方向专家介绍本次评审的规则、程序和评审有关纪律要求</w:t>
            </w:r>
          </w:p>
          <w:p>
            <w:pPr>
              <w:widowControl/>
              <w:ind w:left="0" w:leftChars="0" w:firstLine="560" w:firstLineChars="200"/>
              <w:jc w:val="both"/>
              <w:textAlignment w:val="center"/>
              <w:rPr>
                <w:rFonts w:ascii="Times New Roman" w:hAnsi="Times New Roman" w:cs="Times New Roman"/>
                <w:color w:val="000000"/>
                <w:kern w:val="0"/>
                <w:sz w:val="28"/>
                <w:szCs w:val="28"/>
              </w:rPr>
            </w:pPr>
            <w:r>
              <w:rPr>
                <w:rFonts w:hint="eastAsia" w:cs="Times New Roman"/>
                <w:color w:val="000000"/>
                <w:kern w:val="0"/>
                <w:sz w:val="28"/>
                <w:szCs w:val="28"/>
                <w:lang w:eastAsia="zh-CN"/>
              </w:rPr>
              <w:t>（</w:t>
            </w:r>
            <w:r>
              <w:rPr>
                <w:rFonts w:hint="eastAsia" w:cs="Times New Roman"/>
                <w:color w:val="000000"/>
                <w:kern w:val="0"/>
                <w:sz w:val="28"/>
                <w:szCs w:val="28"/>
                <w:lang w:val="en-US" w:eastAsia="zh-CN"/>
              </w:rPr>
              <w:t>3</w:t>
            </w:r>
            <w:r>
              <w:rPr>
                <w:rFonts w:hint="eastAsia" w:cs="Times New Roman"/>
                <w:color w:val="000000"/>
                <w:kern w:val="0"/>
                <w:sz w:val="28"/>
                <w:szCs w:val="28"/>
                <w:lang w:eastAsia="zh-CN"/>
              </w:rPr>
              <w:t>）</w:t>
            </w:r>
            <w:r>
              <w:rPr>
                <w:rFonts w:hint="default" w:ascii="Times New Roman" w:hAnsi="Times New Roman" w:cs="Times New Roman"/>
                <w:color w:val="000000"/>
                <w:kern w:val="0"/>
                <w:sz w:val="28"/>
                <w:szCs w:val="28"/>
              </w:rPr>
              <w:t>专家组对项目申报材料进行评审，形成评审结论。</w:t>
            </w:r>
          </w:p>
          <w:p>
            <w:pPr>
              <w:widowControl/>
              <w:ind w:left="0" w:leftChars="0" w:firstLine="560" w:firstLineChars="200"/>
              <w:jc w:val="both"/>
              <w:textAlignment w:val="center"/>
              <w:rPr>
                <w:rFonts w:ascii="Times New Roman" w:hAnsi="Times New Roman" w:cs="Times New Roman"/>
                <w:sz w:val="28"/>
                <w:szCs w:val="28"/>
              </w:rPr>
            </w:pPr>
            <w:r>
              <w:rPr>
                <w:rFonts w:hint="default" w:ascii="Times New Roman" w:hAnsi="Times New Roman" w:cs="Times New Roman"/>
                <w:sz w:val="28"/>
                <w:szCs w:val="28"/>
              </w:rPr>
              <w:t>4</w:t>
            </w:r>
            <w:r>
              <w:rPr>
                <w:rFonts w:hint="default" w:ascii="Times New Roman" w:hAnsi="Times New Roman" w:cs="Times New Roman"/>
                <w:color w:val="000000"/>
                <w:kern w:val="0"/>
                <w:sz w:val="28"/>
                <w:szCs w:val="28"/>
              </w:rPr>
              <w:t>.汇总各专家的评审意见或推荐结论，按照评审方案规定的计算方法确定项目的评审意见或推荐意见结论。</w:t>
            </w:r>
            <w:r>
              <w:rPr>
                <w:rFonts w:hint="default" w:ascii="Times New Roman" w:hAnsi="Times New Roman" w:cs="Times New Roman"/>
                <w:color w:val="000000"/>
                <w:kern w:val="0"/>
                <w:sz w:val="28"/>
                <w:szCs w:val="28"/>
              </w:rPr>
              <w:br w:type="textWrapping"/>
            </w:r>
            <w:r>
              <w:rPr>
                <w:rFonts w:hint="eastAsia" w:cs="Times New Roman"/>
                <w:color w:val="000000"/>
                <w:kern w:val="0"/>
                <w:sz w:val="28"/>
                <w:szCs w:val="28"/>
                <w:lang w:val="en-US" w:eastAsia="zh-CN"/>
              </w:rPr>
              <w:t xml:space="preserve">    </w:t>
            </w:r>
            <w:r>
              <w:rPr>
                <w:rFonts w:hint="default" w:ascii="Times New Roman" w:hAnsi="Times New Roman" w:cs="Times New Roman"/>
                <w:color w:val="000000"/>
                <w:kern w:val="0"/>
                <w:sz w:val="28"/>
                <w:szCs w:val="28"/>
              </w:rPr>
              <w:t>5.评审结束后</w:t>
            </w:r>
            <w:r>
              <w:rPr>
                <w:rFonts w:hint="eastAsia" w:cs="Times New Roman"/>
                <w:color w:val="000000"/>
                <w:kern w:val="0"/>
                <w:sz w:val="28"/>
                <w:szCs w:val="28"/>
                <w:lang w:val="en-US" w:eastAsia="zh-CN"/>
              </w:rPr>
              <w:t>5个工作日</w:t>
            </w:r>
            <w:r>
              <w:rPr>
                <w:rFonts w:hint="default" w:ascii="Times New Roman" w:hAnsi="Times New Roman" w:cs="Times New Roman"/>
                <w:color w:val="000000"/>
                <w:kern w:val="0"/>
                <w:sz w:val="28"/>
                <w:szCs w:val="28"/>
              </w:rPr>
              <w:t>内，提交整套的项目评审过程材料（纸质版、电子版）。</w:t>
            </w:r>
          </w:p>
        </w:tc>
      </w:tr>
      <w:tr>
        <w:tblPrEx>
          <w:tblCellMar>
            <w:top w:w="0" w:type="dxa"/>
            <w:left w:w="0" w:type="dxa"/>
            <w:bottom w:w="0" w:type="dxa"/>
            <w:right w:w="0" w:type="dxa"/>
          </w:tblCellMar>
        </w:tblPrEx>
        <w:trPr>
          <w:trHeight w:val="715"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服务方要提交的材料</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0" w:firstLineChars="200"/>
              <w:jc w:val="both"/>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评审方案、专家名单、评审表格、评审报告、评审结果汇总表、现场照片等。</w:t>
            </w:r>
          </w:p>
        </w:tc>
      </w:tr>
      <w:tr>
        <w:tblPrEx>
          <w:tblCellMar>
            <w:top w:w="0" w:type="dxa"/>
            <w:left w:w="0" w:type="dxa"/>
            <w:bottom w:w="0" w:type="dxa"/>
            <w:right w:w="0" w:type="dxa"/>
          </w:tblCellMar>
        </w:tblPrEx>
        <w:trPr>
          <w:trHeight w:val="81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服务方负责提供的资源</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0" w:firstLineChars="200"/>
              <w:jc w:val="both"/>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工作人员、专家、评审材料、评审用电脑、打印机、投影仪、评审场地以及为保证评审工作正常完成所需的车辆、物资、设备、场地等其他资源。</w:t>
            </w:r>
          </w:p>
        </w:tc>
      </w:tr>
      <w:tr>
        <w:tblPrEx>
          <w:tblCellMar>
            <w:top w:w="0" w:type="dxa"/>
            <w:left w:w="0" w:type="dxa"/>
            <w:bottom w:w="0" w:type="dxa"/>
            <w:right w:w="0" w:type="dxa"/>
          </w:tblCellMar>
        </w:tblPrEx>
        <w:trPr>
          <w:trHeight w:val="83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其他要求</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jc w:val="both"/>
              <w:textAlignment w:val="center"/>
              <w:rPr>
                <w:rFonts w:ascii="Times New Roman" w:hAnsi="Times New Roman" w:cs="Times New Roman"/>
                <w:color w:val="000000"/>
                <w:kern w:val="0"/>
                <w:sz w:val="28"/>
                <w:szCs w:val="28"/>
              </w:rPr>
            </w:pPr>
            <w:r>
              <w:rPr>
                <w:rFonts w:hint="eastAsia" w:cs="Times New Roman"/>
                <w:color w:val="000000"/>
                <w:kern w:val="0"/>
                <w:sz w:val="28"/>
                <w:szCs w:val="28"/>
                <w:lang w:val="en-US" w:eastAsia="zh-CN"/>
              </w:rPr>
              <w:t xml:space="preserve">    1.</w:t>
            </w:r>
            <w:r>
              <w:rPr>
                <w:rFonts w:hint="default" w:ascii="Times New Roman" w:hAnsi="Times New Roman" w:cs="Times New Roman"/>
                <w:color w:val="000000"/>
                <w:kern w:val="0"/>
                <w:sz w:val="28"/>
                <w:szCs w:val="28"/>
              </w:rPr>
              <w:t>同一组专家每天评审的项目不超过20个；</w:t>
            </w:r>
          </w:p>
          <w:p>
            <w:pPr>
              <w:widowControl/>
              <w:numPr>
                <w:ilvl w:val="0"/>
                <w:numId w:val="0"/>
              </w:numPr>
              <w:ind w:firstLine="560" w:firstLineChars="200"/>
              <w:jc w:val="both"/>
              <w:textAlignment w:val="center"/>
              <w:rPr>
                <w:rFonts w:ascii="Times New Roman" w:hAnsi="Times New Roman" w:cs="Times New Roman"/>
                <w:color w:val="000000"/>
                <w:kern w:val="0"/>
                <w:sz w:val="28"/>
                <w:szCs w:val="28"/>
              </w:rPr>
            </w:pPr>
            <w:r>
              <w:rPr>
                <w:rFonts w:hint="eastAsia" w:cs="Times New Roman"/>
                <w:color w:val="000000"/>
                <w:kern w:val="0"/>
                <w:sz w:val="28"/>
                <w:szCs w:val="28"/>
                <w:lang w:val="en-US" w:eastAsia="zh-CN"/>
              </w:rPr>
              <w:t>2.</w:t>
            </w:r>
            <w:r>
              <w:rPr>
                <w:rFonts w:hint="default" w:ascii="Times New Roman" w:hAnsi="Times New Roman" w:cs="Times New Roman"/>
                <w:color w:val="000000"/>
                <w:kern w:val="0"/>
                <w:sz w:val="28"/>
                <w:szCs w:val="28"/>
              </w:rPr>
              <w:t>服务方要为每个评审组配备不少于1名以上的工作人员。</w:t>
            </w:r>
          </w:p>
        </w:tc>
      </w:tr>
    </w:tbl>
    <w:p>
      <w:pPr>
        <w:pStyle w:val="55"/>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rPr>
        <w:t>会议评审（含答辩）</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会议评</w:t>
      </w:r>
      <w:r>
        <w:rPr>
          <w:rFonts w:hint="default" w:ascii="Times New Roman" w:hAnsi="Times New Roman" w:eastAsia="仿宋_GB2312" w:cs="Times New Roman"/>
          <w:sz w:val="32"/>
          <w:szCs w:val="32"/>
        </w:rPr>
        <w:t>审（含答辩）采取在会议室</w:t>
      </w:r>
      <w:r>
        <w:rPr>
          <w:rFonts w:hint="default" w:ascii="Times New Roman" w:hAnsi="Times New Roman" w:eastAsia="仿宋_GB2312" w:cs="Times New Roman"/>
          <w:sz w:val="32"/>
          <w:szCs w:val="32"/>
          <w:lang w:val="en-US" w:eastAsia="zh-CN"/>
        </w:rPr>
        <w:t>或申报单位现场进行</w:t>
      </w:r>
      <w:r>
        <w:rPr>
          <w:rFonts w:hint="default" w:ascii="Times New Roman" w:hAnsi="Times New Roman" w:eastAsia="仿宋_GB2312" w:cs="Times New Roman"/>
          <w:sz w:val="32"/>
          <w:szCs w:val="32"/>
        </w:rPr>
        <w:t>集中评审的方式，由服务方负责组织成立专家组，按照既定的统一规则对申报项目进行集中评审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包含形式审查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期间，项目申报人要汇报项目情况及接受专家组成员的质询。由服务方</w:t>
      </w:r>
      <w:r>
        <w:rPr>
          <w:rFonts w:hint="default" w:ascii="Times New Roman" w:hAnsi="Times New Roman" w:eastAsia="仿宋_GB2312" w:cs="Times New Roman"/>
          <w:sz w:val="32"/>
          <w:szCs w:val="32"/>
          <w:lang w:val="en-US" w:eastAsia="zh-CN"/>
        </w:rPr>
        <w:t>或申报单位</w:t>
      </w:r>
      <w:r>
        <w:rPr>
          <w:rFonts w:hint="default" w:ascii="Times New Roman" w:hAnsi="Times New Roman" w:eastAsia="仿宋_GB2312" w:cs="Times New Roman"/>
          <w:sz w:val="32"/>
          <w:szCs w:val="32"/>
        </w:rPr>
        <w:t>安排专门的会议室或在</w:t>
      </w:r>
      <w:r>
        <w:rPr>
          <w:rFonts w:hint="eastAsia" w:eastAsia="仿宋_GB2312" w:cs="Times New Roman"/>
          <w:sz w:val="32"/>
          <w:szCs w:val="32"/>
          <w:lang w:val="en-US" w:eastAsia="zh-CN"/>
        </w:rPr>
        <w:t>采购方</w:t>
      </w:r>
      <w:r>
        <w:rPr>
          <w:rFonts w:hint="default" w:ascii="Times New Roman" w:hAnsi="Times New Roman" w:eastAsia="仿宋_GB2312" w:cs="Times New Roman"/>
          <w:sz w:val="32"/>
          <w:szCs w:val="32"/>
        </w:rPr>
        <w:t>指定的场所进行，服务方负责全过程的组织管理，协调处理评审过程中遇到的问题及提供必要的资源。</w:t>
      </w:r>
    </w:p>
    <w:tbl>
      <w:tblPr>
        <w:tblStyle w:val="21"/>
        <w:tblW w:w="5000" w:type="pct"/>
        <w:tblInd w:w="0" w:type="dxa"/>
        <w:tblLayout w:type="fixed"/>
        <w:tblCellMar>
          <w:top w:w="0" w:type="dxa"/>
          <w:left w:w="0" w:type="dxa"/>
          <w:bottom w:w="0" w:type="dxa"/>
          <w:right w:w="0" w:type="dxa"/>
        </w:tblCellMar>
      </w:tblPr>
      <w:tblGrid>
        <w:gridCol w:w="1053"/>
        <w:gridCol w:w="4874"/>
        <w:gridCol w:w="1606"/>
        <w:gridCol w:w="1455"/>
      </w:tblGrid>
      <w:tr>
        <w:tblPrEx>
          <w:tblCellMar>
            <w:top w:w="0" w:type="dxa"/>
            <w:left w:w="0" w:type="dxa"/>
            <w:bottom w:w="0" w:type="dxa"/>
            <w:right w:w="0" w:type="dxa"/>
          </w:tblCellMar>
        </w:tblPrEx>
        <w:trPr>
          <w:trHeight w:val="62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b/>
                <w:color w:val="000000"/>
                <w:sz w:val="28"/>
                <w:szCs w:val="28"/>
              </w:rPr>
            </w:pPr>
            <w:r>
              <w:rPr>
                <w:rFonts w:hint="default" w:ascii="Times New Roman" w:hAnsi="Times New Roman" w:cs="Times New Roman"/>
                <w:b/>
                <w:color w:val="000000"/>
                <w:kern w:val="0"/>
                <w:sz w:val="28"/>
                <w:szCs w:val="28"/>
              </w:rPr>
              <w:t>评审类别</w:t>
            </w:r>
          </w:p>
        </w:tc>
        <w:tc>
          <w:tcPr>
            <w:tcW w:w="441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5"/>
              <w:spacing w:line="360" w:lineRule="auto"/>
              <w:ind w:left="0" w:leftChars="0" w:firstLine="0" w:firstLineChars="0"/>
              <w:jc w:val="center"/>
              <w:rPr>
                <w:rFonts w:ascii="Times New Roman" w:hAnsi="Times New Roman" w:cs="Times New Roman"/>
                <w:b/>
                <w:color w:val="000000"/>
                <w:sz w:val="28"/>
                <w:szCs w:val="28"/>
              </w:rPr>
            </w:pPr>
            <w:r>
              <w:rPr>
                <w:rFonts w:hint="default" w:ascii="Times New Roman" w:hAnsi="Times New Roman" w:cs="Times New Roman"/>
                <w:b/>
                <w:color w:val="000000"/>
                <w:kern w:val="0"/>
                <w:sz w:val="28"/>
                <w:szCs w:val="28"/>
              </w:rPr>
              <w:t>会议评审（含答辩）</w:t>
            </w:r>
          </w:p>
        </w:tc>
      </w:tr>
      <w:tr>
        <w:tblPrEx>
          <w:tblCellMar>
            <w:top w:w="0" w:type="dxa"/>
            <w:left w:w="0" w:type="dxa"/>
            <w:bottom w:w="0" w:type="dxa"/>
            <w:right w:w="0" w:type="dxa"/>
          </w:tblCellMar>
        </w:tblPrEx>
        <w:trPr>
          <w:trHeight w:val="72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评审人员</w:t>
            </w:r>
          </w:p>
        </w:tc>
        <w:tc>
          <w:tcPr>
            <w:tcW w:w="27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专家库抽选的专家</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数量</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lang w:val="en-US" w:eastAsia="zh-CN"/>
              </w:rPr>
              <w:t>3</w:t>
            </w:r>
            <w:r>
              <w:rPr>
                <w:rFonts w:hint="eastAsia" w:cs="Times New Roman"/>
                <w:color w:val="000000"/>
                <w:kern w:val="0"/>
                <w:sz w:val="28"/>
                <w:szCs w:val="28"/>
                <w:lang w:val="en-US" w:eastAsia="zh-CN"/>
              </w:rPr>
              <w:t>-5</w:t>
            </w:r>
            <w:r>
              <w:rPr>
                <w:rFonts w:hint="default" w:ascii="Times New Roman" w:hAnsi="Times New Roman" w:cs="Times New Roman"/>
                <w:color w:val="000000"/>
                <w:kern w:val="0"/>
                <w:sz w:val="28"/>
                <w:szCs w:val="28"/>
              </w:rPr>
              <w:t>人</w:t>
            </w:r>
          </w:p>
        </w:tc>
      </w:tr>
      <w:tr>
        <w:tblPrEx>
          <w:tblCellMar>
            <w:top w:w="0" w:type="dxa"/>
            <w:left w:w="0" w:type="dxa"/>
            <w:bottom w:w="0" w:type="dxa"/>
            <w:right w:w="0" w:type="dxa"/>
          </w:tblCellMar>
        </w:tblPrEx>
        <w:trPr>
          <w:trHeight w:val="3731"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服务内容</w:t>
            </w:r>
          </w:p>
        </w:tc>
        <w:tc>
          <w:tcPr>
            <w:tcW w:w="44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560" w:firstLineChars="200"/>
              <w:jc w:val="both"/>
              <w:textAlignment w:val="center"/>
              <w:rPr>
                <w:rFonts w:ascii="Times New Roman" w:hAnsi="Times New Roman" w:cs="Times New Roman"/>
                <w:sz w:val="28"/>
                <w:szCs w:val="28"/>
              </w:rPr>
            </w:pPr>
            <w:r>
              <w:rPr>
                <w:rFonts w:hint="default" w:ascii="Times New Roman" w:hAnsi="Times New Roman" w:cs="Times New Roman"/>
                <w:color w:val="000000"/>
                <w:kern w:val="0"/>
                <w:sz w:val="28"/>
                <w:szCs w:val="28"/>
              </w:rPr>
              <w:t>1.编制评审工作方案并经</w:t>
            </w:r>
            <w:r>
              <w:rPr>
                <w:rFonts w:hint="eastAsia" w:cs="Times New Roman"/>
                <w:color w:val="000000"/>
                <w:kern w:val="0"/>
                <w:sz w:val="28"/>
                <w:szCs w:val="28"/>
                <w:lang w:val="en-US" w:eastAsia="zh-CN"/>
              </w:rPr>
              <w:t>采购方</w:t>
            </w:r>
            <w:r>
              <w:rPr>
                <w:rFonts w:hint="default" w:ascii="Times New Roman" w:hAnsi="Times New Roman" w:cs="Times New Roman"/>
                <w:color w:val="000000"/>
                <w:kern w:val="0"/>
                <w:sz w:val="28"/>
                <w:szCs w:val="28"/>
              </w:rPr>
              <w:t>确认。内容主要含评审依据、评审流程、评审办法以及评审表、意见表等。</w:t>
            </w:r>
            <w:r>
              <w:rPr>
                <w:rFonts w:hint="default" w:ascii="Times New Roman" w:hAnsi="Times New Roman" w:cs="Times New Roman"/>
                <w:color w:val="000000"/>
                <w:kern w:val="0"/>
                <w:sz w:val="28"/>
                <w:szCs w:val="28"/>
              </w:rPr>
              <w:br w:type="textWrapping"/>
            </w:r>
            <w:r>
              <w:rPr>
                <w:rFonts w:hint="eastAsia" w:cs="Times New Roman"/>
                <w:color w:val="000000"/>
                <w:kern w:val="0"/>
                <w:sz w:val="28"/>
                <w:szCs w:val="28"/>
                <w:lang w:val="en-US" w:eastAsia="zh-CN"/>
              </w:rPr>
              <w:t xml:space="preserve">    </w:t>
            </w:r>
            <w:r>
              <w:rPr>
                <w:rFonts w:hint="default" w:ascii="Times New Roman" w:hAnsi="Times New Roman" w:cs="Times New Roman"/>
                <w:color w:val="000000"/>
                <w:kern w:val="0"/>
                <w:sz w:val="28"/>
                <w:szCs w:val="28"/>
              </w:rPr>
              <w:t>2.</w:t>
            </w:r>
            <w:r>
              <w:rPr>
                <w:rFonts w:hint="default" w:ascii="Times New Roman" w:hAnsi="Times New Roman" w:cs="Times New Roman"/>
                <w:sz w:val="28"/>
                <w:szCs w:val="28"/>
              </w:rPr>
              <w:t>落实评审会议各项准备工作，包括抽选专家、日期安排、场地、设备、材料等；</w:t>
            </w:r>
          </w:p>
          <w:p>
            <w:pPr>
              <w:widowControl/>
              <w:ind w:left="0" w:leftChars="0" w:firstLine="560" w:firstLineChars="200"/>
              <w:jc w:val="both"/>
              <w:textAlignment w:val="center"/>
              <w:rPr>
                <w:rFonts w:ascii="Times New Roman" w:hAnsi="Times New Roman" w:cs="Times New Roman"/>
                <w:sz w:val="28"/>
                <w:szCs w:val="28"/>
              </w:rPr>
            </w:pPr>
            <w:r>
              <w:rPr>
                <w:rFonts w:hint="default" w:ascii="Times New Roman" w:hAnsi="Times New Roman" w:cs="Times New Roman"/>
                <w:sz w:val="28"/>
                <w:szCs w:val="28"/>
              </w:rPr>
              <w:t>3.提前与项目单位沟通好行程并告知评审流程和需对方参加的人员和准备的相关文件材料。</w:t>
            </w:r>
          </w:p>
          <w:p>
            <w:pPr>
              <w:widowControl/>
              <w:ind w:left="0" w:leftChars="0" w:firstLine="560" w:firstLineChars="200"/>
              <w:jc w:val="both"/>
              <w:textAlignment w:val="center"/>
              <w:rPr>
                <w:rFonts w:ascii="Times New Roman" w:hAnsi="Times New Roman" w:cs="Times New Roman"/>
                <w:sz w:val="28"/>
                <w:szCs w:val="28"/>
              </w:rPr>
            </w:pPr>
            <w:r>
              <w:rPr>
                <w:rFonts w:hint="default" w:ascii="Times New Roman" w:hAnsi="Times New Roman" w:cs="Times New Roman"/>
                <w:sz w:val="28"/>
                <w:szCs w:val="28"/>
              </w:rPr>
              <w:t>4.组织集中评审会议，负责评审过程的统筹管理。评审过程应包含但不限于以下环节：</w:t>
            </w:r>
          </w:p>
          <w:p>
            <w:pPr>
              <w:widowControl/>
              <w:ind w:left="0" w:leftChars="0"/>
              <w:jc w:val="both"/>
              <w:textAlignment w:val="center"/>
              <w:rPr>
                <w:rFonts w:ascii="Times New Roman" w:hAnsi="Times New Roman" w:cs="Times New Roman"/>
                <w:sz w:val="28"/>
                <w:szCs w:val="28"/>
              </w:rPr>
            </w:pPr>
            <w:r>
              <w:rPr>
                <w:rFonts w:hint="default" w:ascii="Times New Roman" w:hAnsi="Times New Roman" w:cs="Times New Roman"/>
                <w:sz w:val="28"/>
                <w:szCs w:val="28"/>
              </w:rPr>
              <w:t xml:space="preserve">  （1）</w:t>
            </w:r>
            <w:r>
              <w:rPr>
                <w:rFonts w:hint="eastAsia" w:cs="Times New Roman"/>
                <w:sz w:val="28"/>
                <w:szCs w:val="28"/>
                <w:lang w:val="en-US" w:eastAsia="zh-CN"/>
              </w:rPr>
              <w:t>采购方</w:t>
            </w:r>
            <w:r>
              <w:rPr>
                <w:rFonts w:hint="default" w:ascii="Times New Roman" w:hAnsi="Times New Roman" w:cs="Times New Roman"/>
                <w:sz w:val="28"/>
                <w:szCs w:val="28"/>
              </w:rPr>
              <w:t>介绍政策依据和相关背景；</w:t>
            </w:r>
          </w:p>
          <w:p>
            <w:pPr>
              <w:widowControl/>
              <w:ind w:left="0" w:leftChars="0" w:firstLine="280" w:firstLineChars="100"/>
              <w:jc w:val="both"/>
              <w:textAlignment w:val="center"/>
              <w:rPr>
                <w:rFonts w:ascii="Times New Roman" w:hAnsi="Times New Roman" w:cs="Times New Roman"/>
                <w:sz w:val="28"/>
                <w:szCs w:val="28"/>
              </w:rPr>
            </w:pPr>
            <w:r>
              <w:rPr>
                <w:rFonts w:hint="default" w:ascii="Times New Roman" w:hAnsi="Times New Roman" w:cs="Times New Roman"/>
                <w:color w:val="000000"/>
                <w:kern w:val="0"/>
                <w:sz w:val="28"/>
                <w:szCs w:val="28"/>
              </w:rPr>
              <w:t>（2）服务方向专家介绍本次评审的规则、程序和评审有关纪律要求；</w:t>
            </w:r>
          </w:p>
          <w:p>
            <w:pPr>
              <w:widowControl/>
              <w:ind w:left="0" w:leftChars="0"/>
              <w:jc w:val="both"/>
              <w:textAlignment w:val="center"/>
              <w:rPr>
                <w:rFonts w:ascii="Times New Roman" w:hAnsi="Times New Roman" w:cs="Times New Roman"/>
                <w:sz w:val="28"/>
                <w:szCs w:val="28"/>
              </w:rPr>
            </w:pPr>
            <w:r>
              <w:rPr>
                <w:rFonts w:hint="default" w:ascii="Times New Roman" w:hAnsi="Times New Roman" w:cs="Times New Roman"/>
                <w:sz w:val="28"/>
                <w:szCs w:val="28"/>
              </w:rPr>
              <w:t xml:space="preserve">  （3）听取项目单位或申报人汇报项目情况；</w:t>
            </w:r>
          </w:p>
          <w:p>
            <w:pPr>
              <w:widowControl/>
              <w:ind w:left="0" w:leftChars="0" w:firstLine="280" w:firstLineChars="100"/>
              <w:jc w:val="both"/>
              <w:textAlignment w:val="center"/>
              <w:rPr>
                <w:rFonts w:ascii="Times New Roman" w:hAnsi="Times New Roman" w:cs="Times New Roman"/>
                <w:sz w:val="28"/>
                <w:szCs w:val="28"/>
              </w:rPr>
            </w:pPr>
            <w:r>
              <w:rPr>
                <w:rFonts w:hint="default" w:ascii="Times New Roman" w:hAnsi="Times New Roman" w:cs="Times New Roman"/>
                <w:sz w:val="28"/>
                <w:szCs w:val="28"/>
              </w:rPr>
              <w:t>（4）专家质询、申报单位陈诉答辩；</w:t>
            </w:r>
          </w:p>
          <w:p>
            <w:pPr>
              <w:widowControl/>
              <w:ind w:left="0" w:leftChars="0" w:firstLine="280" w:firstLineChars="100"/>
              <w:jc w:val="both"/>
              <w:textAlignment w:val="center"/>
              <w:rPr>
                <w:rFonts w:ascii="Times New Roman" w:hAnsi="Times New Roman" w:cs="Times New Roman"/>
                <w:sz w:val="28"/>
                <w:szCs w:val="28"/>
              </w:rPr>
            </w:pPr>
            <w:r>
              <w:rPr>
                <w:rFonts w:hint="default" w:ascii="Times New Roman" w:hAnsi="Times New Roman" w:cs="Times New Roman"/>
                <w:sz w:val="28"/>
                <w:szCs w:val="28"/>
              </w:rPr>
              <w:t>（5）专家组讨论、评议，形成评审结论。</w:t>
            </w:r>
          </w:p>
          <w:p>
            <w:pPr>
              <w:widowControl/>
              <w:ind w:left="0" w:leftChars="0" w:firstLine="560" w:firstLineChars="200"/>
              <w:jc w:val="both"/>
              <w:textAlignment w:val="center"/>
              <w:rPr>
                <w:rFonts w:ascii="Times New Roman" w:hAnsi="Times New Roman" w:cs="Times New Roman"/>
                <w:sz w:val="28"/>
                <w:szCs w:val="28"/>
              </w:rPr>
            </w:pPr>
            <w:r>
              <w:rPr>
                <w:rFonts w:hint="default" w:ascii="Times New Roman" w:hAnsi="Times New Roman" w:cs="Times New Roman"/>
                <w:sz w:val="28"/>
                <w:szCs w:val="28"/>
              </w:rPr>
              <w:t>5.汇总各专家的</w:t>
            </w:r>
            <w:r>
              <w:rPr>
                <w:rFonts w:hint="default" w:ascii="Times New Roman" w:hAnsi="Times New Roman" w:cs="Times New Roman"/>
                <w:color w:val="000000"/>
                <w:kern w:val="0"/>
                <w:sz w:val="28"/>
                <w:szCs w:val="28"/>
              </w:rPr>
              <w:t>评审意见或推荐结论，按照评审方案规定的计算方法确定项目最终的评审得分或推荐结论。</w:t>
            </w:r>
            <w:r>
              <w:rPr>
                <w:rFonts w:hint="default" w:ascii="Times New Roman" w:hAnsi="Times New Roman" w:cs="Times New Roman"/>
                <w:color w:val="000000"/>
                <w:kern w:val="0"/>
                <w:sz w:val="28"/>
                <w:szCs w:val="28"/>
              </w:rPr>
              <w:br w:type="textWrapping"/>
            </w:r>
            <w:r>
              <w:rPr>
                <w:rFonts w:hint="eastAsia" w:cs="Times New Roman"/>
                <w:color w:val="000000"/>
                <w:kern w:val="0"/>
                <w:sz w:val="28"/>
                <w:szCs w:val="28"/>
                <w:lang w:val="en-US" w:eastAsia="zh-CN"/>
              </w:rPr>
              <w:t xml:space="preserve">    </w:t>
            </w:r>
            <w:r>
              <w:rPr>
                <w:rFonts w:hint="default" w:ascii="Times New Roman" w:hAnsi="Times New Roman" w:cs="Times New Roman"/>
                <w:color w:val="000000"/>
                <w:kern w:val="0"/>
                <w:sz w:val="28"/>
                <w:szCs w:val="28"/>
              </w:rPr>
              <w:t>6.评审结束后</w:t>
            </w:r>
            <w:r>
              <w:rPr>
                <w:rFonts w:hint="eastAsia" w:cs="Times New Roman"/>
                <w:color w:val="000000"/>
                <w:kern w:val="0"/>
                <w:sz w:val="28"/>
                <w:szCs w:val="28"/>
                <w:lang w:val="en-US" w:eastAsia="zh-CN"/>
              </w:rPr>
              <w:t>5个工作日内</w:t>
            </w:r>
            <w:r>
              <w:rPr>
                <w:rFonts w:hint="default" w:ascii="Times New Roman" w:hAnsi="Times New Roman" w:cs="Times New Roman"/>
                <w:color w:val="000000"/>
                <w:kern w:val="0"/>
                <w:sz w:val="28"/>
                <w:szCs w:val="28"/>
              </w:rPr>
              <w:t>，提交整套的项目评审过程材料（纸质版、电子版）。</w:t>
            </w:r>
          </w:p>
        </w:tc>
      </w:tr>
      <w:tr>
        <w:tblPrEx>
          <w:tblCellMar>
            <w:top w:w="0" w:type="dxa"/>
            <w:left w:w="0" w:type="dxa"/>
            <w:bottom w:w="0" w:type="dxa"/>
            <w:right w:w="0" w:type="dxa"/>
          </w:tblCellMar>
        </w:tblPrEx>
        <w:trPr>
          <w:trHeight w:val="101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服务方要提交的材料</w:t>
            </w:r>
          </w:p>
        </w:tc>
        <w:tc>
          <w:tcPr>
            <w:tcW w:w="44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0" w:firstLineChars="200"/>
              <w:jc w:val="both"/>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评审方案、专家名单、申报单位签到表、评审表格、评审报告、评审结果汇总表、现场照片等。</w:t>
            </w:r>
          </w:p>
        </w:tc>
      </w:tr>
      <w:tr>
        <w:tblPrEx>
          <w:tblCellMar>
            <w:top w:w="0" w:type="dxa"/>
            <w:left w:w="0" w:type="dxa"/>
            <w:bottom w:w="0" w:type="dxa"/>
            <w:right w:w="0" w:type="dxa"/>
          </w:tblCellMar>
        </w:tblPrEx>
        <w:trPr>
          <w:trHeight w:val="100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服务方负责提供的资源</w:t>
            </w:r>
          </w:p>
        </w:tc>
        <w:tc>
          <w:tcPr>
            <w:tcW w:w="44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0" w:firstLineChars="200"/>
              <w:jc w:val="both"/>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工作人员、专家、评审材料、评审用电脑、打印机、投影仪、评审场地以及为保证评审工作正常完成所需的车辆、物资、设备、场地等其他资源。</w:t>
            </w:r>
          </w:p>
        </w:tc>
      </w:tr>
      <w:tr>
        <w:tblPrEx>
          <w:tblCellMar>
            <w:top w:w="0" w:type="dxa"/>
            <w:left w:w="0" w:type="dxa"/>
            <w:bottom w:w="0" w:type="dxa"/>
            <w:right w:w="0" w:type="dxa"/>
          </w:tblCellMar>
        </w:tblPrEx>
        <w:trPr>
          <w:trHeight w:val="945"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其他要求</w:t>
            </w:r>
          </w:p>
        </w:tc>
        <w:tc>
          <w:tcPr>
            <w:tcW w:w="441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ind w:firstLine="560" w:firstLineChars="200"/>
              <w:jc w:val="both"/>
              <w:textAlignment w:val="center"/>
              <w:rPr>
                <w:rFonts w:ascii="Times New Roman" w:hAnsi="Times New Roman" w:cs="Times New Roman"/>
                <w:color w:val="000000"/>
                <w:kern w:val="0"/>
                <w:sz w:val="28"/>
                <w:szCs w:val="28"/>
              </w:rPr>
            </w:pPr>
            <w:r>
              <w:rPr>
                <w:rFonts w:hint="eastAsia" w:cs="Times New Roman"/>
                <w:color w:val="000000"/>
                <w:kern w:val="0"/>
                <w:sz w:val="28"/>
                <w:szCs w:val="28"/>
                <w:lang w:val="en-US" w:eastAsia="zh-CN"/>
              </w:rPr>
              <w:t>1.关于</w:t>
            </w:r>
            <w:r>
              <w:rPr>
                <w:rFonts w:hint="default" w:ascii="Times New Roman" w:hAnsi="Times New Roman" w:cs="Times New Roman"/>
                <w:color w:val="000000"/>
                <w:kern w:val="0"/>
                <w:sz w:val="28"/>
                <w:szCs w:val="28"/>
                <w:lang w:val="en-US" w:eastAsia="zh-CN"/>
              </w:rPr>
              <w:t>3</w:t>
            </w:r>
            <w:r>
              <w:rPr>
                <w:rFonts w:hint="default" w:ascii="Times New Roman" w:hAnsi="Times New Roman" w:cs="Times New Roman"/>
                <w:color w:val="000000"/>
                <w:kern w:val="0"/>
                <w:sz w:val="28"/>
                <w:szCs w:val="28"/>
              </w:rPr>
              <w:t>个（含）专家以上评审的项目，同一组专家每天评审的项目不超过6个。服务方要为每个评审组配备不少于2名以上的工作人员。</w:t>
            </w:r>
          </w:p>
          <w:p>
            <w:pPr>
              <w:widowControl/>
              <w:numPr>
                <w:ilvl w:val="0"/>
                <w:numId w:val="0"/>
              </w:numPr>
              <w:ind w:firstLine="560" w:firstLineChars="200"/>
              <w:jc w:val="both"/>
              <w:textAlignment w:val="center"/>
              <w:rPr>
                <w:rFonts w:ascii="Times New Roman" w:hAnsi="Times New Roman" w:cs="Times New Roman"/>
                <w:color w:val="000000"/>
                <w:kern w:val="0"/>
                <w:sz w:val="28"/>
                <w:szCs w:val="28"/>
              </w:rPr>
            </w:pPr>
            <w:r>
              <w:rPr>
                <w:rFonts w:hint="eastAsia" w:cs="Times New Roman"/>
                <w:color w:val="000000"/>
                <w:kern w:val="0"/>
                <w:sz w:val="28"/>
                <w:szCs w:val="28"/>
                <w:lang w:val="en-US" w:eastAsia="zh-CN"/>
              </w:rPr>
              <w:t>2.</w:t>
            </w:r>
            <w:r>
              <w:rPr>
                <w:rFonts w:hint="default" w:ascii="Times New Roman" w:hAnsi="Times New Roman" w:cs="Times New Roman"/>
                <w:color w:val="000000"/>
                <w:kern w:val="0"/>
                <w:sz w:val="28"/>
                <w:szCs w:val="28"/>
              </w:rPr>
              <w:t>少于</w:t>
            </w:r>
            <w:r>
              <w:rPr>
                <w:rFonts w:hint="default" w:ascii="Times New Roman" w:hAnsi="Times New Roman" w:cs="Times New Roman"/>
                <w:color w:val="000000"/>
                <w:kern w:val="0"/>
                <w:sz w:val="28"/>
                <w:szCs w:val="28"/>
                <w:lang w:val="en-US" w:eastAsia="zh-CN"/>
              </w:rPr>
              <w:t>3</w:t>
            </w:r>
            <w:r>
              <w:rPr>
                <w:rFonts w:hint="default" w:ascii="Times New Roman" w:hAnsi="Times New Roman" w:cs="Times New Roman"/>
                <w:color w:val="000000"/>
                <w:kern w:val="0"/>
                <w:sz w:val="28"/>
                <w:szCs w:val="28"/>
              </w:rPr>
              <w:t>个专家的评审项目，同一组专家每天评审的项目不超过12个。服务方要为每个评审组配备不少于1名以上的工作人员。</w:t>
            </w:r>
          </w:p>
        </w:tc>
      </w:tr>
    </w:tbl>
    <w:p>
      <w:pPr>
        <w:pStyle w:val="54"/>
        <w:keepNext w:val="0"/>
        <w:keepLines w:val="0"/>
        <w:pageBreakBefore w:val="0"/>
        <w:numPr>
          <w:ilvl w:val="0"/>
          <w:numId w:val="0"/>
        </w:numPr>
        <w:kinsoku/>
        <w:wordWrap/>
        <w:overflowPunct/>
        <w:topLinePunct w:val="0"/>
        <w:autoSpaceDE/>
        <w:autoSpaceDN/>
        <w:bidi w:val="0"/>
        <w:spacing w:line="560" w:lineRule="exact"/>
        <w:ind w:left="105" w:leftChars="50" w:firstLine="640" w:firstLineChars="200"/>
        <w:textAlignment w:val="auto"/>
        <w:rPr>
          <w:rFonts w:hint="eastAsia" w:ascii="Times New Roman" w:hAnsi="Times New Roman" w:eastAsia="仿宋_GB2312" w:cs="Times New Roman"/>
          <w:b/>
          <w:bCs w:val="0"/>
          <w:kern w:val="2"/>
          <w:sz w:val="32"/>
          <w:szCs w:val="32"/>
          <w:lang w:val="en-US" w:eastAsia="zh-CN" w:bidi="mn-Mong-CN"/>
        </w:rPr>
      </w:pPr>
      <w:r>
        <w:rPr>
          <w:rFonts w:hint="eastAsia" w:ascii="Times New Roman" w:hAnsi="Times New Roman" w:eastAsia="仿宋_GB2312" w:cs="Times New Roman"/>
          <w:b w:val="0"/>
          <w:bCs/>
          <w:kern w:val="2"/>
          <w:sz w:val="32"/>
          <w:szCs w:val="32"/>
          <w:lang w:val="en-US" w:eastAsia="zh-CN" w:bidi="mn-Mong-CN"/>
        </w:rPr>
        <w:t>3.验收评审（含</w:t>
      </w:r>
      <w:r>
        <w:rPr>
          <w:rFonts w:hint="eastAsia" w:eastAsia="仿宋_GB2312" w:cs="Times New Roman"/>
          <w:b w:val="0"/>
          <w:bCs/>
          <w:kern w:val="2"/>
          <w:sz w:val="32"/>
          <w:szCs w:val="32"/>
          <w:lang w:val="en-US" w:eastAsia="zh-CN" w:bidi="mn-Mong-CN"/>
        </w:rPr>
        <w:t>实施期检查</w:t>
      </w:r>
      <w:r>
        <w:rPr>
          <w:rFonts w:hint="eastAsia" w:ascii="Times New Roman" w:hAnsi="Times New Roman" w:eastAsia="仿宋_GB2312" w:cs="Times New Roman"/>
          <w:b w:val="0"/>
          <w:bCs/>
          <w:kern w:val="2"/>
          <w:sz w:val="32"/>
          <w:szCs w:val="32"/>
          <w:lang w:val="en-US" w:eastAsia="zh-CN" w:bidi="mn-Mong-CN"/>
        </w:rPr>
        <w:t>）</w:t>
      </w:r>
      <w:r>
        <w:rPr>
          <w:rFonts w:hint="eastAsia" w:eastAsia="仿宋_GB2312" w:cs="Times New Roman"/>
          <w:b w:val="0"/>
          <w:bCs/>
          <w:kern w:val="2"/>
          <w:sz w:val="32"/>
          <w:szCs w:val="32"/>
          <w:lang w:val="en-US" w:eastAsia="zh-CN" w:bidi="mn-Mong-CN"/>
        </w:rPr>
        <w:t>。</w:t>
      </w:r>
      <w:r>
        <w:rPr>
          <w:rFonts w:hint="default" w:ascii="Times New Roman" w:hAnsi="Times New Roman" w:eastAsia="仿宋_GB2312" w:cs="Times New Roman"/>
          <w:b w:val="0"/>
          <w:bCs/>
          <w:sz w:val="32"/>
          <w:szCs w:val="32"/>
        </w:rPr>
        <w:t>服</w:t>
      </w:r>
      <w:r>
        <w:rPr>
          <w:rFonts w:hint="default" w:ascii="Times New Roman" w:hAnsi="Times New Roman" w:eastAsia="仿宋_GB2312" w:cs="Times New Roman"/>
          <w:sz w:val="32"/>
          <w:szCs w:val="32"/>
        </w:rPr>
        <w:t>务方协助组织对上级和区本级立项的科技项目</w:t>
      </w:r>
      <w:r>
        <w:rPr>
          <w:rFonts w:hint="eastAsia" w:eastAsia="仿宋_GB2312" w:cs="Times New Roman"/>
          <w:sz w:val="32"/>
          <w:szCs w:val="32"/>
          <w:lang w:val="en-US" w:eastAsia="zh-CN"/>
        </w:rPr>
        <w:t>开展</w:t>
      </w:r>
      <w:r>
        <w:rPr>
          <w:rFonts w:hint="default" w:ascii="Times New Roman" w:hAnsi="Times New Roman" w:eastAsia="仿宋_GB2312" w:cs="Times New Roman"/>
          <w:sz w:val="32"/>
          <w:szCs w:val="32"/>
        </w:rPr>
        <w:t>实施期</w:t>
      </w:r>
      <w:r>
        <w:rPr>
          <w:rFonts w:hint="eastAsia" w:eastAsia="仿宋_GB2312" w:cs="Times New Roman"/>
          <w:sz w:val="32"/>
          <w:szCs w:val="32"/>
          <w:lang w:val="en-US" w:eastAsia="zh-CN"/>
        </w:rPr>
        <w:t>检查</w:t>
      </w:r>
      <w:r>
        <w:rPr>
          <w:rFonts w:hint="default" w:ascii="Times New Roman" w:hAnsi="Times New Roman" w:eastAsia="仿宋_GB2312" w:cs="Times New Roman"/>
          <w:sz w:val="32"/>
          <w:szCs w:val="32"/>
        </w:rPr>
        <w:t>或项目结题验收评审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包含形式审查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。由服务方负责组织成立专家组，根据项目特点，采取到申报单位现场单独评审或在会议室集中评审等方式进行。服务方负责全过程的组织管理，协调处理评审过程中遇到的问题及提供必要的资源。</w:t>
      </w:r>
    </w:p>
    <w:tbl>
      <w:tblPr>
        <w:tblStyle w:val="21"/>
        <w:tblW w:w="5000" w:type="pct"/>
        <w:tblInd w:w="0" w:type="dxa"/>
        <w:tblLayout w:type="fixed"/>
        <w:tblCellMar>
          <w:top w:w="0" w:type="dxa"/>
          <w:left w:w="0" w:type="dxa"/>
          <w:bottom w:w="0" w:type="dxa"/>
          <w:right w:w="0" w:type="dxa"/>
        </w:tblCellMar>
      </w:tblPr>
      <w:tblGrid>
        <w:gridCol w:w="1052"/>
        <w:gridCol w:w="4874"/>
        <w:gridCol w:w="1606"/>
        <w:gridCol w:w="1456"/>
      </w:tblGrid>
      <w:tr>
        <w:tblPrEx>
          <w:tblCellMar>
            <w:top w:w="0" w:type="dxa"/>
            <w:left w:w="0" w:type="dxa"/>
            <w:bottom w:w="0" w:type="dxa"/>
            <w:right w:w="0" w:type="dxa"/>
          </w:tblCellMar>
        </w:tblPrEx>
        <w:trPr>
          <w:trHeight w:val="62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b/>
                <w:color w:val="000000"/>
                <w:sz w:val="28"/>
                <w:szCs w:val="28"/>
              </w:rPr>
            </w:pPr>
            <w:r>
              <w:rPr>
                <w:rFonts w:hint="default" w:ascii="Times New Roman" w:hAnsi="Times New Roman" w:cs="Times New Roman"/>
                <w:b/>
                <w:color w:val="000000"/>
                <w:kern w:val="0"/>
                <w:sz w:val="28"/>
                <w:szCs w:val="28"/>
              </w:rPr>
              <w:t>评审类别</w:t>
            </w:r>
          </w:p>
        </w:tc>
        <w:tc>
          <w:tcPr>
            <w:tcW w:w="441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5"/>
              <w:spacing w:line="360" w:lineRule="auto"/>
              <w:ind w:left="0" w:leftChars="0" w:firstLine="0" w:firstLineChars="0"/>
              <w:jc w:val="center"/>
              <w:rPr>
                <w:rFonts w:ascii="Times New Roman" w:hAnsi="Times New Roman" w:cs="Times New Roman"/>
                <w:b/>
                <w:color w:val="000000"/>
                <w:sz w:val="28"/>
                <w:szCs w:val="28"/>
              </w:rPr>
            </w:pPr>
            <w:r>
              <w:rPr>
                <w:rFonts w:hint="default" w:ascii="Times New Roman" w:hAnsi="Times New Roman"/>
                <w:b/>
                <w:bCs w:val="0"/>
                <w:sz w:val="28"/>
                <w:szCs w:val="28"/>
              </w:rPr>
              <w:t>验收评审（含</w:t>
            </w:r>
            <w:r>
              <w:rPr>
                <w:rFonts w:hint="eastAsia" w:ascii="Times New Roman" w:hAnsi="Times New Roman"/>
                <w:b/>
                <w:bCs w:val="0"/>
                <w:sz w:val="28"/>
                <w:szCs w:val="28"/>
                <w:lang w:val="en-US" w:eastAsia="zh-CN"/>
              </w:rPr>
              <w:t>实施期检查</w:t>
            </w:r>
            <w:r>
              <w:rPr>
                <w:rFonts w:hint="default" w:ascii="Times New Roman" w:hAnsi="Times New Roman"/>
                <w:b/>
                <w:bCs w:val="0"/>
                <w:sz w:val="28"/>
                <w:szCs w:val="28"/>
              </w:rPr>
              <w:t>）</w:t>
            </w:r>
          </w:p>
        </w:tc>
      </w:tr>
      <w:tr>
        <w:tblPrEx>
          <w:tblCellMar>
            <w:top w:w="0" w:type="dxa"/>
            <w:left w:w="0" w:type="dxa"/>
            <w:bottom w:w="0" w:type="dxa"/>
            <w:right w:w="0" w:type="dxa"/>
          </w:tblCellMar>
        </w:tblPrEx>
        <w:trPr>
          <w:trHeight w:val="72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评审人员</w:t>
            </w:r>
          </w:p>
        </w:tc>
        <w:tc>
          <w:tcPr>
            <w:tcW w:w="27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专家库抽选的专家</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数量</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lang w:val="en-US" w:eastAsia="zh-CN"/>
              </w:rPr>
              <w:t>3</w:t>
            </w:r>
            <w:r>
              <w:rPr>
                <w:rFonts w:hint="default" w:ascii="Times New Roman" w:hAnsi="Times New Roman" w:cs="Times New Roman"/>
                <w:color w:val="000000"/>
                <w:kern w:val="0"/>
                <w:sz w:val="28"/>
                <w:szCs w:val="28"/>
              </w:rPr>
              <w:t>人</w:t>
            </w:r>
          </w:p>
        </w:tc>
      </w:tr>
      <w:tr>
        <w:tblPrEx>
          <w:tblCellMar>
            <w:top w:w="0" w:type="dxa"/>
            <w:left w:w="0" w:type="dxa"/>
            <w:bottom w:w="0" w:type="dxa"/>
            <w:right w:w="0" w:type="dxa"/>
          </w:tblCellMar>
        </w:tblPrEx>
        <w:trPr>
          <w:trHeight w:val="3731"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服务内容</w:t>
            </w:r>
          </w:p>
        </w:tc>
        <w:tc>
          <w:tcPr>
            <w:tcW w:w="44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val="0"/>
              <w:wordWrap/>
              <w:overflowPunct w:val="0"/>
              <w:topLinePunct w:val="0"/>
              <w:autoSpaceDE w:val="0"/>
              <w:autoSpaceDN w:val="0"/>
              <w:bidi w:val="0"/>
              <w:ind w:left="0" w:leftChars="0" w:firstLine="560" w:firstLineChars="200"/>
              <w:jc w:val="both"/>
              <w:textAlignment w:val="center"/>
              <w:rPr>
                <w:rFonts w:ascii="Times New Roman" w:hAnsi="Times New Roman" w:cs="Times New Roman"/>
                <w:sz w:val="28"/>
                <w:szCs w:val="28"/>
              </w:rPr>
            </w:pPr>
            <w:r>
              <w:rPr>
                <w:rFonts w:hint="default" w:ascii="Times New Roman" w:hAnsi="Times New Roman" w:cs="Times New Roman"/>
                <w:color w:val="000000"/>
                <w:kern w:val="0"/>
                <w:sz w:val="28"/>
                <w:szCs w:val="28"/>
              </w:rPr>
              <w:t>1.编制评审工作方案并经</w:t>
            </w:r>
            <w:r>
              <w:rPr>
                <w:rFonts w:hint="eastAsia" w:cs="Times New Roman"/>
                <w:color w:val="000000"/>
                <w:kern w:val="0"/>
                <w:sz w:val="28"/>
                <w:szCs w:val="28"/>
                <w:lang w:val="en-US" w:eastAsia="zh-CN"/>
              </w:rPr>
              <w:t>采购方</w:t>
            </w:r>
            <w:r>
              <w:rPr>
                <w:rFonts w:hint="default" w:ascii="Times New Roman" w:hAnsi="Times New Roman" w:cs="Times New Roman"/>
                <w:color w:val="000000"/>
                <w:kern w:val="0"/>
                <w:sz w:val="28"/>
                <w:szCs w:val="28"/>
              </w:rPr>
              <w:t>确认。内容主要含评审依据、评审流程、评审办法以及评审表、意见表等。</w:t>
            </w:r>
          </w:p>
          <w:p>
            <w:pPr>
              <w:keepNext w:val="0"/>
              <w:keepLines w:val="0"/>
              <w:pageBreakBefore w:val="0"/>
              <w:widowControl w:val="0"/>
              <w:kinsoku w:val="0"/>
              <w:wordWrap/>
              <w:overflowPunct w:val="0"/>
              <w:topLinePunct w:val="0"/>
              <w:autoSpaceDE w:val="0"/>
              <w:autoSpaceDN w:val="0"/>
              <w:bidi w:val="0"/>
              <w:ind w:left="0" w:leftChars="0" w:firstLine="560" w:firstLineChars="200"/>
              <w:jc w:val="both"/>
              <w:textAlignment w:val="center"/>
              <w:rPr>
                <w:rFonts w:ascii="Times New Roman" w:hAnsi="Times New Roman" w:cs="Times New Roman"/>
                <w:sz w:val="28"/>
                <w:szCs w:val="28"/>
              </w:rPr>
            </w:pPr>
            <w:r>
              <w:rPr>
                <w:rFonts w:hint="default" w:ascii="Times New Roman" w:hAnsi="Times New Roman" w:cs="Times New Roman"/>
                <w:sz w:val="28"/>
                <w:szCs w:val="28"/>
              </w:rPr>
              <w:t>2.落实评审各项准备工作，包括抽选专家、日期安排、车辆、材料等；</w:t>
            </w:r>
          </w:p>
          <w:p>
            <w:pPr>
              <w:keepNext w:val="0"/>
              <w:keepLines w:val="0"/>
              <w:pageBreakBefore w:val="0"/>
              <w:widowControl w:val="0"/>
              <w:kinsoku w:val="0"/>
              <w:wordWrap/>
              <w:overflowPunct w:val="0"/>
              <w:topLinePunct w:val="0"/>
              <w:autoSpaceDE w:val="0"/>
              <w:autoSpaceDN w:val="0"/>
              <w:bidi w:val="0"/>
              <w:ind w:left="0" w:leftChars="0" w:firstLine="560" w:firstLineChars="200"/>
              <w:jc w:val="both"/>
              <w:textAlignment w:val="center"/>
              <w:rPr>
                <w:rFonts w:ascii="Times New Roman" w:hAnsi="Times New Roman" w:cs="Times New Roman"/>
                <w:sz w:val="28"/>
                <w:szCs w:val="28"/>
              </w:rPr>
            </w:pPr>
            <w:r>
              <w:rPr>
                <w:rFonts w:hint="default" w:ascii="Times New Roman" w:hAnsi="Times New Roman" w:cs="Times New Roman"/>
                <w:sz w:val="28"/>
                <w:szCs w:val="28"/>
              </w:rPr>
              <w:t>3.提前与项目单位沟通好行程并告知评审流程和需对方参加的人员和准备的相关文件材料。</w:t>
            </w:r>
          </w:p>
          <w:p>
            <w:pPr>
              <w:keepNext w:val="0"/>
              <w:keepLines w:val="0"/>
              <w:pageBreakBefore w:val="0"/>
              <w:widowControl w:val="0"/>
              <w:kinsoku w:val="0"/>
              <w:wordWrap/>
              <w:overflowPunct w:val="0"/>
              <w:topLinePunct w:val="0"/>
              <w:autoSpaceDE w:val="0"/>
              <w:autoSpaceDN w:val="0"/>
              <w:bidi w:val="0"/>
              <w:ind w:left="0" w:leftChars="0" w:firstLine="560" w:firstLineChars="200"/>
              <w:jc w:val="both"/>
              <w:textAlignment w:val="center"/>
              <w:rPr>
                <w:rFonts w:ascii="Times New Roman" w:hAnsi="Times New Roman" w:cs="Times New Roman"/>
                <w:sz w:val="28"/>
                <w:szCs w:val="28"/>
              </w:rPr>
            </w:pPr>
            <w:r>
              <w:rPr>
                <w:rFonts w:hint="default" w:ascii="Times New Roman" w:hAnsi="Times New Roman" w:cs="Times New Roman"/>
                <w:sz w:val="28"/>
                <w:szCs w:val="28"/>
              </w:rPr>
              <w:t>4.组织评审会议，负责评审过程的统筹管理。评审过程应包含但不限于以下环节：</w:t>
            </w:r>
          </w:p>
          <w:p>
            <w:pPr>
              <w:keepNext w:val="0"/>
              <w:keepLines w:val="0"/>
              <w:pageBreakBefore w:val="0"/>
              <w:widowControl w:val="0"/>
              <w:kinsoku w:val="0"/>
              <w:wordWrap/>
              <w:overflowPunct w:val="0"/>
              <w:topLinePunct w:val="0"/>
              <w:autoSpaceDE w:val="0"/>
              <w:autoSpaceDN w:val="0"/>
              <w:bidi w:val="0"/>
              <w:ind w:left="0" w:leftChars="0" w:firstLine="420" w:firstLineChars="150"/>
              <w:jc w:val="both"/>
              <w:textAlignment w:val="center"/>
              <w:rPr>
                <w:rFonts w:ascii="Times New Roman" w:hAnsi="Times New Roman" w:cs="Times New Roman"/>
                <w:sz w:val="28"/>
                <w:szCs w:val="28"/>
              </w:rPr>
            </w:pPr>
            <w:r>
              <w:rPr>
                <w:rFonts w:hint="default" w:ascii="Times New Roman" w:hAnsi="Times New Roman" w:cs="Times New Roman"/>
                <w:sz w:val="28"/>
                <w:szCs w:val="28"/>
              </w:rPr>
              <w:t>（1）项目单位汇报项目实施情况；</w:t>
            </w:r>
          </w:p>
          <w:p>
            <w:pPr>
              <w:widowControl/>
              <w:ind w:left="105" w:leftChars="50" w:firstLine="313" w:firstLineChars="112"/>
              <w:jc w:val="both"/>
              <w:textAlignment w:val="center"/>
              <w:rPr>
                <w:rFonts w:ascii="Times New Roman" w:hAnsi="Times New Roman" w:cs="Times New Roman"/>
                <w:sz w:val="28"/>
                <w:szCs w:val="28"/>
              </w:rPr>
            </w:pPr>
            <w:r>
              <w:rPr>
                <w:rFonts w:hint="default" w:ascii="Times New Roman" w:hAnsi="Times New Roman" w:cs="Times New Roman"/>
                <w:color w:val="000000"/>
                <w:kern w:val="0"/>
                <w:sz w:val="28"/>
                <w:szCs w:val="28"/>
              </w:rPr>
              <w:t>（2）</w:t>
            </w:r>
            <w:r>
              <w:rPr>
                <w:rFonts w:hint="default" w:ascii="Times New Roman" w:hAnsi="Times New Roman" w:cs="Times New Roman"/>
                <w:sz w:val="28"/>
                <w:szCs w:val="28"/>
              </w:rPr>
              <w:t>专家组对项目单位提交的材料进行审查、质询，视情况到生产车间、办公室、实验室等现场核查，经讨论、评议，形成评审结论。</w:t>
            </w:r>
            <w:r>
              <w:rPr>
                <w:rFonts w:hint="default" w:ascii="Times New Roman" w:hAnsi="Times New Roman" w:cs="Times New Roman"/>
                <w:color w:val="000000"/>
                <w:kern w:val="0"/>
                <w:sz w:val="28"/>
                <w:szCs w:val="28"/>
              </w:rPr>
              <w:br w:type="textWrapping"/>
            </w:r>
            <w:r>
              <w:rPr>
                <w:rFonts w:hint="eastAsia" w:cs="Times New Roman"/>
                <w:color w:val="000000"/>
                <w:kern w:val="0"/>
                <w:sz w:val="28"/>
                <w:szCs w:val="28"/>
                <w:lang w:val="en-US" w:eastAsia="zh-CN"/>
              </w:rPr>
              <w:t xml:space="preserve">    </w:t>
            </w:r>
            <w:r>
              <w:rPr>
                <w:rFonts w:hint="default" w:ascii="Times New Roman" w:hAnsi="Times New Roman" w:cs="Times New Roman"/>
                <w:color w:val="000000"/>
                <w:kern w:val="0"/>
                <w:sz w:val="28"/>
                <w:szCs w:val="28"/>
              </w:rPr>
              <w:t>5.评审结束后</w:t>
            </w:r>
            <w:r>
              <w:rPr>
                <w:rFonts w:hint="eastAsia" w:cs="Times New Roman"/>
                <w:color w:val="000000"/>
                <w:kern w:val="0"/>
                <w:sz w:val="28"/>
                <w:szCs w:val="28"/>
                <w:lang w:val="en-US" w:eastAsia="zh-CN"/>
              </w:rPr>
              <w:t>5个工作日内</w:t>
            </w:r>
            <w:r>
              <w:rPr>
                <w:rFonts w:hint="default" w:ascii="Times New Roman" w:hAnsi="Times New Roman" w:cs="Times New Roman"/>
                <w:color w:val="000000"/>
                <w:kern w:val="0"/>
                <w:sz w:val="28"/>
                <w:szCs w:val="28"/>
              </w:rPr>
              <w:t>，提交整套的项目评审过程材料（纸质版、电子版）。</w:t>
            </w:r>
          </w:p>
        </w:tc>
      </w:tr>
      <w:tr>
        <w:tblPrEx>
          <w:tblCellMar>
            <w:top w:w="0" w:type="dxa"/>
            <w:left w:w="0" w:type="dxa"/>
            <w:bottom w:w="0" w:type="dxa"/>
            <w:right w:w="0" w:type="dxa"/>
          </w:tblCellMar>
        </w:tblPrEx>
        <w:trPr>
          <w:trHeight w:val="1010"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服务方要提交的材料</w:t>
            </w:r>
          </w:p>
        </w:tc>
        <w:tc>
          <w:tcPr>
            <w:tcW w:w="44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0" w:firstLineChars="200"/>
              <w:jc w:val="both"/>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评审方案、专家名单、专家组意见、评审报告、评审结果汇总表、现场照片等。</w:t>
            </w:r>
          </w:p>
        </w:tc>
      </w:tr>
      <w:tr>
        <w:tblPrEx>
          <w:tblCellMar>
            <w:top w:w="0" w:type="dxa"/>
            <w:left w:w="0" w:type="dxa"/>
            <w:bottom w:w="0" w:type="dxa"/>
            <w:right w:w="0" w:type="dxa"/>
          </w:tblCellMar>
        </w:tblPrEx>
        <w:trPr>
          <w:trHeight w:val="1002"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服务方负责提供的资源</w:t>
            </w:r>
          </w:p>
        </w:tc>
        <w:tc>
          <w:tcPr>
            <w:tcW w:w="44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0" w:firstLineChars="200"/>
              <w:jc w:val="both"/>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工作人员、专家、评审材料、车辆以及为保证评审工作正常完成所需的物资、设备等其他资源。</w:t>
            </w:r>
          </w:p>
        </w:tc>
      </w:tr>
      <w:tr>
        <w:tblPrEx>
          <w:tblCellMar>
            <w:top w:w="0" w:type="dxa"/>
            <w:left w:w="0" w:type="dxa"/>
            <w:bottom w:w="0" w:type="dxa"/>
            <w:right w:w="0" w:type="dxa"/>
          </w:tblCellMar>
        </w:tblPrEx>
        <w:trPr>
          <w:trHeight w:val="947" w:hRule="atLeast"/>
        </w:trPr>
        <w:tc>
          <w:tcPr>
            <w:tcW w:w="5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其他要求</w:t>
            </w:r>
          </w:p>
        </w:tc>
        <w:tc>
          <w:tcPr>
            <w:tcW w:w="79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val="0"/>
              <w:wordWrap/>
              <w:overflowPunct w:val="0"/>
              <w:topLinePunct w:val="0"/>
              <w:autoSpaceDE w:val="0"/>
              <w:autoSpaceDN w:val="0"/>
              <w:bidi w:val="0"/>
              <w:ind w:left="0" w:leftChars="0" w:firstLine="560" w:firstLineChars="200"/>
              <w:jc w:val="both"/>
              <w:textAlignment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1.同一组专家每天评审的项目，属于会议室集中评审的不超过10个，到申报单位现场评审的不超过6个。</w:t>
            </w:r>
          </w:p>
          <w:p>
            <w:pPr>
              <w:widowControl/>
              <w:numPr>
                <w:ilvl w:val="0"/>
                <w:numId w:val="0"/>
              </w:numPr>
              <w:ind w:firstLine="560" w:firstLineChars="200"/>
              <w:jc w:val="both"/>
              <w:textAlignment w:val="center"/>
              <w:rPr>
                <w:rFonts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2.服务方要为每个评审组配备不少于1名以上的工作人员。</w:t>
            </w:r>
          </w:p>
        </w:tc>
      </w:tr>
    </w:tbl>
    <w:p>
      <w:pPr>
        <w:pStyle w:val="54"/>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rPr>
        <w:t>服务方协助组织对上级和区本级立项的科技项目实施期考核或项目结题验收评审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包含形式审查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。由服务方负责组织成立专家组，根据项目特点，采取到申报单位现场单独评审或在会议室集中评审等方式进行。服务方负责全过程的组织管理，协调处理评审过程中遇到的问题及提供必要的资源。</w:t>
      </w:r>
    </w:p>
    <w:p>
      <w:pPr>
        <w:pStyle w:val="18"/>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val="0"/>
          <w:bCs w:val="0"/>
          <w:kern w:val="2"/>
          <w:sz w:val="32"/>
          <w:szCs w:val="32"/>
          <w:lang w:val="en-US" w:eastAsia="zh-CN"/>
        </w:rPr>
        <w:t>4.</w:t>
      </w:r>
      <w:r>
        <w:rPr>
          <w:rFonts w:hint="eastAsia" w:ascii="仿宋_GB2312" w:hAnsi="仿宋_GB2312" w:eastAsia="仿宋_GB2312" w:cs="仿宋_GB2312"/>
          <w:b w:val="0"/>
          <w:bCs w:val="0"/>
          <w:kern w:val="2"/>
          <w:sz w:val="32"/>
          <w:szCs w:val="32"/>
          <w:lang w:val="en-US" w:eastAsia="zh-CN"/>
        </w:rPr>
        <w:t>项目终止（含现场评审）。</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sz w:val="32"/>
          <w:szCs w:val="32"/>
          <w:lang w:val="en-US" w:eastAsia="zh-CN"/>
        </w:rPr>
        <w:t>终止</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现场评审</w:t>
      </w:r>
      <w:r>
        <w:rPr>
          <w:rFonts w:hint="eastAsia" w:ascii="仿宋_GB2312" w:hAnsi="仿宋_GB2312" w:eastAsia="仿宋_GB2312" w:cs="仿宋_GB2312"/>
          <w:sz w:val="32"/>
          <w:szCs w:val="32"/>
        </w:rPr>
        <w:t>）采取在</w:t>
      </w:r>
      <w:r>
        <w:rPr>
          <w:rFonts w:hint="eastAsia" w:ascii="仿宋_GB2312" w:hAnsi="仿宋_GB2312" w:eastAsia="仿宋_GB2312" w:cs="仿宋_GB2312"/>
          <w:sz w:val="32"/>
          <w:szCs w:val="32"/>
          <w:lang w:val="en-US" w:eastAsia="zh-CN"/>
        </w:rPr>
        <w:t>项目单位现场进行</w:t>
      </w:r>
      <w:r>
        <w:rPr>
          <w:rFonts w:hint="eastAsia" w:ascii="仿宋_GB2312" w:hAnsi="仿宋_GB2312" w:eastAsia="仿宋_GB2312" w:cs="仿宋_GB2312"/>
          <w:sz w:val="32"/>
          <w:szCs w:val="32"/>
        </w:rPr>
        <w:t>评审的方式，由服务方负责组织成立专家组，按照既定的统一规则对项目进行</w:t>
      </w:r>
      <w:r>
        <w:rPr>
          <w:rFonts w:hint="eastAsia" w:ascii="仿宋_GB2312" w:hAnsi="仿宋_GB2312" w:eastAsia="仿宋_GB2312" w:cs="仿宋_GB2312"/>
          <w:sz w:val="32"/>
          <w:szCs w:val="32"/>
          <w:lang w:val="en-US" w:eastAsia="zh-CN"/>
        </w:rPr>
        <w:t>终止</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包含形式审查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期间，项目</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汇报项目</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情况及接受专家组成员的质询。由服务方安排在</w:t>
      </w:r>
      <w:r>
        <w:rPr>
          <w:rFonts w:hint="eastAsia" w:ascii="仿宋_GB2312" w:hAnsi="仿宋_GB2312" w:eastAsia="仿宋_GB2312" w:cs="仿宋_GB2312"/>
          <w:sz w:val="32"/>
          <w:szCs w:val="32"/>
          <w:lang w:val="en-US" w:eastAsia="zh-CN"/>
        </w:rPr>
        <w:t>项目单位</w:t>
      </w:r>
      <w:r>
        <w:rPr>
          <w:rFonts w:hint="eastAsia" w:ascii="仿宋_GB2312" w:hAnsi="仿宋_GB2312" w:eastAsia="仿宋_GB2312" w:cs="仿宋_GB2312"/>
          <w:sz w:val="32"/>
          <w:szCs w:val="32"/>
        </w:rPr>
        <w:t>指定的场所进行，服务方负责全过程的组织管理，协调处理评审过程中遇到的问题及提供必要的资源。</w:t>
      </w:r>
    </w:p>
    <w:p>
      <w:pPr>
        <w:pStyle w:val="18"/>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sz w:val="32"/>
          <w:szCs w:val="32"/>
        </w:rPr>
      </w:pPr>
    </w:p>
    <w:p>
      <w:pPr>
        <w:pStyle w:val="18"/>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sz w:val="32"/>
          <w:szCs w:val="32"/>
        </w:rPr>
      </w:pPr>
    </w:p>
    <w:tbl>
      <w:tblPr>
        <w:tblStyle w:val="21"/>
        <w:tblW w:w="5000" w:type="pct"/>
        <w:tblInd w:w="0" w:type="dxa"/>
        <w:tblLayout w:type="fixed"/>
        <w:tblCellMar>
          <w:top w:w="0" w:type="dxa"/>
          <w:left w:w="0" w:type="dxa"/>
          <w:bottom w:w="0" w:type="dxa"/>
          <w:right w:w="0" w:type="dxa"/>
        </w:tblCellMar>
      </w:tblPr>
      <w:tblGrid>
        <w:gridCol w:w="902"/>
        <w:gridCol w:w="5029"/>
        <w:gridCol w:w="1604"/>
        <w:gridCol w:w="1453"/>
      </w:tblGrid>
      <w:tr>
        <w:tblPrEx>
          <w:tblCellMar>
            <w:top w:w="0" w:type="dxa"/>
            <w:left w:w="0" w:type="dxa"/>
            <w:bottom w:w="0" w:type="dxa"/>
            <w:right w:w="0" w:type="dxa"/>
          </w:tblCellMar>
        </w:tblPrEx>
        <w:trPr>
          <w:trHeight w:val="62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评审类别</w:t>
            </w:r>
          </w:p>
        </w:tc>
        <w:tc>
          <w:tcPr>
            <w:tcW w:w="449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5"/>
              <w:spacing w:line="360" w:lineRule="auto"/>
              <w:ind w:firstLine="422"/>
              <w:jc w:val="center"/>
              <w:rPr>
                <w:rFonts w:cs="宋体"/>
                <w:b/>
                <w:color w:val="000000"/>
                <w:sz w:val="28"/>
                <w:szCs w:val="28"/>
              </w:rPr>
            </w:pPr>
            <w:r>
              <w:rPr>
                <w:rFonts w:hint="eastAsia" w:cs="宋体"/>
                <w:b/>
                <w:color w:val="000000"/>
                <w:kern w:val="0"/>
                <w:sz w:val="28"/>
                <w:szCs w:val="28"/>
                <w:lang w:val="en-US" w:eastAsia="zh-CN"/>
              </w:rPr>
              <w:t>项目终止</w:t>
            </w:r>
            <w:r>
              <w:rPr>
                <w:rFonts w:hint="eastAsia" w:cs="宋体"/>
                <w:b/>
                <w:color w:val="000000"/>
                <w:kern w:val="0"/>
                <w:sz w:val="28"/>
                <w:szCs w:val="28"/>
              </w:rPr>
              <w:t>（含</w:t>
            </w:r>
            <w:r>
              <w:rPr>
                <w:rFonts w:hint="eastAsia" w:cs="宋体"/>
                <w:b/>
                <w:color w:val="000000"/>
                <w:kern w:val="0"/>
                <w:sz w:val="28"/>
                <w:szCs w:val="28"/>
                <w:lang w:val="en-US" w:eastAsia="zh-CN"/>
              </w:rPr>
              <w:t>现场评审</w:t>
            </w:r>
            <w:r>
              <w:rPr>
                <w:rFonts w:hint="eastAsia" w:cs="宋体"/>
                <w:b/>
                <w:color w:val="000000"/>
                <w:kern w:val="0"/>
                <w:sz w:val="28"/>
                <w:szCs w:val="28"/>
              </w:rPr>
              <w:t>）</w:t>
            </w:r>
          </w:p>
        </w:tc>
      </w:tr>
      <w:tr>
        <w:tblPrEx>
          <w:tblCellMar>
            <w:top w:w="0" w:type="dxa"/>
            <w:left w:w="0" w:type="dxa"/>
            <w:bottom w:w="0" w:type="dxa"/>
            <w:right w:w="0" w:type="dxa"/>
          </w:tblCellMar>
        </w:tblPrEx>
        <w:trPr>
          <w:trHeight w:val="72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评审人员</w:t>
            </w:r>
          </w:p>
        </w:tc>
        <w:tc>
          <w:tcPr>
            <w:tcW w:w="27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专家库抽选的专家</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数量</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人</w:t>
            </w:r>
          </w:p>
        </w:tc>
      </w:tr>
      <w:tr>
        <w:tblPrEx>
          <w:tblCellMar>
            <w:top w:w="0" w:type="dxa"/>
            <w:left w:w="0" w:type="dxa"/>
            <w:bottom w:w="0" w:type="dxa"/>
            <w:right w:w="0" w:type="dxa"/>
          </w:tblCellMar>
        </w:tblPrEx>
        <w:trPr>
          <w:trHeight w:val="3602"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服务内容</w:t>
            </w:r>
          </w:p>
        </w:tc>
        <w:tc>
          <w:tcPr>
            <w:tcW w:w="44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0" w:firstLineChars="200"/>
              <w:jc w:val="left"/>
              <w:textAlignment w:val="center"/>
              <w:rPr>
                <w:rFonts w:ascii="宋体" w:hAnsi="宋体" w:cs="宋体"/>
                <w:sz w:val="28"/>
                <w:szCs w:val="28"/>
              </w:rPr>
            </w:pPr>
            <w:r>
              <w:rPr>
                <w:rFonts w:hint="eastAsia" w:ascii="宋体" w:hAnsi="宋体" w:cs="宋体"/>
                <w:color w:val="000000"/>
                <w:kern w:val="0"/>
                <w:sz w:val="28"/>
                <w:szCs w:val="28"/>
              </w:rPr>
              <w:t>1.编制</w:t>
            </w:r>
            <w:r>
              <w:rPr>
                <w:rFonts w:hint="eastAsia" w:ascii="宋体" w:hAnsi="宋体" w:cs="宋体"/>
                <w:color w:val="000000"/>
                <w:kern w:val="0"/>
                <w:sz w:val="28"/>
                <w:szCs w:val="28"/>
                <w:lang w:val="en-US" w:eastAsia="zh-CN"/>
              </w:rPr>
              <w:t>项目终止现场评审</w:t>
            </w:r>
            <w:r>
              <w:rPr>
                <w:rFonts w:hint="eastAsia" w:ascii="宋体" w:hAnsi="宋体" w:cs="宋体"/>
                <w:color w:val="000000"/>
                <w:kern w:val="0"/>
                <w:sz w:val="28"/>
                <w:szCs w:val="28"/>
              </w:rPr>
              <w:t>工作方案并经</w:t>
            </w:r>
            <w:r>
              <w:rPr>
                <w:rFonts w:hint="eastAsia" w:ascii="宋体" w:hAnsi="宋体" w:cs="宋体"/>
                <w:color w:val="000000"/>
                <w:kern w:val="0"/>
                <w:sz w:val="28"/>
                <w:szCs w:val="28"/>
                <w:lang w:val="en-US" w:eastAsia="zh-CN"/>
              </w:rPr>
              <w:t>采购方</w:t>
            </w:r>
            <w:r>
              <w:rPr>
                <w:rFonts w:hint="eastAsia" w:ascii="宋体" w:hAnsi="宋体" w:cs="宋体"/>
                <w:color w:val="000000"/>
                <w:kern w:val="0"/>
                <w:sz w:val="28"/>
                <w:szCs w:val="28"/>
              </w:rPr>
              <w:t>确认。内容主要含评审依据、评审流程、评审办法以及评审表、意见表等。</w:t>
            </w:r>
            <w:r>
              <w:rPr>
                <w:rFonts w:hint="eastAsia" w:ascii="宋体" w:hAnsi="宋体" w:cs="宋体"/>
                <w:color w:val="000000"/>
                <w:kern w:val="0"/>
                <w:sz w:val="28"/>
                <w:szCs w:val="28"/>
              </w:rPr>
              <w:br w:type="textWrapping"/>
            </w: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2.</w:t>
            </w:r>
            <w:r>
              <w:rPr>
                <w:rFonts w:hint="eastAsia" w:ascii="宋体" w:hAnsi="宋体" w:cs="宋体"/>
                <w:sz w:val="28"/>
                <w:szCs w:val="28"/>
              </w:rPr>
              <w:t>落实评审会议各项准备工作，包括抽选专家、日期安排、场地、设备、材料等；</w:t>
            </w:r>
          </w:p>
          <w:p>
            <w:pPr>
              <w:widowControl/>
              <w:ind w:firstLine="560" w:firstLineChars="200"/>
              <w:jc w:val="left"/>
              <w:textAlignment w:val="center"/>
              <w:rPr>
                <w:rFonts w:ascii="宋体" w:hAnsi="宋体" w:cs="宋体"/>
                <w:sz w:val="28"/>
                <w:szCs w:val="28"/>
              </w:rPr>
            </w:pPr>
            <w:r>
              <w:rPr>
                <w:rFonts w:hint="eastAsia" w:ascii="宋体" w:hAnsi="宋体" w:cs="宋体"/>
                <w:sz w:val="28"/>
                <w:szCs w:val="28"/>
              </w:rPr>
              <w:t>3.提前与项目单位沟通好行程并告知评审流程和需对方参加的人员和准备的相关文件材料。</w:t>
            </w:r>
          </w:p>
          <w:p>
            <w:pPr>
              <w:widowControl/>
              <w:ind w:firstLine="560" w:firstLineChars="200"/>
              <w:jc w:val="left"/>
              <w:textAlignment w:val="center"/>
              <w:rPr>
                <w:rFonts w:ascii="宋体" w:hAnsi="宋体" w:cs="宋体"/>
                <w:sz w:val="28"/>
                <w:szCs w:val="28"/>
              </w:rPr>
            </w:pPr>
            <w:r>
              <w:rPr>
                <w:rFonts w:hint="eastAsia" w:ascii="宋体" w:hAnsi="宋体" w:cs="宋体"/>
                <w:sz w:val="28"/>
                <w:szCs w:val="28"/>
              </w:rPr>
              <w:t>4.组织</w:t>
            </w:r>
            <w:r>
              <w:rPr>
                <w:rFonts w:hint="eastAsia" w:ascii="宋体" w:hAnsi="宋体" w:cs="宋体"/>
                <w:sz w:val="28"/>
                <w:szCs w:val="28"/>
                <w:lang w:val="en-US" w:eastAsia="zh-CN"/>
              </w:rPr>
              <w:t>现场</w:t>
            </w:r>
            <w:r>
              <w:rPr>
                <w:rFonts w:hint="eastAsia" w:ascii="宋体" w:hAnsi="宋体" w:cs="宋体"/>
                <w:sz w:val="28"/>
                <w:szCs w:val="28"/>
              </w:rPr>
              <w:t>评审会议，负责评审过程的统筹管理。评审过程应包含但不限于以下环节：</w:t>
            </w:r>
          </w:p>
          <w:p>
            <w:pPr>
              <w:widowControl/>
              <w:ind w:left="0" w:leftChars="0"/>
              <w:jc w:val="left"/>
              <w:textAlignment w:val="center"/>
              <w:rPr>
                <w:rFonts w:hint="eastAsia" w:ascii="宋体" w:hAnsi="宋体" w:eastAsia="宋体" w:cs="宋体"/>
                <w:sz w:val="28"/>
                <w:szCs w:val="28"/>
                <w:lang w:eastAsia="zh-CN"/>
              </w:rPr>
            </w:pPr>
            <w:r>
              <w:rPr>
                <w:rFonts w:hint="eastAsia" w:ascii="宋体" w:hAnsi="宋体" w:cs="宋体"/>
                <w:sz w:val="28"/>
                <w:szCs w:val="28"/>
              </w:rPr>
              <w:t xml:space="preserve">  （1）</w:t>
            </w:r>
            <w:r>
              <w:rPr>
                <w:rFonts w:hint="eastAsia" w:ascii="宋体" w:hAnsi="宋体" w:cs="宋体"/>
                <w:color w:val="000000"/>
                <w:kern w:val="0"/>
                <w:sz w:val="28"/>
                <w:szCs w:val="28"/>
              </w:rPr>
              <w:t>服务方向专家介绍本次评审的规则、程序和评审有关纪律要求</w:t>
            </w:r>
            <w:r>
              <w:rPr>
                <w:rFonts w:hint="eastAsia" w:ascii="宋体" w:hAnsi="宋体" w:cs="宋体"/>
                <w:color w:val="000000"/>
                <w:kern w:val="0"/>
                <w:sz w:val="28"/>
                <w:szCs w:val="28"/>
                <w:lang w:eastAsia="zh-CN"/>
              </w:rPr>
              <w:t>；</w:t>
            </w:r>
          </w:p>
          <w:p>
            <w:pPr>
              <w:widowControl/>
              <w:ind w:left="0" w:leftChars="0" w:firstLine="280" w:firstLineChars="100"/>
              <w:jc w:val="left"/>
              <w:textAlignment w:val="center"/>
              <w:rPr>
                <w:rFonts w:ascii="宋体" w:hAnsi="宋体" w:cs="宋体"/>
                <w:sz w:val="28"/>
                <w:szCs w:val="28"/>
              </w:rPr>
            </w:pPr>
            <w:r>
              <w:rPr>
                <w:rFonts w:hint="eastAsia" w:ascii="宋体" w:hAnsi="宋体" w:cs="宋体"/>
                <w:color w:val="000000"/>
                <w:kern w:val="0"/>
                <w:sz w:val="28"/>
                <w:szCs w:val="28"/>
              </w:rPr>
              <w:t>（2）</w:t>
            </w:r>
            <w:r>
              <w:rPr>
                <w:rFonts w:hint="eastAsia" w:ascii="宋体" w:hAnsi="宋体" w:cs="宋体"/>
                <w:sz w:val="28"/>
                <w:szCs w:val="28"/>
              </w:rPr>
              <w:t>项目单位汇报项目实施情况；</w:t>
            </w:r>
          </w:p>
          <w:p>
            <w:pPr>
              <w:widowControl/>
              <w:ind w:left="0" w:leftChars="0"/>
              <w:jc w:val="left"/>
              <w:textAlignment w:val="center"/>
              <w:rPr>
                <w:rFonts w:hint="eastAsia" w:ascii="宋体" w:hAnsi="宋体" w:eastAsia="宋体" w:cs="宋体"/>
                <w:sz w:val="28"/>
                <w:szCs w:val="28"/>
                <w:lang w:eastAsia="zh-CN"/>
              </w:rPr>
            </w:pPr>
            <w:r>
              <w:rPr>
                <w:rFonts w:hint="eastAsia" w:ascii="宋体" w:hAnsi="宋体" w:cs="宋体"/>
                <w:sz w:val="28"/>
                <w:szCs w:val="28"/>
              </w:rPr>
              <w:t xml:space="preserve">  （3）专家质询、</w:t>
            </w:r>
            <w:r>
              <w:rPr>
                <w:rFonts w:hint="eastAsia" w:ascii="宋体" w:hAnsi="宋体" w:cs="宋体"/>
                <w:sz w:val="28"/>
                <w:szCs w:val="28"/>
                <w:lang w:val="en-US" w:eastAsia="zh-CN"/>
              </w:rPr>
              <w:t>项目</w:t>
            </w:r>
            <w:r>
              <w:rPr>
                <w:rFonts w:hint="eastAsia" w:ascii="宋体" w:hAnsi="宋体" w:cs="宋体"/>
                <w:sz w:val="28"/>
                <w:szCs w:val="28"/>
              </w:rPr>
              <w:t>单位陈诉答辩</w:t>
            </w:r>
            <w:r>
              <w:rPr>
                <w:rFonts w:hint="eastAsia" w:ascii="宋体" w:hAnsi="宋体" w:cs="宋体"/>
                <w:sz w:val="28"/>
                <w:szCs w:val="28"/>
                <w:lang w:eastAsia="zh-CN"/>
              </w:rPr>
              <w:t>；</w:t>
            </w:r>
          </w:p>
          <w:p>
            <w:pPr>
              <w:widowControl/>
              <w:ind w:left="0" w:leftChars="0" w:firstLine="280" w:firstLineChars="100"/>
              <w:jc w:val="left"/>
              <w:textAlignment w:val="center"/>
              <w:rPr>
                <w:rFonts w:ascii="宋体" w:hAnsi="宋体" w:cs="宋体"/>
                <w:sz w:val="28"/>
                <w:szCs w:val="28"/>
              </w:rPr>
            </w:pPr>
            <w:r>
              <w:rPr>
                <w:rFonts w:hint="eastAsia" w:ascii="宋体" w:hAnsi="宋体" w:cs="宋体"/>
                <w:sz w:val="28"/>
                <w:szCs w:val="28"/>
              </w:rPr>
              <w:t>（4）视情况到生产车间、办公室、实验室等现场核查，经</w:t>
            </w:r>
            <w:r>
              <w:rPr>
                <w:rFonts w:hint="eastAsia" w:ascii="宋体" w:hAnsi="宋体" w:cs="宋体"/>
                <w:sz w:val="28"/>
                <w:szCs w:val="28"/>
                <w:lang w:val="en-US" w:eastAsia="zh-CN"/>
              </w:rPr>
              <w:t>专家组</w:t>
            </w:r>
            <w:r>
              <w:rPr>
                <w:rFonts w:hint="eastAsia" w:ascii="宋体" w:hAnsi="宋体" w:cs="宋体"/>
                <w:sz w:val="28"/>
                <w:szCs w:val="28"/>
              </w:rPr>
              <w:t>讨论、评议，形成</w:t>
            </w:r>
            <w:r>
              <w:rPr>
                <w:rFonts w:hint="eastAsia" w:ascii="宋体" w:hAnsi="宋体" w:cs="宋体"/>
                <w:sz w:val="28"/>
                <w:szCs w:val="28"/>
                <w:lang w:val="en-US" w:eastAsia="zh-CN"/>
              </w:rPr>
              <w:t>终止评审意见</w:t>
            </w:r>
            <w:r>
              <w:rPr>
                <w:rFonts w:hint="eastAsia" w:ascii="宋体" w:hAnsi="宋体" w:cs="宋体"/>
                <w:sz w:val="28"/>
                <w:szCs w:val="28"/>
              </w:rPr>
              <w:t>。</w:t>
            </w:r>
          </w:p>
          <w:p>
            <w:pPr>
              <w:widowControl/>
              <w:ind w:left="0" w:leftChars="0" w:firstLine="560" w:firstLineChars="200"/>
              <w:jc w:val="left"/>
              <w:textAlignment w:val="center"/>
              <w:rPr>
                <w:rFonts w:ascii="宋体" w:hAnsi="宋体" w:cs="宋体"/>
                <w:sz w:val="28"/>
                <w:szCs w:val="28"/>
              </w:rPr>
            </w:pPr>
            <w:r>
              <w:rPr>
                <w:rFonts w:hint="eastAsia" w:ascii="宋体" w:hAnsi="宋体" w:cs="宋体"/>
                <w:color w:val="000000"/>
                <w:kern w:val="0"/>
                <w:sz w:val="28"/>
                <w:szCs w:val="28"/>
                <w:lang w:val="en-US" w:eastAsia="zh-CN"/>
              </w:rPr>
              <w:t>5.项目终止现场</w:t>
            </w:r>
            <w:r>
              <w:rPr>
                <w:rFonts w:hint="eastAsia" w:ascii="宋体" w:hAnsi="宋体" w:cs="宋体"/>
                <w:color w:val="000000"/>
                <w:kern w:val="0"/>
                <w:sz w:val="28"/>
                <w:szCs w:val="28"/>
              </w:rPr>
              <w:t>评审结束后</w:t>
            </w:r>
            <w:r>
              <w:rPr>
                <w:rFonts w:hint="eastAsia" w:ascii="宋体" w:hAnsi="宋体" w:cs="宋体"/>
                <w:color w:val="000000"/>
                <w:kern w:val="0"/>
                <w:sz w:val="28"/>
                <w:szCs w:val="28"/>
                <w:lang w:val="en-US" w:eastAsia="zh-CN"/>
              </w:rPr>
              <w:t>5个工作日内</w:t>
            </w:r>
            <w:r>
              <w:rPr>
                <w:rFonts w:hint="eastAsia" w:ascii="宋体" w:hAnsi="宋体" w:cs="宋体"/>
                <w:color w:val="000000"/>
                <w:kern w:val="0"/>
                <w:sz w:val="28"/>
                <w:szCs w:val="28"/>
              </w:rPr>
              <w:t>，提交整套的项目评审过程材料（纸质版、电子版）。</w:t>
            </w:r>
          </w:p>
        </w:tc>
      </w:tr>
      <w:tr>
        <w:tblPrEx>
          <w:tblCellMar>
            <w:top w:w="0" w:type="dxa"/>
            <w:left w:w="0" w:type="dxa"/>
            <w:bottom w:w="0" w:type="dxa"/>
            <w:right w:w="0" w:type="dxa"/>
          </w:tblCellMar>
        </w:tblPrEx>
        <w:trPr>
          <w:trHeight w:val="101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服务方要提交的材料</w:t>
            </w:r>
          </w:p>
        </w:tc>
        <w:tc>
          <w:tcPr>
            <w:tcW w:w="44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0" w:firstLineChars="200"/>
              <w:jc w:val="left"/>
              <w:textAlignment w:val="center"/>
              <w:rPr>
                <w:rFonts w:ascii="宋体" w:hAnsi="宋体" w:cs="宋体"/>
                <w:color w:val="000000"/>
                <w:sz w:val="28"/>
                <w:szCs w:val="28"/>
              </w:rPr>
            </w:pPr>
            <w:r>
              <w:rPr>
                <w:rFonts w:hint="eastAsia" w:ascii="宋体" w:hAnsi="宋体" w:cs="宋体"/>
                <w:color w:val="000000"/>
                <w:kern w:val="0"/>
                <w:sz w:val="28"/>
                <w:szCs w:val="28"/>
              </w:rPr>
              <w:t>评审方案、专家名单、专家组意见、评审报告、评审结果汇总表、现场照片等。</w:t>
            </w:r>
          </w:p>
        </w:tc>
      </w:tr>
      <w:tr>
        <w:tblPrEx>
          <w:tblCellMar>
            <w:top w:w="0" w:type="dxa"/>
            <w:left w:w="0" w:type="dxa"/>
            <w:bottom w:w="0" w:type="dxa"/>
            <w:right w:w="0" w:type="dxa"/>
          </w:tblCellMar>
        </w:tblPrEx>
        <w:trPr>
          <w:trHeight w:val="1002"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服务方负责提供的资源</w:t>
            </w:r>
          </w:p>
        </w:tc>
        <w:tc>
          <w:tcPr>
            <w:tcW w:w="44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0" w:firstLineChars="200"/>
              <w:jc w:val="left"/>
              <w:textAlignment w:val="center"/>
              <w:rPr>
                <w:rFonts w:ascii="宋体" w:hAnsi="宋体" w:cs="宋体"/>
                <w:color w:val="000000"/>
                <w:sz w:val="28"/>
                <w:szCs w:val="28"/>
              </w:rPr>
            </w:pPr>
            <w:r>
              <w:rPr>
                <w:rFonts w:hint="eastAsia" w:ascii="宋体" w:hAnsi="宋体" w:cs="宋体"/>
                <w:color w:val="000000"/>
                <w:kern w:val="0"/>
                <w:sz w:val="28"/>
                <w:szCs w:val="28"/>
              </w:rPr>
              <w:t>工作人员、专家、评审材料、车辆以及为保证评审工作正常完成所需的物资、设备等其他资源。</w:t>
            </w:r>
          </w:p>
        </w:tc>
      </w:tr>
      <w:tr>
        <w:tblPrEx>
          <w:tblCellMar>
            <w:top w:w="0" w:type="dxa"/>
            <w:left w:w="0" w:type="dxa"/>
            <w:bottom w:w="0" w:type="dxa"/>
            <w:right w:w="0" w:type="dxa"/>
          </w:tblCellMar>
        </w:tblPrEx>
        <w:trPr>
          <w:trHeight w:val="945"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其他要求</w:t>
            </w:r>
          </w:p>
        </w:tc>
        <w:tc>
          <w:tcPr>
            <w:tcW w:w="449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numPr>
                <w:ilvl w:val="0"/>
                <w:numId w:val="0"/>
              </w:numPr>
              <w:jc w:val="left"/>
              <w:textAlignment w:val="center"/>
              <w:rPr>
                <w:rFonts w:ascii="宋体" w:hAnsi="宋体" w:cs="宋体"/>
                <w:color w:val="000000"/>
                <w:kern w:val="0"/>
                <w:sz w:val="28"/>
                <w:szCs w:val="28"/>
              </w:rPr>
            </w:pPr>
          </w:p>
          <w:p>
            <w:pPr>
              <w:widowControl/>
              <w:ind w:left="0" w:leftChars="0"/>
              <w:jc w:val="left"/>
              <w:textAlignment w:val="center"/>
              <w:rPr>
                <w:rFonts w:ascii="宋体" w:hAnsi="宋体" w:cs="宋体"/>
                <w:color w:val="000000"/>
                <w:kern w:val="0"/>
                <w:sz w:val="28"/>
                <w:szCs w:val="28"/>
              </w:rPr>
            </w:pPr>
          </w:p>
        </w:tc>
      </w:tr>
    </w:tbl>
    <w:p>
      <w:pPr>
        <w:pStyle w:val="5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.培训会和走访企业</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服务</w:t>
      </w:r>
      <w:r>
        <w:rPr>
          <w:rFonts w:hint="default" w:ascii="Times New Roman" w:hAnsi="Times New Roman" w:eastAsia="仿宋_GB2312" w:cs="Times New Roman"/>
          <w:sz w:val="32"/>
          <w:szCs w:val="32"/>
          <w:lang w:val="en-US" w:eastAsia="zh-CN"/>
        </w:rPr>
        <w:t>方成立专门的培训工作小组，包括指派专业的工作人员、专家。服务方根据资金管理办法等依据文件，对项目申报和管理、项目验收、项目经费管理等</w:t>
      </w:r>
      <w:r>
        <w:rPr>
          <w:rFonts w:hint="eastAsia"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培训和走访，规范项目管理</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提高项目材料的质量</w:t>
      </w:r>
      <w:r>
        <w:rPr>
          <w:rFonts w:hint="eastAsia" w:eastAsia="仿宋_GB2312" w:cs="Times New Roman"/>
          <w:sz w:val="32"/>
          <w:szCs w:val="32"/>
          <w:lang w:val="en-US" w:eastAsia="zh-CN"/>
        </w:rPr>
        <w:t>和提升项目单位科研管理水平</w:t>
      </w:r>
      <w:r>
        <w:rPr>
          <w:rFonts w:hint="default" w:ascii="Times New Roman" w:hAnsi="Times New Roman" w:eastAsia="仿宋_GB2312" w:cs="Times New Roman"/>
          <w:sz w:val="32"/>
          <w:szCs w:val="32"/>
        </w:rPr>
        <w:t>。</w:t>
      </w:r>
    </w:p>
    <w:tbl>
      <w:tblPr>
        <w:tblStyle w:val="21"/>
        <w:tblW w:w="4998" w:type="pct"/>
        <w:tblInd w:w="0" w:type="dxa"/>
        <w:tblLayout w:type="autofit"/>
        <w:tblCellMar>
          <w:top w:w="0" w:type="dxa"/>
          <w:left w:w="0" w:type="dxa"/>
          <w:bottom w:w="0" w:type="dxa"/>
          <w:right w:w="0" w:type="dxa"/>
        </w:tblCellMar>
      </w:tblPr>
      <w:tblGrid>
        <w:gridCol w:w="1955"/>
        <w:gridCol w:w="4784"/>
        <w:gridCol w:w="1175"/>
        <w:gridCol w:w="1070"/>
      </w:tblGrid>
      <w:tr>
        <w:tblPrEx>
          <w:tblCellMar>
            <w:top w:w="0" w:type="dxa"/>
            <w:left w:w="0" w:type="dxa"/>
            <w:bottom w:w="0" w:type="dxa"/>
            <w:right w:w="0" w:type="dxa"/>
          </w:tblCellMar>
        </w:tblPrEx>
        <w:trPr>
          <w:trHeight w:val="45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b/>
                <w:color w:val="000000"/>
                <w:sz w:val="28"/>
                <w:szCs w:val="28"/>
              </w:rPr>
            </w:pPr>
            <w:r>
              <w:rPr>
                <w:rFonts w:hint="default" w:ascii="Times New Roman" w:hAnsi="Times New Roman" w:cs="Times New Roman"/>
                <w:b/>
                <w:color w:val="000000"/>
                <w:kern w:val="0"/>
                <w:sz w:val="28"/>
                <w:szCs w:val="28"/>
              </w:rPr>
              <w:t>评审类别</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b/>
                <w:color w:val="000000"/>
                <w:sz w:val="28"/>
                <w:szCs w:val="28"/>
              </w:rPr>
            </w:pPr>
            <w:r>
              <w:rPr>
                <w:rFonts w:hint="default" w:ascii="Times New Roman" w:hAnsi="Times New Roman" w:cs="Times New Roman"/>
                <w:b/>
                <w:color w:val="000000"/>
                <w:kern w:val="0"/>
                <w:sz w:val="28"/>
                <w:szCs w:val="28"/>
              </w:rPr>
              <w:t>形式审查</w:t>
            </w:r>
          </w:p>
        </w:tc>
      </w:tr>
      <w:tr>
        <w:tblPrEx>
          <w:tblCellMar>
            <w:top w:w="0" w:type="dxa"/>
            <w:left w:w="0" w:type="dxa"/>
            <w:bottom w:w="0" w:type="dxa"/>
            <w:right w:w="0" w:type="dxa"/>
          </w:tblCellMar>
        </w:tblPrEx>
        <w:trPr>
          <w:trHeight w:val="397"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评审人员</w:t>
            </w:r>
          </w:p>
        </w:tc>
        <w:tc>
          <w:tcPr>
            <w:tcW w:w="26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专家库抽选的专家</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数量</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lang w:val="en-US" w:eastAsia="zh-CN"/>
              </w:rPr>
              <w:t>1-2</w:t>
            </w:r>
            <w:r>
              <w:rPr>
                <w:rFonts w:hint="default" w:ascii="Times New Roman" w:hAnsi="Times New Roman" w:cs="Times New Roman"/>
                <w:color w:val="000000"/>
                <w:kern w:val="0"/>
                <w:sz w:val="28"/>
                <w:szCs w:val="28"/>
              </w:rPr>
              <w:t>人</w:t>
            </w:r>
          </w:p>
        </w:tc>
      </w:tr>
      <w:tr>
        <w:tblPrEx>
          <w:tblCellMar>
            <w:top w:w="0" w:type="dxa"/>
            <w:left w:w="0" w:type="dxa"/>
            <w:bottom w:w="0" w:type="dxa"/>
            <w:right w:w="0" w:type="dxa"/>
          </w:tblCellMar>
        </w:tblPrEx>
        <w:trPr>
          <w:trHeight w:val="312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服务内容</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ind w:firstLine="560" w:firstLineChars="200"/>
              <w:jc w:val="both"/>
              <w:textAlignment w:val="center"/>
              <w:rPr>
                <w:rFonts w:ascii="Times New Roman" w:hAnsi="Times New Roman"/>
                <w:color w:val="auto"/>
                <w:sz w:val="28"/>
                <w:szCs w:val="28"/>
              </w:rPr>
            </w:pPr>
            <w:r>
              <w:rPr>
                <w:rFonts w:hint="eastAsia"/>
                <w:color w:val="auto"/>
                <w:sz w:val="28"/>
                <w:szCs w:val="28"/>
                <w:lang w:val="en-US" w:eastAsia="zh-CN"/>
              </w:rPr>
              <w:t>1.</w:t>
            </w:r>
            <w:r>
              <w:rPr>
                <w:rFonts w:hint="default" w:ascii="Times New Roman" w:hAnsi="Times New Roman"/>
                <w:color w:val="auto"/>
                <w:sz w:val="28"/>
                <w:szCs w:val="28"/>
              </w:rPr>
              <w:t>编制</w:t>
            </w:r>
            <w:r>
              <w:rPr>
                <w:rFonts w:hint="default" w:ascii="Times New Roman" w:hAnsi="Times New Roman"/>
                <w:color w:val="auto"/>
                <w:sz w:val="28"/>
                <w:szCs w:val="28"/>
                <w:lang w:val="en-US" w:eastAsia="zh-CN"/>
              </w:rPr>
              <w:t>培训内容和形成PPT</w:t>
            </w:r>
            <w:r>
              <w:rPr>
                <w:rFonts w:hint="default" w:ascii="Times New Roman" w:hAnsi="Times New Roman"/>
                <w:color w:val="auto"/>
                <w:sz w:val="28"/>
                <w:szCs w:val="28"/>
              </w:rPr>
              <w:t>并经</w:t>
            </w:r>
            <w:r>
              <w:rPr>
                <w:rFonts w:hint="eastAsia"/>
                <w:color w:val="auto"/>
                <w:sz w:val="28"/>
                <w:szCs w:val="28"/>
                <w:lang w:val="en-US" w:eastAsia="zh-CN"/>
              </w:rPr>
              <w:t>采购方</w:t>
            </w:r>
            <w:r>
              <w:rPr>
                <w:rFonts w:hint="default" w:ascii="Times New Roman" w:hAnsi="Times New Roman"/>
                <w:color w:val="auto"/>
                <w:sz w:val="28"/>
                <w:szCs w:val="28"/>
              </w:rPr>
              <w:t>确认。包括项目相关管理办法介绍、项目全流程管理与执行重点、项目经费管理、项目验收工作说明、常见问题及注意事项等，以及咨询答疑</w:t>
            </w:r>
            <w:r>
              <w:rPr>
                <w:rFonts w:hint="eastAsia"/>
                <w:color w:val="auto"/>
                <w:sz w:val="28"/>
                <w:szCs w:val="28"/>
                <w:lang w:eastAsia="zh-CN"/>
              </w:rPr>
              <w:t>。</w:t>
            </w:r>
            <w:r>
              <w:rPr>
                <w:rFonts w:hint="default" w:ascii="Times New Roman" w:hAnsi="Times New Roman"/>
                <w:color w:val="auto"/>
                <w:sz w:val="28"/>
                <w:szCs w:val="28"/>
              </w:rPr>
              <w:br w:type="textWrapping"/>
            </w:r>
            <w:r>
              <w:rPr>
                <w:rFonts w:hint="eastAsia"/>
                <w:color w:val="auto"/>
                <w:sz w:val="28"/>
                <w:szCs w:val="28"/>
                <w:lang w:val="en-US" w:eastAsia="zh-CN"/>
              </w:rPr>
              <w:t xml:space="preserve">    </w:t>
            </w:r>
            <w:r>
              <w:rPr>
                <w:rFonts w:hint="default" w:ascii="Times New Roman" w:hAnsi="Times New Roman"/>
                <w:color w:val="auto"/>
                <w:sz w:val="28"/>
                <w:szCs w:val="28"/>
              </w:rPr>
              <w:t>2.成立工作小组。由服务方工作人员</w:t>
            </w:r>
            <w:r>
              <w:rPr>
                <w:rFonts w:hint="default" w:ascii="Times New Roman" w:hAnsi="Times New Roman"/>
                <w:color w:val="auto"/>
                <w:sz w:val="28"/>
                <w:szCs w:val="28"/>
                <w:lang w:val="en-US" w:eastAsia="zh-CN"/>
              </w:rPr>
              <w:t>和专家</w:t>
            </w:r>
            <w:r>
              <w:rPr>
                <w:rFonts w:hint="default" w:ascii="Times New Roman" w:hAnsi="Times New Roman"/>
                <w:color w:val="auto"/>
                <w:sz w:val="28"/>
                <w:szCs w:val="28"/>
              </w:rPr>
              <w:t>组成</w:t>
            </w:r>
            <w:r>
              <w:rPr>
                <w:rFonts w:hint="eastAsia"/>
                <w:color w:val="auto"/>
                <w:sz w:val="28"/>
                <w:szCs w:val="28"/>
                <w:lang w:eastAsia="zh-CN"/>
              </w:rPr>
              <w:t>。</w:t>
            </w:r>
            <w:r>
              <w:rPr>
                <w:rFonts w:hint="default" w:ascii="Times New Roman" w:hAnsi="Times New Roman"/>
                <w:color w:val="auto"/>
                <w:sz w:val="28"/>
                <w:szCs w:val="28"/>
              </w:rPr>
              <w:br w:type="textWrapping"/>
            </w:r>
            <w:r>
              <w:rPr>
                <w:rFonts w:hint="eastAsia"/>
                <w:color w:val="auto"/>
                <w:sz w:val="28"/>
                <w:szCs w:val="28"/>
                <w:lang w:val="en-US" w:eastAsia="zh-CN"/>
              </w:rPr>
              <w:t xml:space="preserve">    </w:t>
            </w:r>
            <w:r>
              <w:rPr>
                <w:rFonts w:hint="default" w:ascii="Times New Roman" w:hAnsi="Times New Roman"/>
                <w:color w:val="auto"/>
                <w:sz w:val="28"/>
                <w:szCs w:val="28"/>
              </w:rPr>
              <w:t>3.</w:t>
            </w:r>
            <w:r>
              <w:rPr>
                <w:rFonts w:hint="default" w:ascii="Times New Roman" w:hAnsi="Times New Roman"/>
                <w:color w:val="auto"/>
                <w:sz w:val="28"/>
                <w:szCs w:val="28"/>
                <w:lang w:val="en-US" w:eastAsia="zh-CN"/>
              </w:rPr>
              <w:t>编制工作</w:t>
            </w:r>
            <w:r>
              <w:rPr>
                <w:rFonts w:hint="eastAsia"/>
                <w:color w:val="auto"/>
                <w:sz w:val="28"/>
                <w:szCs w:val="28"/>
                <w:lang w:val="en-US" w:eastAsia="zh-CN"/>
              </w:rPr>
              <w:t>方案</w:t>
            </w:r>
            <w:r>
              <w:rPr>
                <w:rFonts w:hint="default" w:ascii="Times New Roman" w:hAnsi="Times New Roman"/>
                <w:color w:val="auto"/>
                <w:sz w:val="28"/>
                <w:szCs w:val="28"/>
                <w:lang w:val="en-US" w:eastAsia="zh-CN"/>
              </w:rPr>
              <w:t>，确保培训和走访工作按计划展开。</w:t>
            </w:r>
          </w:p>
          <w:p>
            <w:pPr>
              <w:widowControl/>
              <w:ind w:firstLine="280" w:firstLineChars="100"/>
              <w:jc w:val="both"/>
              <w:textAlignment w:val="center"/>
              <w:rPr>
                <w:rFonts w:ascii="Times New Roman" w:hAnsi="Times New Roman"/>
                <w:color w:val="auto"/>
                <w:sz w:val="28"/>
                <w:szCs w:val="28"/>
              </w:rPr>
            </w:pPr>
            <w:r>
              <w:rPr>
                <w:rFonts w:hint="eastAsia"/>
                <w:color w:val="auto"/>
                <w:sz w:val="28"/>
                <w:szCs w:val="28"/>
                <w:lang w:val="en-US" w:eastAsia="zh-CN"/>
              </w:rPr>
              <w:t>（1）</w:t>
            </w:r>
            <w:r>
              <w:rPr>
                <w:rFonts w:hint="default" w:ascii="Times New Roman" w:hAnsi="Times New Roman"/>
                <w:color w:val="auto"/>
                <w:sz w:val="28"/>
                <w:szCs w:val="28"/>
                <w:lang w:val="en-US" w:eastAsia="zh-CN"/>
              </w:rPr>
              <w:t>摸底企业时间，安排培训时间</w:t>
            </w:r>
            <w:r>
              <w:rPr>
                <w:rFonts w:hint="default" w:ascii="Times New Roman" w:hAnsi="Times New Roman"/>
                <w:color w:val="auto"/>
                <w:sz w:val="28"/>
                <w:szCs w:val="28"/>
              </w:rPr>
              <w:t>。</w:t>
            </w:r>
          </w:p>
          <w:p>
            <w:pPr>
              <w:ind w:firstLine="280" w:firstLineChars="100"/>
              <w:rPr>
                <w:color w:val="auto"/>
                <w:sz w:val="28"/>
                <w:szCs w:val="28"/>
              </w:rPr>
            </w:pPr>
            <w:r>
              <w:rPr>
                <w:rFonts w:hint="eastAsia"/>
                <w:color w:val="auto"/>
                <w:sz w:val="28"/>
                <w:szCs w:val="28"/>
                <w:lang w:val="en-US" w:eastAsia="zh-CN"/>
              </w:rPr>
              <w:t>（2）</w:t>
            </w:r>
            <w:r>
              <w:rPr>
                <w:rFonts w:hint="default" w:ascii="Times New Roman" w:hAnsi="Times New Roman"/>
                <w:color w:val="auto"/>
                <w:sz w:val="28"/>
                <w:szCs w:val="28"/>
                <w:lang w:val="en-US" w:eastAsia="zh-CN"/>
              </w:rPr>
              <w:t>收集企业提出的问题，结合企业实际情况，与企业沟通，并统筹安排走访时间</w:t>
            </w:r>
            <w:r>
              <w:rPr>
                <w:rFonts w:hint="default" w:ascii="Times New Roman" w:hAnsi="Times New Roman"/>
                <w:color w:val="auto"/>
                <w:sz w:val="28"/>
                <w:szCs w:val="28"/>
              </w:rPr>
              <w:t>。</w:t>
            </w:r>
          </w:p>
          <w:p>
            <w:pPr>
              <w:ind w:firstLine="280" w:firstLineChars="100"/>
              <w:rPr>
                <w:rFonts w:hint="default" w:ascii="Times New Roman" w:hAnsi="Times New Roman"/>
                <w:color w:val="auto"/>
                <w:sz w:val="28"/>
                <w:szCs w:val="28"/>
                <w:lang w:val="en-US" w:eastAsia="zh-CN"/>
              </w:rPr>
            </w:pPr>
            <w:r>
              <w:rPr>
                <w:rFonts w:hint="default" w:ascii="Times New Roman" w:hAnsi="Times New Roman"/>
                <w:color w:val="auto"/>
                <w:sz w:val="28"/>
                <w:szCs w:val="28"/>
              </w:rPr>
              <w:t>（3）</w:t>
            </w:r>
            <w:r>
              <w:rPr>
                <w:rFonts w:hint="default" w:ascii="Times New Roman" w:hAnsi="Times New Roman"/>
                <w:color w:val="auto"/>
                <w:sz w:val="28"/>
                <w:szCs w:val="28"/>
                <w:lang w:val="en-US" w:eastAsia="zh-CN"/>
              </w:rPr>
              <w:t>遴选、通知专家</w:t>
            </w:r>
            <w:r>
              <w:rPr>
                <w:rFonts w:hint="default" w:ascii="Times New Roman" w:hAnsi="Times New Roman"/>
                <w:color w:val="auto"/>
                <w:sz w:val="28"/>
                <w:szCs w:val="28"/>
                <w:lang w:eastAsia="zh-CN"/>
              </w:rPr>
              <w:t>，</w:t>
            </w:r>
            <w:r>
              <w:rPr>
                <w:rFonts w:hint="default" w:ascii="Times New Roman" w:hAnsi="Times New Roman"/>
                <w:color w:val="auto"/>
                <w:sz w:val="28"/>
                <w:szCs w:val="28"/>
                <w:lang w:val="en-US" w:eastAsia="zh-CN"/>
              </w:rPr>
              <w:t>做好专家接待工作。</w:t>
            </w:r>
          </w:p>
          <w:p>
            <w:pPr>
              <w:ind w:left="0" w:leftChars="0" w:firstLine="560" w:firstLineChars="200"/>
              <w:rPr>
                <w:rFonts w:hint="default" w:ascii="Times New Roman" w:hAnsi="Times New Roman"/>
                <w:color w:val="auto"/>
                <w:sz w:val="28"/>
                <w:szCs w:val="28"/>
                <w:lang w:val="en-US" w:eastAsia="zh-CN"/>
              </w:rPr>
            </w:pPr>
            <w:r>
              <w:rPr>
                <w:rFonts w:hint="eastAsia"/>
                <w:color w:val="auto"/>
                <w:sz w:val="28"/>
                <w:szCs w:val="28"/>
                <w:lang w:val="en-US" w:eastAsia="zh-CN"/>
              </w:rPr>
              <w:t>4.</w:t>
            </w:r>
            <w:r>
              <w:rPr>
                <w:rFonts w:hint="default" w:ascii="Times New Roman" w:hAnsi="Times New Roman"/>
                <w:color w:val="auto"/>
                <w:sz w:val="28"/>
                <w:szCs w:val="28"/>
                <w:lang w:val="en-US" w:eastAsia="zh-CN"/>
              </w:rPr>
              <w:t>组织开展培训会</w:t>
            </w:r>
            <w:r>
              <w:rPr>
                <w:rFonts w:hint="eastAsia"/>
                <w:color w:val="auto"/>
                <w:sz w:val="28"/>
                <w:szCs w:val="28"/>
                <w:lang w:val="en-US" w:eastAsia="zh-CN"/>
              </w:rPr>
              <w:t>、</w:t>
            </w:r>
            <w:r>
              <w:rPr>
                <w:rFonts w:hint="default" w:ascii="Times New Roman" w:hAnsi="Times New Roman"/>
                <w:color w:val="auto"/>
                <w:sz w:val="28"/>
                <w:szCs w:val="28"/>
                <w:lang w:val="en-US" w:eastAsia="zh-CN"/>
              </w:rPr>
              <w:t>开展</w:t>
            </w:r>
            <w:r>
              <w:rPr>
                <w:rFonts w:hint="eastAsia"/>
                <w:color w:val="auto"/>
                <w:sz w:val="28"/>
                <w:szCs w:val="28"/>
                <w:lang w:val="en-US" w:eastAsia="zh-CN"/>
              </w:rPr>
              <w:t>企业</w:t>
            </w:r>
            <w:r>
              <w:rPr>
                <w:rFonts w:hint="default" w:ascii="Times New Roman" w:hAnsi="Times New Roman"/>
                <w:color w:val="auto"/>
                <w:sz w:val="28"/>
                <w:szCs w:val="28"/>
                <w:lang w:val="en-US" w:eastAsia="zh-CN"/>
              </w:rPr>
              <w:t>走访</w:t>
            </w:r>
            <w:r>
              <w:rPr>
                <w:rFonts w:hint="eastAsia"/>
                <w:color w:val="auto"/>
                <w:sz w:val="28"/>
                <w:szCs w:val="28"/>
                <w:lang w:val="en-US" w:eastAsia="zh-CN"/>
              </w:rPr>
              <w:t>。</w:t>
            </w:r>
          </w:p>
          <w:p>
            <w:pPr>
              <w:ind w:left="0" w:leftChars="0" w:firstLine="560" w:firstLineChars="200"/>
              <w:rPr>
                <w:rFonts w:ascii="Times New Roman" w:hAnsi="Times New Roman" w:cs="Times New Roman"/>
                <w:color w:val="000000"/>
                <w:sz w:val="28"/>
                <w:szCs w:val="28"/>
              </w:rPr>
            </w:pPr>
            <w:r>
              <w:rPr>
                <w:rFonts w:hint="eastAsia"/>
                <w:color w:val="auto"/>
                <w:sz w:val="28"/>
                <w:szCs w:val="28"/>
                <w:lang w:val="en-US" w:eastAsia="zh-CN"/>
              </w:rPr>
              <w:t>5</w:t>
            </w:r>
            <w:r>
              <w:rPr>
                <w:rFonts w:hint="default" w:ascii="Times New Roman" w:hAnsi="Times New Roman"/>
                <w:color w:val="auto"/>
                <w:sz w:val="28"/>
                <w:szCs w:val="28"/>
              </w:rPr>
              <w:t>.</w:t>
            </w:r>
            <w:r>
              <w:rPr>
                <w:rFonts w:hint="default" w:ascii="Times New Roman" w:hAnsi="Times New Roman"/>
                <w:color w:val="auto"/>
                <w:sz w:val="28"/>
                <w:szCs w:val="28"/>
                <w:lang w:val="en-US" w:eastAsia="zh-CN"/>
              </w:rPr>
              <w:t>培训会和走访后，做好后续工作的跟进。</w:t>
            </w:r>
          </w:p>
        </w:tc>
      </w:tr>
      <w:tr>
        <w:tblPrEx>
          <w:tblCellMar>
            <w:top w:w="0" w:type="dxa"/>
            <w:left w:w="0" w:type="dxa"/>
            <w:bottom w:w="0" w:type="dxa"/>
            <w:right w:w="0" w:type="dxa"/>
          </w:tblCellMar>
        </w:tblPrEx>
        <w:trPr>
          <w:trHeight w:val="745"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服务方要提交的材料</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0" w:firstLineChars="200"/>
              <w:textAlignment w:val="center"/>
              <w:rPr>
                <w:rFonts w:hint="default"/>
                <w:lang w:val="en-US" w:eastAsia="zh-CN"/>
              </w:rPr>
            </w:pPr>
            <w:r>
              <w:rPr>
                <w:rFonts w:hint="eastAsia" w:cs="Times New Roman"/>
                <w:color w:val="000000"/>
                <w:kern w:val="0"/>
                <w:sz w:val="28"/>
                <w:szCs w:val="28"/>
                <w:lang w:val="en-US" w:eastAsia="zh-CN"/>
              </w:rPr>
              <w:t>培训：工作方案、培训PPT、</w:t>
            </w:r>
            <w:r>
              <w:rPr>
                <w:rFonts w:hint="default" w:ascii="Times New Roman" w:hAnsi="Times New Roman" w:cs="Times New Roman"/>
                <w:color w:val="000000"/>
                <w:kern w:val="0"/>
                <w:sz w:val="28"/>
                <w:szCs w:val="28"/>
                <w:lang w:val="en-US" w:eastAsia="zh-CN"/>
              </w:rPr>
              <w:t>专家名单、</w:t>
            </w:r>
            <w:r>
              <w:rPr>
                <w:rFonts w:hint="eastAsia" w:cs="Times New Roman"/>
                <w:color w:val="000000"/>
                <w:kern w:val="0"/>
                <w:sz w:val="28"/>
                <w:szCs w:val="28"/>
                <w:lang w:val="en-US" w:eastAsia="zh-CN"/>
              </w:rPr>
              <w:t>培训照片等</w:t>
            </w:r>
          </w:p>
          <w:p>
            <w:pPr>
              <w:widowControl/>
              <w:ind w:firstLine="560" w:firstLineChars="200"/>
              <w:jc w:val="both"/>
              <w:textAlignment w:val="center"/>
              <w:rPr>
                <w:rFonts w:ascii="Times New Roman" w:hAnsi="Times New Roman" w:cs="Times New Roman"/>
                <w:color w:val="000000"/>
                <w:sz w:val="28"/>
                <w:szCs w:val="28"/>
              </w:rPr>
            </w:pPr>
            <w:r>
              <w:rPr>
                <w:rFonts w:hint="eastAsia" w:cs="Times New Roman"/>
                <w:color w:val="000000"/>
                <w:kern w:val="0"/>
                <w:sz w:val="28"/>
                <w:szCs w:val="28"/>
                <w:lang w:val="en-US" w:eastAsia="zh-CN"/>
              </w:rPr>
              <w:t>走访：</w:t>
            </w:r>
            <w:r>
              <w:rPr>
                <w:rFonts w:hint="default" w:ascii="Times New Roman" w:hAnsi="Times New Roman" w:cs="Times New Roman"/>
                <w:color w:val="000000"/>
                <w:kern w:val="0"/>
                <w:sz w:val="28"/>
                <w:szCs w:val="28"/>
                <w:lang w:val="en-US" w:eastAsia="zh-CN"/>
              </w:rPr>
              <w:t>工作人员名单</w:t>
            </w:r>
            <w:r>
              <w:rPr>
                <w:rFonts w:hint="default" w:ascii="Times New Roman" w:hAnsi="Times New Roman" w:cs="Times New Roman"/>
                <w:color w:val="000000"/>
                <w:kern w:val="0"/>
                <w:sz w:val="28"/>
                <w:szCs w:val="28"/>
              </w:rPr>
              <w:t>、</w:t>
            </w:r>
            <w:r>
              <w:rPr>
                <w:rFonts w:hint="default" w:ascii="Times New Roman" w:hAnsi="Times New Roman" w:cs="Times New Roman"/>
                <w:color w:val="000000"/>
                <w:kern w:val="0"/>
                <w:sz w:val="28"/>
                <w:szCs w:val="28"/>
                <w:lang w:val="en-US" w:eastAsia="zh-CN"/>
              </w:rPr>
              <w:t>专家名单、企业走访</w:t>
            </w:r>
            <w:r>
              <w:rPr>
                <w:rFonts w:hint="eastAsia" w:cs="Times New Roman"/>
                <w:color w:val="000000"/>
                <w:kern w:val="0"/>
                <w:sz w:val="28"/>
                <w:szCs w:val="28"/>
                <w:lang w:val="en-US" w:eastAsia="zh-CN"/>
              </w:rPr>
              <w:t>情况表、现场照片</w:t>
            </w:r>
            <w:r>
              <w:rPr>
                <w:rFonts w:hint="default" w:ascii="Times New Roman" w:hAnsi="Times New Roman" w:cs="Times New Roman"/>
                <w:color w:val="000000"/>
                <w:kern w:val="0"/>
                <w:sz w:val="28"/>
                <w:szCs w:val="28"/>
              </w:rPr>
              <w:t>等。</w:t>
            </w:r>
            <w:bookmarkStart w:id="35" w:name="_GoBack"/>
            <w:bookmarkEnd w:id="35"/>
          </w:p>
        </w:tc>
      </w:tr>
      <w:tr>
        <w:tblPrEx>
          <w:tblCellMar>
            <w:top w:w="0" w:type="dxa"/>
            <w:left w:w="0" w:type="dxa"/>
            <w:bottom w:w="0" w:type="dxa"/>
            <w:right w:w="0" w:type="dxa"/>
          </w:tblCellMar>
        </w:tblPrEx>
        <w:trPr>
          <w:trHeight w:val="1000"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服务方负责提供的资源</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0" w:firstLineChars="200"/>
              <w:jc w:val="both"/>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工作人员、电脑、打印机、投影仪、场地以及为保证工作正常完成所需的车辆、物资、设备、场地等其他资源。</w:t>
            </w:r>
          </w:p>
        </w:tc>
      </w:tr>
      <w:tr>
        <w:tblPrEx>
          <w:tblCellMar>
            <w:top w:w="0" w:type="dxa"/>
            <w:left w:w="0" w:type="dxa"/>
            <w:bottom w:w="0" w:type="dxa"/>
            <w:right w:w="0" w:type="dxa"/>
          </w:tblCellMar>
        </w:tblPrEx>
        <w:trPr>
          <w:trHeight w:val="707"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其他要求</w:t>
            </w:r>
          </w:p>
        </w:tc>
        <w:tc>
          <w:tcPr>
            <w:tcW w:w="39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ascii="Times New Roman" w:hAnsi="Times New Roman" w:cs="Times New Roman"/>
                <w:color w:val="000000"/>
                <w:sz w:val="28"/>
                <w:szCs w:val="28"/>
              </w:rPr>
            </w:pPr>
          </w:p>
        </w:tc>
      </w:tr>
    </w:tbl>
    <w:p>
      <w:pPr>
        <w:pStyle w:val="54"/>
        <w:numPr>
          <w:ilvl w:val="0"/>
          <w:numId w:val="0"/>
        </w:numPr>
        <w:spacing w:line="360" w:lineRule="auto"/>
        <w:ind w:firstLine="640" w:firstLineChars="200"/>
        <w:rPr>
          <w:rFonts w:hint="default" w:ascii="Times New Roman" w:hAnsi="Times New Roman" w:eastAsia="仿宋_GB2312" w:cs="Times New Roman"/>
          <w:sz w:val="32"/>
          <w:szCs w:val="32"/>
          <w:lang w:val="en-US" w:eastAsia="zh-CN"/>
        </w:rPr>
      </w:pPr>
      <w:r>
        <w:rPr>
          <w:rFonts w:hint="eastAsia"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项目指南</w:t>
      </w:r>
      <w:r>
        <w:rPr>
          <w:rFonts w:hint="eastAsia" w:eastAsia="仿宋_GB2312" w:cs="Times New Roman"/>
          <w:b w:val="0"/>
          <w:bCs w:val="0"/>
          <w:sz w:val="32"/>
          <w:szCs w:val="32"/>
          <w:lang w:val="en-US" w:eastAsia="zh-CN"/>
        </w:rPr>
        <w:t>咨询。</w:t>
      </w:r>
      <w:r>
        <w:rPr>
          <w:rFonts w:hint="default" w:ascii="Times New Roman" w:hAnsi="Times New Roman" w:eastAsia="仿宋_GB2312" w:cs="Times New Roman"/>
          <w:b w:val="0"/>
          <w:bCs w:val="0"/>
          <w:sz w:val="32"/>
          <w:szCs w:val="32"/>
          <w:lang w:val="en-US" w:eastAsia="zh-CN"/>
        </w:rPr>
        <w:t>服务</w:t>
      </w:r>
      <w:r>
        <w:rPr>
          <w:rFonts w:hint="default" w:ascii="Times New Roman" w:hAnsi="Times New Roman" w:eastAsia="仿宋_GB2312" w:cs="Times New Roman"/>
          <w:sz w:val="32"/>
          <w:szCs w:val="32"/>
          <w:lang w:val="en-US" w:eastAsia="zh-CN"/>
        </w:rPr>
        <w:t>方协助组织对上级和区本级立项的科技项目申报指南</w:t>
      </w:r>
      <w:r>
        <w:rPr>
          <w:rFonts w:hint="eastAsia" w:eastAsia="仿宋_GB2312" w:cs="Times New Roman"/>
          <w:sz w:val="32"/>
          <w:szCs w:val="32"/>
          <w:lang w:val="en-US" w:eastAsia="zh-CN"/>
        </w:rPr>
        <w:t>咨询</w:t>
      </w:r>
      <w:r>
        <w:rPr>
          <w:rFonts w:hint="default" w:ascii="Times New Roman" w:hAnsi="Times New Roman" w:eastAsia="仿宋_GB2312" w:cs="Times New Roman"/>
          <w:sz w:val="32"/>
          <w:szCs w:val="32"/>
          <w:lang w:val="en-US" w:eastAsia="zh-CN"/>
        </w:rPr>
        <w:t>相关工作。由服务方负责组织成立专家组，根据项目特点，采取在会议室集中</w:t>
      </w:r>
      <w:r>
        <w:rPr>
          <w:rFonts w:hint="eastAsia" w:eastAsia="仿宋_GB2312" w:cs="Times New Roman"/>
          <w:sz w:val="32"/>
          <w:szCs w:val="32"/>
          <w:lang w:val="en-US" w:eastAsia="zh-CN"/>
        </w:rPr>
        <w:t>咨询</w:t>
      </w:r>
      <w:r>
        <w:rPr>
          <w:rFonts w:hint="default" w:ascii="Times New Roman" w:hAnsi="Times New Roman" w:eastAsia="仿宋_GB2312" w:cs="Times New Roman"/>
          <w:sz w:val="32"/>
          <w:szCs w:val="32"/>
          <w:lang w:val="en-US" w:eastAsia="zh-CN"/>
        </w:rPr>
        <w:t>等方式进行。服务方负责全过程的组织管理，协调处理</w:t>
      </w:r>
      <w:r>
        <w:rPr>
          <w:rFonts w:hint="eastAsia" w:eastAsia="仿宋_GB2312" w:cs="Times New Roman"/>
          <w:sz w:val="32"/>
          <w:szCs w:val="32"/>
          <w:lang w:val="en-US" w:eastAsia="zh-CN"/>
        </w:rPr>
        <w:t>咨询</w:t>
      </w:r>
      <w:r>
        <w:rPr>
          <w:rFonts w:hint="default" w:ascii="Times New Roman" w:hAnsi="Times New Roman" w:eastAsia="仿宋_GB2312" w:cs="Times New Roman"/>
          <w:sz w:val="32"/>
          <w:szCs w:val="32"/>
          <w:lang w:val="en-US" w:eastAsia="zh-CN"/>
        </w:rPr>
        <w:t>过程中遇到的问题及提供必要的资源。</w:t>
      </w:r>
    </w:p>
    <w:p>
      <w:pPr>
        <w:pStyle w:val="54"/>
        <w:numPr>
          <w:ilvl w:val="0"/>
          <w:numId w:val="0"/>
        </w:numPr>
        <w:spacing w:line="360" w:lineRule="auto"/>
        <w:rPr>
          <w:rFonts w:hint="default" w:ascii="Times New Roman" w:hAnsi="Times New Roman" w:eastAsia="仿宋_GB2312" w:cs="Times New Roman"/>
          <w:sz w:val="32"/>
          <w:szCs w:val="32"/>
          <w:lang w:val="en-US" w:eastAsia="zh-CN"/>
        </w:rPr>
      </w:pPr>
    </w:p>
    <w:tbl>
      <w:tblPr>
        <w:tblStyle w:val="21"/>
        <w:tblW w:w="5000" w:type="pct"/>
        <w:tblInd w:w="0" w:type="dxa"/>
        <w:tblLayout w:type="fixed"/>
        <w:tblCellMar>
          <w:top w:w="0" w:type="dxa"/>
          <w:left w:w="0" w:type="dxa"/>
          <w:bottom w:w="0" w:type="dxa"/>
          <w:right w:w="0" w:type="dxa"/>
        </w:tblCellMar>
      </w:tblPr>
      <w:tblGrid>
        <w:gridCol w:w="1238"/>
        <w:gridCol w:w="4689"/>
        <w:gridCol w:w="1606"/>
        <w:gridCol w:w="1455"/>
      </w:tblGrid>
      <w:tr>
        <w:tblPrEx>
          <w:tblCellMar>
            <w:top w:w="0" w:type="dxa"/>
            <w:left w:w="0" w:type="dxa"/>
            <w:bottom w:w="0" w:type="dxa"/>
            <w:right w:w="0" w:type="dxa"/>
          </w:tblCellMar>
        </w:tblPrEx>
        <w:trPr>
          <w:trHeight w:val="620" w:hRule="atLeast"/>
        </w:trPr>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b/>
                <w:color w:val="000000"/>
                <w:sz w:val="28"/>
                <w:szCs w:val="28"/>
              </w:rPr>
            </w:pPr>
            <w:r>
              <w:rPr>
                <w:rFonts w:hint="default" w:ascii="Times New Roman" w:hAnsi="Times New Roman" w:cs="Times New Roman"/>
                <w:b/>
                <w:color w:val="000000"/>
                <w:kern w:val="0"/>
                <w:sz w:val="28"/>
                <w:szCs w:val="28"/>
              </w:rPr>
              <w:t>评审类别</w:t>
            </w:r>
          </w:p>
        </w:tc>
        <w:tc>
          <w:tcPr>
            <w:tcW w:w="43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5"/>
              <w:spacing w:line="360" w:lineRule="auto"/>
              <w:ind w:firstLine="422"/>
              <w:jc w:val="center"/>
              <w:rPr>
                <w:rFonts w:hint="default" w:ascii="Times New Roman" w:hAnsi="Times New Roman" w:eastAsia="宋体" w:cs="Times New Roman"/>
                <w:b/>
                <w:color w:val="000000"/>
                <w:sz w:val="28"/>
                <w:szCs w:val="28"/>
                <w:lang w:eastAsia="zh-CN"/>
              </w:rPr>
            </w:pPr>
            <w:r>
              <w:rPr>
                <w:rFonts w:hint="default" w:ascii="Times New Roman" w:hAnsi="Times New Roman" w:cs="Times New Roman"/>
                <w:b/>
                <w:color w:val="000000"/>
                <w:kern w:val="0"/>
                <w:sz w:val="28"/>
                <w:szCs w:val="28"/>
                <w:lang w:val="en-US" w:eastAsia="zh-CN"/>
              </w:rPr>
              <w:t>申报指南专家咨询</w:t>
            </w:r>
          </w:p>
        </w:tc>
      </w:tr>
      <w:tr>
        <w:tblPrEx>
          <w:tblCellMar>
            <w:top w:w="0" w:type="dxa"/>
            <w:left w:w="0" w:type="dxa"/>
            <w:bottom w:w="0" w:type="dxa"/>
            <w:right w:w="0" w:type="dxa"/>
          </w:tblCellMar>
        </w:tblPrEx>
        <w:trPr>
          <w:trHeight w:val="720" w:hRule="atLeast"/>
        </w:trPr>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评审人员</w:t>
            </w:r>
          </w:p>
        </w:tc>
        <w:tc>
          <w:tcPr>
            <w:tcW w:w="2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专家库抽选的专家</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数量</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Times New Roman" w:hAnsi="Times New Roman" w:eastAsia="宋体" w:cs="Times New Roman"/>
                <w:color w:val="000000"/>
                <w:sz w:val="28"/>
                <w:szCs w:val="28"/>
                <w:lang w:val="en-US" w:eastAsia="zh-CN"/>
              </w:rPr>
            </w:pPr>
            <w:r>
              <w:rPr>
                <w:rFonts w:hint="default" w:ascii="Times New Roman" w:hAnsi="Times New Roman" w:cs="Times New Roman"/>
                <w:color w:val="000000"/>
                <w:sz w:val="28"/>
                <w:szCs w:val="28"/>
                <w:lang w:val="en-US" w:eastAsia="zh-CN"/>
              </w:rPr>
              <w:t>根据技术领域而定</w:t>
            </w:r>
          </w:p>
        </w:tc>
      </w:tr>
      <w:tr>
        <w:tblPrEx>
          <w:tblCellMar>
            <w:top w:w="0" w:type="dxa"/>
            <w:left w:w="0" w:type="dxa"/>
            <w:bottom w:w="0" w:type="dxa"/>
            <w:right w:w="0" w:type="dxa"/>
          </w:tblCellMar>
        </w:tblPrEx>
        <w:trPr>
          <w:trHeight w:val="2951" w:hRule="atLeast"/>
        </w:trPr>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服务内容</w:t>
            </w:r>
          </w:p>
        </w:tc>
        <w:tc>
          <w:tcPr>
            <w:tcW w:w="43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560" w:firstLineChars="200"/>
              <w:jc w:val="both"/>
              <w:textAlignment w:val="center"/>
              <w:rPr>
                <w:rFonts w:ascii="Times New Roman" w:hAnsi="Times New Roman" w:cs="Times New Roman"/>
                <w:sz w:val="28"/>
                <w:szCs w:val="28"/>
              </w:rPr>
            </w:pPr>
            <w:r>
              <w:rPr>
                <w:rFonts w:hint="default" w:ascii="Times New Roman" w:hAnsi="Times New Roman" w:cs="Times New Roman"/>
                <w:color w:val="000000"/>
                <w:kern w:val="0"/>
                <w:sz w:val="28"/>
                <w:szCs w:val="28"/>
              </w:rPr>
              <w:t>1.编制</w:t>
            </w:r>
            <w:r>
              <w:rPr>
                <w:rFonts w:hint="default" w:ascii="Times New Roman" w:hAnsi="Times New Roman" w:cs="Times New Roman"/>
                <w:color w:val="000000"/>
                <w:kern w:val="0"/>
                <w:sz w:val="28"/>
                <w:szCs w:val="28"/>
                <w:lang w:val="en-US" w:eastAsia="zh-CN"/>
              </w:rPr>
              <w:t>咨询</w:t>
            </w:r>
            <w:r>
              <w:rPr>
                <w:rFonts w:hint="default" w:ascii="Times New Roman" w:hAnsi="Times New Roman" w:cs="Times New Roman"/>
                <w:color w:val="000000"/>
                <w:kern w:val="0"/>
                <w:sz w:val="28"/>
                <w:szCs w:val="28"/>
              </w:rPr>
              <w:t>工作方案并经</w:t>
            </w:r>
            <w:r>
              <w:rPr>
                <w:rFonts w:hint="eastAsia" w:cs="Times New Roman"/>
                <w:color w:val="000000"/>
                <w:kern w:val="0"/>
                <w:sz w:val="28"/>
                <w:szCs w:val="28"/>
                <w:lang w:val="en-US" w:eastAsia="zh-CN"/>
              </w:rPr>
              <w:t>采购方</w:t>
            </w:r>
            <w:r>
              <w:rPr>
                <w:rFonts w:hint="default" w:ascii="Times New Roman" w:hAnsi="Times New Roman" w:cs="Times New Roman"/>
                <w:color w:val="000000"/>
                <w:kern w:val="0"/>
                <w:sz w:val="28"/>
                <w:szCs w:val="28"/>
              </w:rPr>
              <w:t>确认。内容主要含</w:t>
            </w:r>
            <w:r>
              <w:rPr>
                <w:rFonts w:hint="default" w:ascii="Times New Roman" w:hAnsi="Times New Roman" w:cs="Times New Roman"/>
                <w:color w:val="000000"/>
                <w:kern w:val="0"/>
                <w:sz w:val="28"/>
                <w:szCs w:val="28"/>
                <w:lang w:val="en-US" w:eastAsia="zh-CN"/>
              </w:rPr>
              <w:t>咨询原则</w:t>
            </w:r>
            <w:r>
              <w:rPr>
                <w:rFonts w:hint="default" w:ascii="Times New Roman" w:hAnsi="Times New Roman" w:cs="Times New Roman"/>
                <w:color w:val="000000"/>
                <w:kern w:val="0"/>
                <w:sz w:val="28"/>
                <w:szCs w:val="28"/>
              </w:rPr>
              <w:t>、</w:t>
            </w:r>
            <w:r>
              <w:rPr>
                <w:rFonts w:hint="default" w:ascii="Times New Roman" w:hAnsi="Times New Roman" w:cs="Times New Roman"/>
                <w:color w:val="000000"/>
                <w:kern w:val="0"/>
                <w:sz w:val="28"/>
                <w:szCs w:val="28"/>
                <w:lang w:val="en-US" w:eastAsia="zh-CN"/>
              </w:rPr>
              <w:t>咨询范围</w:t>
            </w:r>
            <w:r>
              <w:rPr>
                <w:rFonts w:hint="default" w:ascii="Times New Roman" w:hAnsi="Times New Roman" w:cs="Times New Roman"/>
                <w:color w:val="000000"/>
                <w:kern w:val="0"/>
                <w:sz w:val="28"/>
                <w:szCs w:val="28"/>
              </w:rPr>
              <w:t>、</w:t>
            </w:r>
            <w:r>
              <w:rPr>
                <w:rFonts w:hint="default" w:ascii="Times New Roman" w:hAnsi="Times New Roman" w:cs="Times New Roman"/>
                <w:color w:val="000000"/>
                <w:kern w:val="0"/>
                <w:sz w:val="28"/>
                <w:szCs w:val="28"/>
                <w:lang w:val="en-US" w:eastAsia="zh-CN"/>
              </w:rPr>
              <w:t>咨询</w:t>
            </w:r>
            <w:r>
              <w:rPr>
                <w:rFonts w:hint="default" w:ascii="Times New Roman" w:hAnsi="Times New Roman" w:cs="Times New Roman"/>
                <w:color w:val="000000"/>
                <w:kern w:val="0"/>
                <w:sz w:val="28"/>
                <w:szCs w:val="28"/>
              </w:rPr>
              <w:t>办法以及</w:t>
            </w:r>
            <w:r>
              <w:rPr>
                <w:rFonts w:hint="default" w:ascii="Times New Roman" w:hAnsi="Times New Roman" w:eastAsia="宋体" w:cs="Times New Roman"/>
                <w:color w:val="000000"/>
                <w:kern w:val="0"/>
                <w:sz w:val="28"/>
                <w:szCs w:val="28"/>
              </w:rPr>
              <w:t>专家咨询意见</w:t>
            </w:r>
            <w:r>
              <w:rPr>
                <w:rFonts w:hint="default" w:ascii="Times New Roman" w:hAnsi="Times New Roman" w:eastAsia="宋体" w:cs="Times New Roman"/>
                <w:color w:val="000000"/>
                <w:kern w:val="0"/>
                <w:sz w:val="28"/>
                <w:szCs w:val="28"/>
                <w:lang w:val="en-US" w:eastAsia="zh-CN"/>
              </w:rPr>
              <w:t>表</w:t>
            </w:r>
            <w:r>
              <w:rPr>
                <w:rFonts w:hint="default" w:ascii="Times New Roman" w:hAnsi="Times New Roman" w:cs="Times New Roman"/>
                <w:color w:val="000000"/>
                <w:kern w:val="0"/>
                <w:sz w:val="28"/>
                <w:szCs w:val="28"/>
              </w:rPr>
              <w:t>等。</w:t>
            </w:r>
            <w:r>
              <w:rPr>
                <w:rFonts w:hint="default" w:ascii="Times New Roman" w:hAnsi="Times New Roman" w:cs="Times New Roman"/>
                <w:color w:val="000000"/>
                <w:kern w:val="0"/>
                <w:sz w:val="28"/>
                <w:szCs w:val="28"/>
              </w:rPr>
              <w:br w:type="textWrapping"/>
            </w:r>
            <w:r>
              <w:rPr>
                <w:rFonts w:hint="eastAsia" w:cs="Times New Roman"/>
                <w:color w:val="000000"/>
                <w:kern w:val="0"/>
                <w:sz w:val="28"/>
                <w:szCs w:val="28"/>
                <w:lang w:val="en-US" w:eastAsia="zh-CN"/>
              </w:rPr>
              <w:t xml:space="preserve">    </w:t>
            </w:r>
            <w:r>
              <w:rPr>
                <w:rFonts w:hint="default" w:ascii="Times New Roman" w:hAnsi="Times New Roman" w:cs="Times New Roman"/>
                <w:color w:val="000000"/>
                <w:kern w:val="0"/>
                <w:sz w:val="28"/>
                <w:szCs w:val="28"/>
              </w:rPr>
              <w:t>2.</w:t>
            </w:r>
            <w:r>
              <w:rPr>
                <w:rFonts w:hint="default" w:ascii="Times New Roman" w:hAnsi="Times New Roman" w:cs="Times New Roman"/>
                <w:sz w:val="28"/>
                <w:szCs w:val="28"/>
              </w:rPr>
              <w:t>落实</w:t>
            </w:r>
            <w:r>
              <w:rPr>
                <w:rFonts w:hint="default" w:ascii="Times New Roman" w:hAnsi="Times New Roman" w:cs="Times New Roman"/>
                <w:sz w:val="28"/>
                <w:szCs w:val="28"/>
                <w:lang w:val="en-US" w:eastAsia="zh-CN"/>
              </w:rPr>
              <w:t>咨询</w:t>
            </w:r>
            <w:r>
              <w:rPr>
                <w:rFonts w:hint="default" w:ascii="Times New Roman" w:hAnsi="Times New Roman" w:cs="Times New Roman"/>
                <w:sz w:val="28"/>
                <w:szCs w:val="28"/>
              </w:rPr>
              <w:t>会议各项准备工作，包括抽选专家、日期安排、场地、设备、材料等；</w:t>
            </w:r>
          </w:p>
          <w:p>
            <w:pPr>
              <w:widowControl/>
              <w:ind w:firstLine="560" w:firstLineChars="200"/>
              <w:jc w:val="both"/>
              <w:textAlignment w:val="center"/>
              <w:rPr>
                <w:rFonts w:ascii="Times New Roman" w:hAnsi="Times New Roman" w:cs="Times New Roman"/>
                <w:sz w:val="28"/>
                <w:szCs w:val="28"/>
              </w:rPr>
            </w:pPr>
            <w:r>
              <w:rPr>
                <w:rFonts w:hint="default" w:ascii="Times New Roman" w:hAnsi="Times New Roman" w:cs="Times New Roman"/>
                <w:sz w:val="28"/>
                <w:szCs w:val="28"/>
              </w:rPr>
              <w:t>3.组织</w:t>
            </w:r>
            <w:r>
              <w:rPr>
                <w:rFonts w:hint="default" w:ascii="Times New Roman" w:hAnsi="Times New Roman" w:cs="Times New Roman"/>
                <w:sz w:val="28"/>
                <w:szCs w:val="28"/>
                <w:lang w:val="en-US" w:eastAsia="zh-CN"/>
              </w:rPr>
              <w:t>专家咨询</w:t>
            </w:r>
            <w:r>
              <w:rPr>
                <w:rFonts w:hint="default" w:ascii="Times New Roman" w:hAnsi="Times New Roman" w:cs="Times New Roman"/>
                <w:sz w:val="28"/>
                <w:szCs w:val="28"/>
              </w:rPr>
              <w:t>会议，负责</w:t>
            </w:r>
            <w:r>
              <w:rPr>
                <w:rFonts w:hint="default" w:ascii="Times New Roman" w:hAnsi="Times New Roman" w:cs="Times New Roman"/>
                <w:sz w:val="28"/>
                <w:szCs w:val="28"/>
                <w:lang w:val="en-US" w:eastAsia="zh-CN"/>
              </w:rPr>
              <w:t>咨询</w:t>
            </w:r>
            <w:r>
              <w:rPr>
                <w:rFonts w:hint="default" w:ascii="Times New Roman" w:hAnsi="Times New Roman" w:cs="Times New Roman"/>
                <w:sz w:val="28"/>
                <w:szCs w:val="28"/>
              </w:rPr>
              <w:t>过程的统筹管理。</w:t>
            </w:r>
            <w:r>
              <w:rPr>
                <w:rFonts w:hint="default" w:ascii="Times New Roman" w:hAnsi="Times New Roman" w:cs="Times New Roman"/>
                <w:sz w:val="28"/>
                <w:szCs w:val="28"/>
                <w:lang w:val="en-US" w:eastAsia="zh-CN"/>
              </w:rPr>
              <w:t>咨询会</w:t>
            </w:r>
            <w:r>
              <w:rPr>
                <w:rFonts w:hint="default" w:ascii="Times New Roman" w:hAnsi="Times New Roman" w:cs="Times New Roman"/>
                <w:sz w:val="28"/>
                <w:szCs w:val="28"/>
              </w:rPr>
              <w:t>过程应包含但不限于以下环节：</w:t>
            </w:r>
          </w:p>
          <w:p>
            <w:pPr>
              <w:widowControl/>
              <w:ind w:left="0" w:leftChars="0"/>
              <w:jc w:val="both"/>
              <w:textAlignment w:val="center"/>
              <w:rPr>
                <w:rFonts w:ascii="Times New Roman" w:hAnsi="Times New Roman" w:cs="Times New Roman"/>
                <w:sz w:val="28"/>
                <w:szCs w:val="28"/>
              </w:rPr>
            </w:pPr>
            <w:r>
              <w:rPr>
                <w:rFonts w:hint="default" w:ascii="Times New Roman" w:hAnsi="Times New Roman" w:cs="Times New Roman"/>
                <w:sz w:val="28"/>
                <w:szCs w:val="28"/>
              </w:rPr>
              <w:t xml:space="preserve">  （1）</w:t>
            </w:r>
            <w:r>
              <w:rPr>
                <w:rFonts w:hint="eastAsia" w:cs="Times New Roman"/>
                <w:sz w:val="28"/>
                <w:szCs w:val="28"/>
                <w:lang w:val="en-US" w:eastAsia="zh-CN"/>
              </w:rPr>
              <w:t>采购方</w:t>
            </w:r>
            <w:r>
              <w:rPr>
                <w:rFonts w:hint="default" w:ascii="Times New Roman" w:hAnsi="Times New Roman" w:cs="Times New Roman"/>
                <w:sz w:val="28"/>
                <w:szCs w:val="28"/>
              </w:rPr>
              <w:t>介绍政策依据和相关背景；</w:t>
            </w:r>
          </w:p>
          <w:p>
            <w:pPr>
              <w:widowControl/>
              <w:ind w:left="0" w:leftChars="0" w:firstLine="280" w:firstLineChars="100"/>
              <w:jc w:val="both"/>
              <w:textAlignment w:val="center"/>
              <w:rPr>
                <w:rFonts w:ascii="Times New Roman" w:hAnsi="Times New Roman" w:cs="Times New Roman"/>
                <w:sz w:val="28"/>
                <w:szCs w:val="28"/>
              </w:rPr>
            </w:pPr>
            <w:r>
              <w:rPr>
                <w:rFonts w:hint="default" w:ascii="Times New Roman" w:hAnsi="Times New Roman" w:cs="Times New Roman"/>
                <w:color w:val="000000"/>
                <w:kern w:val="0"/>
                <w:sz w:val="28"/>
                <w:szCs w:val="28"/>
              </w:rPr>
              <w:t>（2）服务方向专家介绍本次</w:t>
            </w:r>
            <w:r>
              <w:rPr>
                <w:rFonts w:hint="default" w:ascii="Times New Roman" w:hAnsi="Times New Roman" w:cs="Times New Roman"/>
                <w:color w:val="000000"/>
                <w:kern w:val="0"/>
                <w:sz w:val="28"/>
                <w:szCs w:val="28"/>
                <w:lang w:val="en-US" w:eastAsia="zh-CN"/>
              </w:rPr>
              <w:t>咨询</w:t>
            </w:r>
            <w:r>
              <w:rPr>
                <w:rFonts w:hint="default" w:ascii="Times New Roman" w:hAnsi="Times New Roman" w:cs="Times New Roman"/>
                <w:color w:val="000000"/>
                <w:kern w:val="0"/>
                <w:sz w:val="28"/>
                <w:szCs w:val="28"/>
              </w:rPr>
              <w:t>的规则、程序和</w:t>
            </w:r>
            <w:r>
              <w:rPr>
                <w:rFonts w:hint="default" w:ascii="Times New Roman" w:hAnsi="Times New Roman" w:cs="Times New Roman"/>
                <w:color w:val="000000"/>
                <w:kern w:val="0"/>
                <w:sz w:val="28"/>
                <w:szCs w:val="28"/>
                <w:lang w:val="en-US" w:eastAsia="zh-CN"/>
              </w:rPr>
              <w:t>咨询</w:t>
            </w:r>
            <w:r>
              <w:rPr>
                <w:rFonts w:hint="default" w:ascii="Times New Roman" w:hAnsi="Times New Roman" w:cs="Times New Roman"/>
                <w:color w:val="000000"/>
                <w:kern w:val="0"/>
                <w:sz w:val="28"/>
                <w:szCs w:val="28"/>
              </w:rPr>
              <w:t>有关纪律要求；</w:t>
            </w:r>
          </w:p>
          <w:p>
            <w:pPr>
              <w:widowControl/>
              <w:ind w:left="0" w:leftChars="0"/>
              <w:jc w:val="both"/>
              <w:textAlignment w:val="center"/>
              <w:rPr>
                <w:rFonts w:ascii="Times New Roman" w:hAnsi="Times New Roman" w:cs="Times New Roman"/>
                <w:sz w:val="28"/>
                <w:szCs w:val="28"/>
              </w:rPr>
            </w:pPr>
            <w:r>
              <w:rPr>
                <w:rFonts w:hint="default" w:ascii="Times New Roman" w:hAnsi="Times New Roman" w:cs="Times New Roman"/>
                <w:sz w:val="28"/>
                <w:szCs w:val="28"/>
              </w:rPr>
              <w:t xml:space="preserve">  （3）</w:t>
            </w:r>
            <w:r>
              <w:rPr>
                <w:rFonts w:hint="default" w:ascii="Times New Roman" w:hAnsi="Times New Roman" w:cs="Times New Roman"/>
                <w:sz w:val="28"/>
                <w:szCs w:val="28"/>
                <w:lang w:val="en-US" w:eastAsia="zh-CN"/>
              </w:rPr>
              <w:t>专家审阅收集项目征集需求、申报指南和相关政策文件</w:t>
            </w:r>
            <w:r>
              <w:rPr>
                <w:rFonts w:hint="default" w:ascii="Times New Roman" w:hAnsi="Times New Roman" w:cs="Times New Roman"/>
                <w:sz w:val="28"/>
                <w:szCs w:val="28"/>
              </w:rPr>
              <w:t>；</w:t>
            </w:r>
          </w:p>
          <w:p>
            <w:pPr>
              <w:widowControl/>
              <w:ind w:left="0" w:leftChars="0" w:firstLine="280" w:firstLineChars="100"/>
              <w:jc w:val="both"/>
              <w:textAlignment w:val="center"/>
              <w:rPr>
                <w:rFonts w:ascii="Times New Roman" w:hAnsi="Times New Roman" w:cs="Times New Roman"/>
                <w:sz w:val="28"/>
                <w:szCs w:val="28"/>
              </w:rPr>
            </w:pPr>
            <w:r>
              <w:rPr>
                <w:rFonts w:hint="default" w:ascii="Times New Roman" w:hAnsi="Times New Roman" w:cs="Times New Roman"/>
                <w:sz w:val="28"/>
                <w:szCs w:val="28"/>
              </w:rPr>
              <w:t>（4）专家组讨论、评议，形成</w:t>
            </w:r>
            <w:r>
              <w:rPr>
                <w:rFonts w:hint="default" w:ascii="Times New Roman" w:hAnsi="Times New Roman" w:cs="Times New Roman"/>
                <w:sz w:val="28"/>
                <w:szCs w:val="28"/>
                <w:lang w:val="en-US" w:eastAsia="zh-CN"/>
              </w:rPr>
              <w:t>咨询意见</w:t>
            </w:r>
            <w:r>
              <w:rPr>
                <w:rFonts w:hint="default" w:ascii="Times New Roman" w:hAnsi="Times New Roman" w:cs="Times New Roman"/>
                <w:sz w:val="28"/>
                <w:szCs w:val="28"/>
              </w:rPr>
              <w:t>。</w:t>
            </w:r>
          </w:p>
          <w:p>
            <w:pPr>
              <w:widowControl/>
              <w:ind w:left="0" w:leftChars="0" w:firstLine="560" w:firstLineChars="200"/>
              <w:jc w:val="both"/>
              <w:textAlignment w:val="center"/>
              <w:rPr>
                <w:rFonts w:ascii="Times New Roman" w:hAnsi="Times New Roman" w:cs="Times New Roman"/>
                <w:sz w:val="28"/>
                <w:szCs w:val="28"/>
              </w:rPr>
            </w:pP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咨询</w:t>
            </w:r>
            <w:r>
              <w:rPr>
                <w:rFonts w:hint="default" w:ascii="Times New Roman" w:hAnsi="Times New Roman" w:cs="Times New Roman"/>
                <w:color w:val="000000"/>
                <w:kern w:val="0"/>
                <w:sz w:val="28"/>
                <w:szCs w:val="28"/>
              </w:rPr>
              <w:t>结束后</w:t>
            </w:r>
            <w:r>
              <w:rPr>
                <w:rFonts w:hint="eastAsia" w:cs="Times New Roman"/>
                <w:color w:val="000000"/>
                <w:kern w:val="0"/>
                <w:sz w:val="28"/>
                <w:szCs w:val="28"/>
                <w:lang w:val="en-US" w:eastAsia="zh-CN"/>
              </w:rPr>
              <w:t>5个工作日内</w:t>
            </w:r>
            <w:r>
              <w:rPr>
                <w:rFonts w:hint="default" w:ascii="Times New Roman" w:hAnsi="Times New Roman" w:cs="Times New Roman"/>
                <w:color w:val="000000"/>
                <w:kern w:val="0"/>
                <w:sz w:val="28"/>
                <w:szCs w:val="28"/>
              </w:rPr>
              <w:t>，提交整套的项目</w:t>
            </w:r>
            <w:r>
              <w:rPr>
                <w:rFonts w:hint="default" w:ascii="Times New Roman" w:hAnsi="Times New Roman" w:cs="Times New Roman"/>
                <w:color w:val="000000"/>
                <w:kern w:val="0"/>
                <w:sz w:val="28"/>
                <w:szCs w:val="28"/>
                <w:lang w:val="en-US" w:eastAsia="zh-CN"/>
              </w:rPr>
              <w:t>咨询</w:t>
            </w:r>
            <w:r>
              <w:rPr>
                <w:rFonts w:hint="default" w:ascii="Times New Roman" w:hAnsi="Times New Roman" w:cs="Times New Roman"/>
                <w:color w:val="000000"/>
                <w:kern w:val="0"/>
                <w:sz w:val="28"/>
                <w:szCs w:val="28"/>
              </w:rPr>
              <w:t>过程材料（纸质版、电子版）。</w:t>
            </w:r>
          </w:p>
        </w:tc>
      </w:tr>
      <w:tr>
        <w:tblPrEx>
          <w:tblCellMar>
            <w:top w:w="0" w:type="dxa"/>
            <w:left w:w="0" w:type="dxa"/>
            <w:bottom w:w="0" w:type="dxa"/>
            <w:right w:w="0" w:type="dxa"/>
          </w:tblCellMar>
        </w:tblPrEx>
        <w:trPr>
          <w:trHeight w:val="1010" w:hRule="atLeast"/>
        </w:trPr>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服务方要提交的材料</w:t>
            </w:r>
          </w:p>
        </w:tc>
        <w:tc>
          <w:tcPr>
            <w:tcW w:w="43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0" w:firstLineChars="200"/>
              <w:jc w:val="both"/>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lang w:val="en-US" w:eastAsia="zh-CN"/>
              </w:rPr>
              <w:t>咨询工作</w:t>
            </w:r>
            <w:r>
              <w:rPr>
                <w:rFonts w:hint="default" w:ascii="Times New Roman" w:hAnsi="Times New Roman" w:cs="Times New Roman"/>
                <w:color w:val="000000"/>
                <w:kern w:val="0"/>
                <w:sz w:val="28"/>
                <w:szCs w:val="28"/>
              </w:rPr>
              <w:t>方案、专家名单、</w:t>
            </w:r>
            <w:r>
              <w:rPr>
                <w:rFonts w:hint="default" w:ascii="Times New Roman" w:hAnsi="Times New Roman" w:cs="Times New Roman"/>
                <w:color w:val="000000"/>
                <w:kern w:val="0"/>
                <w:sz w:val="28"/>
                <w:szCs w:val="28"/>
                <w:lang w:val="en-US" w:eastAsia="zh-CN"/>
              </w:rPr>
              <w:t>咨询专家意见</w:t>
            </w:r>
            <w:r>
              <w:rPr>
                <w:rFonts w:hint="default" w:ascii="Times New Roman" w:hAnsi="Times New Roman" w:cs="Times New Roman"/>
                <w:color w:val="000000"/>
                <w:kern w:val="0"/>
                <w:sz w:val="28"/>
                <w:szCs w:val="28"/>
              </w:rPr>
              <w:t>表、</w:t>
            </w:r>
            <w:r>
              <w:rPr>
                <w:rFonts w:hint="default" w:ascii="Times New Roman" w:hAnsi="Times New Roman" w:cs="Times New Roman"/>
                <w:color w:val="000000"/>
                <w:kern w:val="0"/>
                <w:sz w:val="28"/>
                <w:szCs w:val="28"/>
                <w:lang w:val="en-US" w:eastAsia="zh-CN"/>
              </w:rPr>
              <w:t>咨询结果</w:t>
            </w:r>
            <w:r>
              <w:rPr>
                <w:rFonts w:hint="default" w:ascii="Times New Roman" w:hAnsi="Times New Roman" w:cs="Times New Roman"/>
                <w:color w:val="000000"/>
                <w:kern w:val="0"/>
                <w:sz w:val="28"/>
                <w:szCs w:val="28"/>
              </w:rPr>
              <w:t>报告、</w:t>
            </w:r>
            <w:r>
              <w:rPr>
                <w:rFonts w:hint="default" w:ascii="Times New Roman" w:hAnsi="Times New Roman" w:cs="Times New Roman"/>
                <w:color w:val="000000"/>
                <w:kern w:val="0"/>
                <w:sz w:val="28"/>
                <w:szCs w:val="28"/>
                <w:lang w:val="en-US" w:eastAsia="zh-CN"/>
              </w:rPr>
              <w:t>咨询</w:t>
            </w:r>
            <w:r>
              <w:rPr>
                <w:rFonts w:hint="default" w:ascii="Times New Roman" w:hAnsi="Times New Roman" w:cs="Times New Roman"/>
                <w:color w:val="000000"/>
                <w:kern w:val="0"/>
                <w:sz w:val="28"/>
                <w:szCs w:val="28"/>
              </w:rPr>
              <w:t>结果汇总表、现场照片等。</w:t>
            </w:r>
          </w:p>
        </w:tc>
      </w:tr>
      <w:tr>
        <w:tblPrEx>
          <w:tblCellMar>
            <w:top w:w="0" w:type="dxa"/>
            <w:left w:w="0" w:type="dxa"/>
            <w:bottom w:w="0" w:type="dxa"/>
            <w:right w:w="0" w:type="dxa"/>
          </w:tblCellMar>
        </w:tblPrEx>
        <w:trPr>
          <w:trHeight w:val="1002" w:hRule="atLeast"/>
        </w:trPr>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服务方负责提供的资源</w:t>
            </w:r>
          </w:p>
        </w:tc>
        <w:tc>
          <w:tcPr>
            <w:tcW w:w="43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560" w:firstLineChars="200"/>
              <w:jc w:val="both"/>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工作人员、专家、评审材料、评审用电脑、打印机、投影仪、评审场地以及为保证评审工作正常完成所需的车辆、物资、设备、场地等其他资源。</w:t>
            </w:r>
          </w:p>
        </w:tc>
      </w:tr>
      <w:tr>
        <w:tblPrEx>
          <w:tblCellMar>
            <w:top w:w="0" w:type="dxa"/>
            <w:left w:w="0" w:type="dxa"/>
            <w:bottom w:w="0" w:type="dxa"/>
            <w:right w:w="0" w:type="dxa"/>
          </w:tblCellMar>
        </w:tblPrEx>
        <w:trPr>
          <w:trHeight w:val="945" w:hRule="atLeast"/>
        </w:trPr>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8"/>
                <w:szCs w:val="28"/>
              </w:rPr>
            </w:pPr>
            <w:r>
              <w:rPr>
                <w:rFonts w:hint="default" w:ascii="Times New Roman" w:hAnsi="Times New Roman" w:cs="Times New Roman"/>
                <w:color w:val="000000"/>
                <w:kern w:val="0"/>
                <w:sz w:val="28"/>
                <w:szCs w:val="28"/>
              </w:rPr>
              <w:t>其他要求</w:t>
            </w:r>
          </w:p>
        </w:tc>
        <w:tc>
          <w:tcPr>
            <w:tcW w:w="43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leftChars="0"/>
              <w:jc w:val="both"/>
              <w:textAlignment w:val="center"/>
              <w:rPr>
                <w:rFonts w:ascii="Times New Roman" w:hAnsi="Times New Roman" w:cs="Times New Roman"/>
                <w:color w:val="000000"/>
                <w:kern w:val="0"/>
                <w:sz w:val="28"/>
                <w:szCs w:val="28"/>
              </w:rPr>
            </w:pPr>
          </w:p>
        </w:tc>
      </w:tr>
      <w:bookmarkEnd w:id="26"/>
    </w:tbl>
    <w:p>
      <w:pPr>
        <w:pStyle w:val="4"/>
        <w:pageBreakBefore w:val="0"/>
        <w:widowControl w:val="0"/>
        <w:numPr>
          <w:ilvl w:val="1"/>
          <w:numId w:val="0"/>
        </w:numPr>
        <w:kinsoku/>
        <w:wordWrap/>
        <w:overflowPunct/>
        <w:topLinePunct w:val="0"/>
        <w:autoSpaceDE/>
        <w:autoSpaceDN/>
        <w:bidi w:val="0"/>
        <w:spacing w:beforeLines="0" w:afterLines="0" w:line="560" w:lineRule="exact"/>
        <w:ind w:firstLine="640" w:firstLineChars="200"/>
        <w:textAlignment w:val="auto"/>
        <w:rPr>
          <w:rFonts w:hint="eastAsia" w:ascii="楷体" w:hAnsi="楷体" w:eastAsia="楷体" w:cs="楷体"/>
          <w:b w:val="0"/>
          <w:bCs w:val="0"/>
          <w:sz w:val="32"/>
          <w:szCs w:val="32"/>
          <w:lang w:val="en-US" w:eastAsia="zh-CN"/>
        </w:rPr>
      </w:pPr>
      <w:bookmarkStart w:id="27" w:name="_Toc12621"/>
      <w:bookmarkStart w:id="28" w:name="_Toc4687"/>
      <w:bookmarkStart w:id="29" w:name="_Toc11971"/>
      <w:bookmarkStart w:id="30" w:name="_Toc625"/>
      <w:r>
        <w:rPr>
          <w:rFonts w:hint="eastAsia" w:ascii="楷体" w:hAnsi="楷体" w:eastAsia="楷体" w:cs="楷体"/>
          <w:b w:val="0"/>
          <w:bCs w:val="0"/>
          <w:sz w:val="32"/>
          <w:szCs w:val="32"/>
          <w:lang w:val="en-US" w:eastAsia="zh-CN"/>
        </w:rPr>
        <w:t>（三）科技创新工作专业辅助服务</w:t>
      </w:r>
      <w:bookmarkEnd w:id="27"/>
      <w:bookmarkEnd w:id="28"/>
      <w:bookmarkEnd w:id="29"/>
      <w:bookmarkEnd w:id="30"/>
    </w:p>
    <w:p>
      <w:pPr>
        <w:pStyle w:val="56"/>
        <w:pageBreakBefore w:val="0"/>
        <w:widowControl w:val="0"/>
        <w:tabs>
          <w:tab w:val="left" w:pos="0"/>
        </w:tabs>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服务方协助</w:t>
      </w:r>
      <w:r>
        <w:rPr>
          <w:rFonts w:hint="eastAsia" w:eastAsia="仿宋_GB2312" w:cs="Times New Roman"/>
          <w:sz w:val="32"/>
          <w:szCs w:val="32"/>
          <w:lang w:val="en-US" w:eastAsia="zh-CN"/>
        </w:rPr>
        <w:t>采购方</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年度科技项目申报</w:t>
      </w:r>
      <w:r>
        <w:rPr>
          <w:rFonts w:hint="eastAsia" w:eastAsia="仿宋_GB2312" w:cs="Times New Roman"/>
          <w:sz w:val="32"/>
          <w:szCs w:val="32"/>
          <w:lang w:eastAsia="zh-CN"/>
        </w:rPr>
        <w:t>、</w:t>
      </w:r>
      <w:r>
        <w:rPr>
          <w:rFonts w:hint="eastAsia" w:eastAsia="仿宋_GB2312" w:cs="Times New Roman"/>
          <w:sz w:val="32"/>
          <w:szCs w:val="32"/>
          <w:lang w:val="en-US" w:eastAsia="zh-CN"/>
        </w:rPr>
        <w:t>核查、验收；</w:t>
      </w:r>
      <w:r>
        <w:rPr>
          <w:rFonts w:hint="default" w:ascii="Times New Roman" w:hAnsi="Times New Roman" w:eastAsia="仿宋_GB2312" w:cs="Times New Roman"/>
          <w:sz w:val="32"/>
          <w:szCs w:val="32"/>
        </w:rPr>
        <w:t>科技活动举办</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科技统计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科技调查</w:t>
      </w:r>
      <w:r>
        <w:rPr>
          <w:rFonts w:hint="eastAsia" w:eastAsia="仿宋_GB2312" w:cs="Times New Roman"/>
          <w:sz w:val="32"/>
          <w:szCs w:val="32"/>
          <w:lang w:eastAsia="zh-CN"/>
        </w:rPr>
        <w:t>；</w:t>
      </w:r>
      <w:r>
        <w:rPr>
          <w:rFonts w:hint="eastAsia" w:eastAsia="仿宋_GB2312" w:cs="Times New Roman"/>
          <w:sz w:val="32"/>
          <w:szCs w:val="32"/>
          <w:lang w:val="en-US" w:eastAsia="zh-CN"/>
        </w:rPr>
        <w:t>科技企业走访</w:t>
      </w:r>
      <w:r>
        <w:rPr>
          <w:rFonts w:hint="default" w:ascii="Times New Roman" w:hAnsi="Times New Roman" w:eastAsia="仿宋_GB2312" w:cs="Times New Roman"/>
          <w:sz w:val="32"/>
          <w:szCs w:val="32"/>
        </w:rPr>
        <w:t>等工作，安排一名熟悉科技工作的专业人员专职协助</w:t>
      </w:r>
      <w:r>
        <w:rPr>
          <w:rFonts w:hint="eastAsia" w:eastAsia="仿宋_GB2312" w:cs="Times New Roman"/>
          <w:sz w:val="32"/>
          <w:szCs w:val="32"/>
          <w:lang w:val="en-US" w:eastAsia="zh-CN"/>
        </w:rPr>
        <w:t>采购方</w:t>
      </w:r>
      <w:r>
        <w:rPr>
          <w:rFonts w:hint="default" w:ascii="Times New Roman" w:hAnsi="Times New Roman" w:eastAsia="仿宋_GB2312" w:cs="Times New Roman"/>
          <w:sz w:val="32"/>
          <w:szCs w:val="32"/>
        </w:rPr>
        <w:t>的工作。</w:t>
      </w:r>
    </w:p>
    <w:p>
      <w:pPr>
        <w:pStyle w:val="56"/>
        <w:pageBreakBefore w:val="0"/>
        <w:widowControl w:val="0"/>
        <w:tabs>
          <w:tab w:val="left" w:pos="0"/>
        </w:tabs>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1.项目辅助</w:t>
      </w:r>
      <w:r>
        <w:rPr>
          <w:rFonts w:hint="eastAsia" w:eastAsia="仿宋_GB2312" w:cs="Times New Roman"/>
          <w:sz w:val="32"/>
          <w:szCs w:val="32"/>
          <w:lang w:val="en-US" w:eastAsia="zh-CN"/>
        </w:rPr>
        <w:t>服务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协助进行项目前期策划、论证、立项、征集、申报辅导、协调等工作；做好项目资料的整理和收集；协助做好项目实施过程中的文档管理；协助做好项目相关协调工作。</w:t>
      </w:r>
    </w:p>
    <w:p>
      <w:pPr>
        <w:pStyle w:val="5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2.对项目立项后的运行情况开展跟踪检查，督促项目单位及时填报各种统计报表和运行情况报告。</w:t>
      </w:r>
    </w:p>
    <w:p>
      <w:pPr>
        <w:pStyle w:val="5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3.解答企业日常业务咨询，提供辅导服务。</w:t>
      </w:r>
    </w:p>
    <w:p>
      <w:pPr>
        <w:pStyle w:val="5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4.协助与企业对接项目申报、管理等有关工作。</w:t>
      </w:r>
    </w:p>
    <w:p>
      <w:pPr>
        <w:pStyle w:val="5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5.协助做好科技创新数据的统计分析工作。</w:t>
      </w:r>
    </w:p>
    <w:p>
      <w:pPr>
        <w:pStyle w:val="5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6.协助</w:t>
      </w:r>
      <w:r>
        <w:rPr>
          <w:rFonts w:hint="eastAsia" w:eastAsia="仿宋_GB2312" w:cs="Times New Roman"/>
          <w:sz w:val="32"/>
          <w:szCs w:val="32"/>
          <w:lang w:val="en-US" w:eastAsia="zh-CN"/>
        </w:rPr>
        <w:t>采购方</w:t>
      </w:r>
      <w:r>
        <w:rPr>
          <w:rFonts w:hint="default" w:ascii="Times New Roman" w:hAnsi="Times New Roman" w:eastAsia="仿宋_GB2312" w:cs="Times New Roman"/>
          <w:sz w:val="32"/>
          <w:szCs w:val="32"/>
        </w:rPr>
        <w:t>完成项目评审、管理的文档电子化扫描、整理、归档工作。</w:t>
      </w:r>
    </w:p>
    <w:p>
      <w:pPr>
        <w:pStyle w:val="5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7.服务方应自备完成工作所需的必要办公设备。</w:t>
      </w:r>
    </w:p>
    <w:p>
      <w:pPr>
        <w:pStyle w:val="56"/>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8.安排的专业人员应是全日制本科以上学历，具备至少</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年以上科技业务领域工作经验，能独自完成</w:t>
      </w:r>
      <w:r>
        <w:rPr>
          <w:rFonts w:hint="eastAsia" w:eastAsia="仿宋_GB2312" w:cs="Times New Roman"/>
          <w:sz w:val="32"/>
          <w:szCs w:val="32"/>
          <w:lang w:val="en-US" w:eastAsia="zh-CN"/>
        </w:rPr>
        <w:t>采购方</w:t>
      </w:r>
      <w:r>
        <w:rPr>
          <w:rFonts w:hint="default" w:ascii="Times New Roman" w:hAnsi="Times New Roman" w:eastAsia="仿宋_GB2312" w:cs="Times New Roman"/>
          <w:sz w:val="32"/>
          <w:szCs w:val="32"/>
        </w:rPr>
        <w:t>交办的一般性业务并能协调、组织服务方的其他人员共同完成</w:t>
      </w:r>
      <w:r>
        <w:rPr>
          <w:rFonts w:hint="eastAsia" w:eastAsia="仿宋_GB2312" w:cs="Times New Roman"/>
          <w:sz w:val="32"/>
          <w:szCs w:val="32"/>
          <w:lang w:val="en-US" w:eastAsia="zh-CN"/>
        </w:rPr>
        <w:t>采购方</w:t>
      </w:r>
      <w:r>
        <w:rPr>
          <w:rFonts w:hint="default" w:ascii="Times New Roman" w:hAnsi="Times New Roman" w:eastAsia="仿宋_GB2312" w:cs="Times New Roman"/>
          <w:sz w:val="32"/>
          <w:szCs w:val="32"/>
        </w:rPr>
        <w:t>交办的其他工作任务。</w:t>
      </w:r>
    </w:p>
    <w:p>
      <w:pPr>
        <w:pStyle w:val="4"/>
        <w:pageBreakBefore w:val="0"/>
        <w:widowControl w:val="0"/>
        <w:numPr>
          <w:ilvl w:val="1"/>
          <w:numId w:val="0"/>
        </w:numPr>
        <w:kinsoku/>
        <w:wordWrap/>
        <w:overflowPunct/>
        <w:topLinePunct w:val="0"/>
        <w:autoSpaceDE/>
        <w:autoSpaceDN/>
        <w:bidi w:val="0"/>
        <w:spacing w:beforeLines="0" w:afterLines="0" w:line="560" w:lineRule="exact"/>
        <w:ind w:firstLine="640" w:firstLineChars="200"/>
        <w:textAlignment w:val="auto"/>
        <w:rPr>
          <w:rFonts w:hint="eastAsia" w:ascii="楷体" w:hAnsi="楷体" w:eastAsia="楷体" w:cs="楷体"/>
          <w:b w:val="0"/>
          <w:bCs w:val="0"/>
          <w:sz w:val="32"/>
          <w:szCs w:val="32"/>
          <w:lang w:val="en-US" w:eastAsia="zh-CN"/>
        </w:rPr>
      </w:pPr>
      <w:bookmarkStart w:id="31" w:name="_Toc24466"/>
      <w:bookmarkStart w:id="32" w:name="_Toc7250"/>
      <w:r>
        <w:rPr>
          <w:rFonts w:hint="eastAsia" w:ascii="楷体" w:hAnsi="楷体" w:eastAsia="楷体" w:cs="楷体"/>
          <w:b w:val="0"/>
          <w:bCs w:val="0"/>
          <w:sz w:val="32"/>
          <w:szCs w:val="32"/>
          <w:lang w:val="en-US" w:eastAsia="zh-CN"/>
        </w:rPr>
        <w:t>（四）科技企业创新平台培育服务</w:t>
      </w:r>
      <w:bookmarkEnd w:id="31"/>
      <w:bookmarkEnd w:id="32"/>
    </w:p>
    <w:p>
      <w:pPr>
        <w:pStyle w:val="54"/>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配合</w:t>
      </w:r>
      <w:r>
        <w:rPr>
          <w:rFonts w:hint="eastAsia" w:eastAsia="仿宋_GB2312" w:cs="Times New Roman"/>
          <w:sz w:val="32"/>
          <w:szCs w:val="32"/>
          <w:lang w:val="en-US" w:eastAsia="zh-CN"/>
        </w:rPr>
        <w:t>采购方</w:t>
      </w:r>
      <w:r>
        <w:rPr>
          <w:rFonts w:hint="default" w:ascii="Times New Roman" w:hAnsi="Times New Roman" w:eastAsia="仿宋_GB2312" w:cs="Times New Roman"/>
          <w:sz w:val="32"/>
          <w:szCs w:val="32"/>
          <w:lang w:val="en-US" w:eastAsia="zh-CN"/>
        </w:rPr>
        <w:t>开展</w:t>
      </w:r>
      <w:r>
        <w:rPr>
          <w:rFonts w:hint="eastAsia" w:eastAsia="仿宋_GB2312" w:cs="Times New Roman"/>
          <w:sz w:val="32"/>
          <w:szCs w:val="32"/>
          <w:lang w:val="en-US" w:eastAsia="zh-CN"/>
        </w:rPr>
        <w:t>广东省</w:t>
      </w:r>
      <w:r>
        <w:rPr>
          <w:rFonts w:hint="default" w:ascii="Times New Roman" w:hAnsi="Times New Roman" w:eastAsia="仿宋_GB2312" w:cs="Times New Roman"/>
          <w:sz w:val="32"/>
          <w:szCs w:val="32"/>
          <w:lang w:val="en-US" w:eastAsia="zh-CN"/>
        </w:rPr>
        <w:t>工程技术研究中心、</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重点实验室等</w:t>
      </w:r>
      <w:r>
        <w:rPr>
          <w:rFonts w:hint="eastAsia" w:eastAsia="仿宋_GB2312" w:cs="Times New Roman"/>
          <w:sz w:val="32"/>
          <w:szCs w:val="32"/>
          <w:lang w:val="en-US" w:eastAsia="zh-CN"/>
        </w:rPr>
        <w:t>科技企业创新平台</w:t>
      </w:r>
      <w:r>
        <w:rPr>
          <w:rFonts w:hint="default" w:ascii="Times New Roman" w:hAnsi="Times New Roman" w:eastAsia="仿宋_GB2312" w:cs="Times New Roman"/>
          <w:sz w:val="32"/>
          <w:szCs w:val="32"/>
          <w:lang w:val="en-US" w:eastAsia="zh-CN"/>
        </w:rPr>
        <w:t>培育的辅导。</w:t>
      </w:r>
    </w:p>
    <w:p>
      <w:pPr>
        <w:pStyle w:val="54"/>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科技</w:t>
      </w:r>
      <w:r>
        <w:rPr>
          <w:rFonts w:hint="eastAsia"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创新平台培育与申报</w:t>
      </w:r>
      <w:r>
        <w:rPr>
          <w:rFonts w:hint="default" w:ascii="Times New Roman" w:hAnsi="Times New Roman" w:eastAsia="仿宋_GB2312" w:cs="Times New Roman"/>
          <w:sz w:val="32"/>
          <w:szCs w:val="32"/>
        </w:rPr>
        <w:t>培训会</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线上培训会1场，线下培训会1场。</w:t>
      </w:r>
      <w:r>
        <w:rPr>
          <w:rFonts w:hint="default" w:ascii="Times New Roman" w:hAnsi="Times New Roman" w:eastAsia="仿宋_GB2312" w:cs="Times New Roman"/>
          <w:sz w:val="32"/>
          <w:szCs w:val="32"/>
        </w:rPr>
        <w:t>培训内容包括：</w:t>
      </w:r>
      <w:r>
        <w:rPr>
          <w:rFonts w:hint="eastAsia" w:eastAsia="仿宋_GB2312" w:cs="Times New Roman"/>
          <w:sz w:val="32"/>
          <w:szCs w:val="32"/>
          <w:lang w:val="en-US" w:eastAsia="zh-CN"/>
        </w:rPr>
        <w:t>科技企业</w:t>
      </w:r>
      <w:r>
        <w:rPr>
          <w:rFonts w:hint="default" w:ascii="Times New Roman" w:hAnsi="Times New Roman" w:eastAsia="仿宋_GB2312" w:cs="Times New Roman"/>
          <w:sz w:val="32"/>
          <w:szCs w:val="32"/>
          <w:lang w:val="en-US" w:eastAsia="zh-CN"/>
        </w:rPr>
        <w:t>创新平台（</w:t>
      </w:r>
      <w:r>
        <w:rPr>
          <w:rFonts w:hint="eastAsia" w:eastAsia="仿宋_GB2312" w:cs="Times New Roman"/>
          <w:sz w:val="32"/>
          <w:szCs w:val="32"/>
          <w:lang w:val="en-US" w:eastAsia="zh-CN"/>
        </w:rPr>
        <w:t>广东省</w:t>
      </w:r>
      <w:r>
        <w:rPr>
          <w:rFonts w:hint="default" w:ascii="Times New Roman" w:hAnsi="Times New Roman" w:eastAsia="仿宋_GB2312" w:cs="Times New Roman"/>
          <w:sz w:val="32"/>
          <w:szCs w:val="32"/>
          <w:lang w:val="en-US" w:eastAsia="zh-CN"/>
        </w:rPr>
        <w:t>工程技术研究中心、</w:t>
      </w:r>
      <w:r>
        <w:rPr>
          <w:rFonts w:hint="eastAsia"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重点实验室</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）等相关定义解释、建设现状、申报条件、认定流程</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运行管理等</w:t>
      </w:r>
      <w:r>
        <w:rPr>
          <w:rFonts w:hint="default" w:ascii="Times New Roman" w:hAnsi="Times New Roman" w:eastAsia="仿宋_GB2312" w:cs="Times New Roman"/>
          <w:sz w:val="32"/>
          <w:szCs w:val="32"/>
        </w:rPr>
        <w:t>内容。</w:t>
      </w:r>
    </w:p>
    <w:p>
      <w:pPr>
        <w:pStyle w:val="5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科技</w:t>
      </w:r>
      <w:r>
        <w:rPr>
          <w:rFonts w:hint="eastAsia"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创新平台培育</w:t>
      </w:r>
      <w:r>
        <w:rPr>
          <w:rFonts w:hint="default" w:ascii="Times New Roman" w:hAnsi="Times New Roman" w:eastAsia="仿宋_GB2312" w:cs="Times New Roman"/>
          <w:sz w:val="32"/>
          <w:szCs w:val="32"/>
          <w:lang w:eastAsia="zh-CN"/>
        </w:rPr>
        <w:t>走访</w:t>
      </w:r>
      <w:r>
        <w:rPr>
          <w:rFonts w:hint="eastAsia" w:eastAsia="仿宋_GB2312" w:cs="Times New Roman"/>
          <w:sz w:val="32"/>
          <w:szCs w:val="32"/>
          <w:lang w:eastAsia="zh-CN"/>
        </w:rPr>
        <w:t>。</w:t>
      </w:r>
      <w:r>
        <w:rPr>
          <w:rFonts w:hint="eastAsia" w:eastAsia="仿宋_GB2312" w:cs="Times New Roman"/>
          <w:sz w:val="32"/>
          <w:szCs w:val="32"/>
          <w:lang w:val="en-US" w:eastAsia="zh-CN"/>
        </w:rPr>
        <w:t>根据收集整理的科技数据，对标各类创新平台的指标体系，提出创新平台培育清单，分析企业需加强和培育的方向，</w:t>
      </w:r>
      <w:r>
        <w:rPr>
          <w:rFonts w:hint="default" w:ascii="Times New Roman" w:hAnsi="Times New Roman" w:eastAsia="仿宋_GB2312" w:cs="Times New Roman"/>
          <w:sz w:val="32"/>
          <w:szCs w:val="32"/>
          <w:lang w:val="en-US" w:eastAsia="zh-CN"/>
        </w:rPr>
        <w:t>按照</w:t>
      </w:r>
      <w:r>
        <w:rPr>
          <w:rFonts w:hint="eastAsia" w:eastAsia="仿宋_GB2312" w:cs="Times New Roman"/>
          <w:sz w:val="32"/>
          <w:szCs w:val="32"/>
          <w:lang w:val="en-US" w:eastAsia="zh-CN"/>
        </w:rPr>
        <w:t>采购方</w:t>
      </w:r>
      <w:r>
        <w:rPr>
          <w:rFonts w:hint="default" w:ascii="Times New Roman" w:hAnsi="Times New Roman" w:eastAsia="仿宋_GB2312" w:cs="Times New Roman"/>
          <w:sz w:val="32"/>
          <w:szCs w:val="32"/>
        </w:rPr>
        <w:t>需求安排专业人员开展</w:t>
      </w:r>
      <w:r>
        <w:rPr>
          <w:rFonts w:hint="default" w:ascii="Times New Roman" w:hAnsi="Times New Roman" w:eastAsia="仿宋_GB2312" w:cs="Times New Roman"/>
          <w:sz w:val="32"/>
          <w:szCs w:val="32"/>
          <w:lang w:val="en-US" w:eastAsia="zh-CN"/>
        </w:rPr>
        <w:t>科技</w:t>
      </w:r>
      <w:r>
        <w:rPr>
          <w:rFonts w:hint="eastAsia"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创新平台培育</w:t>
      </w:r>
      <w:r>
        <w:rPr>
          <w:rFonts w:hint="default" w:ascii="Times New Roman" w:hAnsi="Times New Roman" w:eastAsia="仿宋_GB2312" w:cs="Times New Roman"/>
          <w:sz w:val="32"/>
          <w:szCs w:val="32"/>
        </w:rPr>
        <w:t>支撑工作，对</w:t>
      </w:r>
      <w:r>
        <w:rPr>
          <w:rFonts w:hint="default" w:ascii="Times New Roman" w:hAnsi="Times New Roman" w:eastAsia="仿宋_GB2312" w:cs="Times New Roman"/>
          <w:sz w:val="32"/>
          <w:szCs w:val="32"/>
          <w:lang w:val="en-US" w:eastAsia="zh-CN"/>
        </w:rPr>
        <w:t>科技</w:t>
      </w:r>
      <w:r>
        <w:rPr>
          <w:rFonts w:hint="eastAsia" w:eastAsia="仿宋_GB2312" w:cs="Times New Roman"/>
          <w:sz w:val="32"/>
          <w:szCs w:val="32"/>
          <w:lang w:val="en-US" w:eastAsia="zh-CN"/>
        </w:rPr>
        <w:t>企业</w:t>
      </w:r>
      <w:r>
        <w:rPr>
          <w:rFonts w:hint="default" w:ascii="Times New Roman" w:hAnsi="Times New Roman" w:eastAsia="仿宋_GB2312" w:cs="Times New Roman"/>
          <w:sz w:val="32"/>
          <w:szCs w:val="32"/>
          <w:lang w:val="en-US" w:eastAsia="zh-CN"/>
        </w:rPr>
        <w:t>创新平台培育</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的相关指标和</w:t>
      </w:r>
      <w:r>
        <w:rPr>
          <w:rFonts w:hint="eastAsia" w:eastAsia="仿宋_GB2312" w:cs="Times New Roman"/>
          <w:sz w:val="32"/>
          <w:szCs w:val="32"/>
          <w:lang w:val="en-US" w:eastAsia="zh-CN"/>
        </w:rPr>
        <w:t>技术</w:t>
      </w:r>
      <w:r>
        <w:rPr>
          <w:rFonts w:hint="default" w:ascii="Times New Roman" w:hAnsi="Times New Roman" w:eastAsia="仿宋_GB2312" w:cs="Times New Roman"/>
          <w:sz w:val="32"/>
          <w:szCs w:val="32"/>
          <w:lang w:val="en-US" w:eastAsia="zh-CN"/>
        </w:rPr>
        <w:t>基础条件进行对标分析，提出培育建议，预计</w:t>
      </w:r>
      <w:r>
        <w:rPr>
          <w:rFonts w:hint="eastAsia" w:eastAsia="仿宋_GB2312" w:cs="Times New Roman"/>
          <w:sz w:val="32"/>
          <w:szCs w:val="32"/>
          <w:lang w:val="en-US" w:eastAsia="zh-CN"/>
        </w:rPr>
        <w:t>开展20</w:t>
      </w:r>
      <w:r>
        <w:rPr>
          <w:rFonts w:hint="default" w:ascii="Times New Roman" w:hAnsi="Times New Roman" w:eastAsia="仿宋_GB2312" w:cs="Times New Roman"/>
          <w:sz w:val="32"/>
          <w:szCs w:val="32"/>
          <w:lang w:val="en-US" w:eastAsia="zh-CN"/>
        </w:rPr>
        <w:t>次</w:t>
      </w:r>
      <w:r>
        <w:rPr>
          <w:rFonts w:hint="eastAsia"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CN"/>
        </w:rPr>
        <w:t>（每半天算一次），具体走访日程按区的安排而定。</w:t>
      </w:r>
      <w:bookmarkStart w:id="33" w:name="_Toc21681"/>
      <w:bookmarkStart w:id="34" w:name="_Toc4104"/>
    </w:p>
    <w:p>
      <w:pPr>
        <w:pStyle w:val="5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FF0000"/>
          <w:sz w:val="32"/>
          <w:szCs w:val="32"/>
          <w:highlight w:val="yellow"/>
          <w:lang w:val="en-US" w:eastAsia="zh-CN"/>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rPr>
        <w:t>技术合同认定登记服务</w:t>
      </w:r>
      <w:bookmarkEnd w:id="33"/>
      <w:bookmarkEnd w:id="34"/>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1.组织开展政策宣贯</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根据增城区对科技创新及技术合同认定登记服务工作的安排和部署，</w:t>
      </w:r>
      <w:r>
        <w:rPr>
          <w:rFonts w:hint="eastAsia" w:eastAsia="仿宋_GB2312" w:cs="Times New Roman"/>
          <w:sz w:val="32"/>
          <w:szCs w:val="32"/>
          <w:lang w:val="en-US" w:eastAsia="zh-CN"/>
        </w:rPr>
        <w:t>组织开展</w:t>
      </w:r>
      <w:r>
        <w:rPr>
          <w:rFonts w:hint="default" w:ascii="Times New Roman" w:hAnsi="Times New Roman" w:eastAsia="仿宋_GB2312" w:cs="Times New Roman"/>
          <w:sz w:val="32"/>
          <w:szCs w:val="32"/>
          <w:lang w:val="en-US" w:eastAsia="zh-CN"/>
        </w:rPr>
        <w:t>技术合同认定登记优惠政策宣传，向区内企事业单位普及技术合同相关知识。拟组织举办线下宣贯活动和线上宣贯活动各</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场，举办时间结合区的安排推进。</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2.走访重点企事业单位</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通过梳理区内重点高校、院所、企业情况，分析其</w:t>
      </w:r>
      <w:r>
        <w:rPr>
          <w:rFonts w:hint="eastAsia" w:eastAsia="仿宋_GB2312" w:cs="Times New Roman"/>
          <w:sz w:val="32"/>
          <w:szCs w:val="32"/>
          <w:lang w:val="en-US" w:eastAsia="zh-CN"/>
        </w:rPr>
        <w:t>主营业务</w:t>
      </w:r>
      <w:r>
        <w:rPr>
          <w:rFonts w:hint="default" w:ascii="Times New Roman" w:hAnsi="Times New Roman" w:eastAsia="仿宋_GB2312" w:cs="Times New Roman"/>
          <w:sz w:val="32"/>
          <w:szCs w:val="32"/>
          <w:lang w:val="en-US" w:eastAsia="zh-CN"/>
        </w:rPr>
        <w:t>、技术收入等情况，挖掘存在需求或可能存在需求的重点单位，形成重点单位清单。根据开发区科技创新局的要求，组织专家到区内重点单位开展沟通交流，进一步了解重点企事业单位概况、营业收入、技术性收入等情况，对其提出的疑问和遇到的困难进行有效解答和帮助，结合科技创新政策推送和宣传，推动企事业单位符合要求的技术合同做到应登尽登。预计</w:t>
      </w:r>
      <w:r>
        <w:rPr>
          <w:rFonts w:hint="eastAsia"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10次</w:t>
      </w:r>
      <w:r>
        <w:rPr>
          <w:rFonts w:hint="eastAsia"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CN"/>
        </w:rPr>
        <w:t>（每半天算一次），具体走访日程按区的安排而定。</w:t>
      </w:r>
      <w:bookmarkEnd w:id="25"/>
    </w:p>
    <w:sectPr>
      <w:footerReference r:id="rId5" w:type="default"/>
      <w:pgSz w:w="11906" w:h="16838"/>
      <w:pgMar w:top="1440" w:right="1474" w:bottom="1701" w:left="1474" w:header="851" w:footer="992" w:gutter="0"/>
      <w:pgNumType w:fmt="decimal"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105"/>
      </w:pPr>
      <w:r>
        <w:separator/>
      </w:r>
    </w:p>
  </w:endnote>
  <w:endnote w:type="continuationSeparator" w:id="1">
    <w:p>
      <w:pPr>
        <w:ind w:lef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6DB8CE42-4640-48D8-B491-14797B0EE513}"/>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61007A87" w:usb1="80000000" w:usb2="00000008"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0634075C-3BE1-4245-A1AF-28A4434EE8E2}"/>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AB55495B-B368-475D-82F6-90BE080DAE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105"/>
      </w:pPr>
      <w:r>
        <w:separator/>
      </w:r>
    </w:p>
  </w:footnote>
  <w:footnote w:type="continuationSeparator" w:id="1">
    <w:p>
      <w:pPr>
        <w:ind w:left="10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35753"/>
    <w:multiLevelType w:val="singleLevel"/>
    <w:tmpl w:val="59635753"/>
    <w:lvl w:ilvl="0" w:tentative="0">
      <w:start w:val="1"/>
      <w:numFmt w:val="decimal"/>
      <w:pStyle w:val="5"/>
      <w:lvlText w:val="%1."/>
      <w:lvlJc w:val="left"/>
      <w:pPr>
        <w:ind w:left="425" w:hanging="425"/>
      </w:pPr>
      <w:rPr>
        <w:rFonts w:hint="default"/>
      </w:rPr>
    </w:lvl>
  </w:abstractNum>
  <w:abstractNum w:abstractNumId="1">
    <w:nsid w:val="59E01FAA"/>
    <w:multiLevelType w:val="multilevel"/>
    <w:tmpl w:val="59E01FAA"/>
    <w:lvl w:ilvl="0" w:tentative="0">
      <w:start w:val="1"/>
      <w:numFmt w:val="decimal"/>
      <w:lvlText w:val="%1."/>
      <w:lvlJc w:val="left"/>
      <w:pPr>
        <w:ind w:left="425" w:hanging="425"/>
      </w:pPr>
      <w:rPr>
        <w:rFonts w:hint="default" w:ascii="宋体" w:hAnsi="宋体" w:eastAsia="宋体" w:cs="宋体"/>
      </w:rPr>
    </w:lvl>
    <w:lvl w:ilvl="1" w:tentative="0">
      <w:start w:val="1"/>
      <w:numFmt w:val="decimal"/>
      <w:lvlRestart w:val="0"/>
      <w:pStyle w:val="4"/>
      <w:lvlText w:val="%1.%2."/>
      <w:lvlJc w:val="left"/>
      <w:pPr>
        <w:ind w:left="879" w:hanging="453"/>
      </w:pPr>
      <w:rPr>
        <w:rFonts w:hint="default" w:ascii="宋体" w:hAnsi="宋体" w:eastAsia="宋体" w:cs="宋体"/>
        <w:b w:val="0"/>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6E6F60E5"/>
    <w:multiLevelType w:val="multilevel"/>
    <w:tmpl w:val="6E6F60E5"/>
    <w:lvl w:ilvl="0" w:tentative="0">
      <w:start w:val="1"/>
      <w:numFmt w:val="chineseCountingThousand"/>
      <w:pStyle w:val="43"/>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8"/>
        <w:szCs w:val="28"/>
        <w:u w:val="none"/>
        <w:vertAlign w:val="baseline"/>
      </w:rPr>
    </w:lvl>
    <w:lvl w:ilvl="1" w:tentative="0">
      <w:start w:val="1"/>
      <w:numFmt w:val="decimal"/>
      <w:pStyle w:val="45"/>
      <w:isLgl/>
      <w:lvlText w:val="%1.%2"/>
      <w:lvlJc w:val="left"/>
      <w:pPr>
        <w:ind w:left="576" w:hanging="576"/>
      </w:pPr>
      <w:rPr>
        <w:rFonts w:hint="eastAsia" w:eastAsia="宋体"/>
        <w:b w:val="0"/>
        <w:i w:val="0"/>
        <w:sz w:val="30"/>
        <w:szCs w:val="36"/>
      </w:rPr>
    </w:lvl>
    <w:lvl w:ilvl="2" w:tentative="0">
      <w:start w:val="1"/>
      <w:numFmt w:val="decimal"/>
      <w:isLgl/>
      <w:lvlText w:val="%1.%2.%3"/>
      <w:lvlJc w:val="left"/>
      <w:pPr>
        <w:ind w:left="720" w:hanging="720"/>
      </w:pPr>
      <w:rPr>
        <w:rFonts w:hint="default"/>
        <w:lang w:val="en-US"/>
      </w:rPr>
    </w:lvl>
    <w:lvl w:ilvl="3" w:tentative="0">
      <w:start w:val="1"/>
      <w:numFmt w:val="decimal"/>
      <w:isLgl/>
      <w:lvlText w:val="%1.%2.%3.%4"/>
      <w:lvlJc w:val="left"/>
      <w:pPr>
        <w:ind w:left="864" w:hanging="864"/>
      </w:pPr>
      <w:rPr>
        <w:rFonts w:hint="default"/>
      </w:rPr>
    </w:lvl>
    <w:lvl w:ilvl="4" w:tentative="0">
      <w:start w:val="1"/>
      <w:numFmt w:val="decimal"/>
      <w:pStyle w:val="46"/>
      <w:isLgl/>
      <w:lvlText w:val="%1.%2."/>
      <w:lvlJc w:val="left"/>
      <w:pPr>
        <w:ind w:left="1292"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isLgl/>
      <w:lvlText w:val="%1.%2.%3.%4.%5.%6"/>
      <w:lvlJc w:val="left"/>
      <w:pPr>
        <w:ind w:left="1152" w:hanging="1152"/>
      </w:pPr>
      <w:rPr>
        <w:rFonts w:hint="eastAsia"/>
      </w:rPr>
    </w:lvl>
    <w:lvl w:ilvl="6" w:tentative="0">
      <w:start w:val="1"/>
      <w:numFmt w:val="decimal"/>
      <w:pStyle w:val="47"/>
      <w:isLgl/>
      <w:lvlText w:val="%1.%2.%3.%4.%5.%6.%7"/>
      <w:lvlJc w:val="left"/>
      <w:pPr>
        <w:ind w:left="1296" w:hanging="1296"/>
      </w:pPr>
      <w:rPr>
        <w:rFonts w:hint="eastAsia"/>
      </w:rPr>
    </w:lvl>
    <w:lvl w:ilvl="7" w:tentative="0">
      <w:start w:val="1"/>
      <w:numFmt w:val="decimal"/>
      <w:pStyle w:val="48"/>
      <w:isLgl/>
      <w:lvlText w:val="%1.%2.%3.%4.%5.%6.%7.%8"/>
      <w:lvlJc w:val="left"/>
      <w:pPr>
        <w:ind w:left="1440" w:hanging="1440"/>
      </w:pPr>
      <w:rPr>
        <w:rFonts w:hint="eastAsia"/>
      </w:rPr>
    </w:lvl>
    <w:lvl w:ilvl="8" w:tentative="0">
      <w:start w:val="1"/>
      <w:numFmt w:val="decimal"/>
      <w:pStyle w:val="49"/>
      <w:isLgl/>
      <w:lvlText w:val="%1.%2.%3.%4.%5.%6.%7.%8.%9"/>
      <w:lvlJc w:val="left"/>
      <w:pPr>
        <w:ind w:left="1584" w:hanging="1584"/>
      </w:pPr>
      <w:rPr>
        <w:rFont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ZGJjNDAxOGEyNDA1ZTJjMDQ1YTI0MGYwNTM4NWYifQ=="/>
  </w:docVars>
  <w:rsids>
    <w:rsidRoot w:val="00172A27"/>
    <w:rsid w:val="00017CA4"/>
    <w:rsid w:val="00026DBE"/>
    <w:rsid w:val="000501E2"/>
    <w:rsid w:val="0005050B"/>
    <w:rsid w:val="00055746"/>
    <w:rsid w:val="00063741"/>
    <w:rsid w:val="00071B7E"/>
    <w:rsid w:val="0008217E"/>
    <w:rsid w:val="00087AB2"/>
    <w:rsid w:val="00093EF2"/>
    <w:rsid w:val="000A2A9A"/>
    <w:rsid w:val="000B56AA"/>
    <w:rsid w:val="000B6051"/>
    <w:rsid w:val="000B7523"/>
    <w:rsid w:val="000C344C"/>
    <w:rsid w:val="000D2C47"/>
    <w:rsid w:val="000D705C"/>
    <w:rsid w:val="000F3AB2"/>
    <w:rsid w:val="000F58FA"/>
    <w:rsid w:val="000F7177"/>
    <w:rsid w:val="00104151"/>
    <w:rsid w:val="00104B2F"/>
    <w:rsid w:val="001054B0"/>
    <w:rsid w:val="001179C8"/>
    <w:rsid w:val="00117CA3"/>
    <w:rsid w:val="00120727"/>
    <w:rsid w:val="0012165E"/>
    <w:rsid w:val="00134283"/>
    <w:rsid w:val="001521C8"/>
    <w:rsid w:val="00154592"/>
    <w:rsid w:val="00167B39"/>
    <w:rsid w:val="00172A27"/>
    <w:rsid w:val="0018416F"/>
    <w:rsid w:val="00186DDE"/>
    <w:rsid w:val="001926D2"/>
    <w:rsid w:val="001B4FE3"/>
    <w:rsid w:val="001C251D"/>
    <w:rsid w:val="001D0BF8"/>
    <w:rsid w:val="001D6230"/>
    <w:rsid w:val="001E05DC"/>
    <w:rsid w:val="001E084A"/>
    <w:rsid w:val="001E0C47"/>
    <w:rsid w:val="001F0C8E"/>
    <w:rsid w:val="00215D62"/>
    <w:rsid w:val="0022062D"/>
    <w:rsid w:val="00223018"/>
    <w:rsid w:val="00230910"/>
    <w:rsid w:val="002343BD"/>
    <w:rsid w:val="002451AC"/>
    <w:rsid w:val="00265236"/>
    <w:rsid w:val="00280820"/>
    <w:rsid w:val="0028501A"/>
    <w:rsid w:val="00286196"/>
    <w:rsid w:val="002A2848"/>
    <w:rsid w:val="002B773B"/>
    <w:rsid w:val="002C2A47"/>
    <w:rsid w:val="003039BB"/>
    <w:rsid w:val="00303DB1"/>
    <w:rsid w:val="00313D17"/>
    <w:rsid w:val="00322599"/>
    <w:rsid w:val="00325BEF"/>
    <w:rsid w:val="00354322"/>
    <w:rsid w:val="0036189C"/>
    <w:rsid w:val="00362523"/>
    <w:rsid w:val="00370068"/>
    <w:rsid w:val="003812D5"/>
    <w:rsid w:val="00381AFF"/>
    <w:rsid w:val="00391109"/>
    <w:rsid w:val="003A3343"/>
    <w:rsid w:val="003A7D7A"/>
    <w:rsid w:val="003B3696"/>
    <w:rsid w:val="003C21A8"/>
    <w:rsid w:val="003C455A"/>
    <w:rsid w:val="003C6929"/>
    <w:rsid w:val="003D4C5E"/>
    <w:rsid w:val="003E16D2"/>
    <w:rsid w:val="003E75F4"/>
    <w:rsid w:val="003F3F44"/>
    <w:rsid w:val="003F4FB4"/>
    <w:rsid w:val="003F71B7"/>
    <w:rsid w:val="00400680"/>
    <w:rsid w:val="00405EB5"/>
    <w:rsid w:val="00420C72"/>
    <w:rsid w:val="00432AC0"/>
    <w:rsid w:val="0044163D"/>
    <w:rsid w:val="00450192"/>
    <w:rsid w:val="0045540A"/>
    <w:rsid w:val="0046031A"/>
    <w:rsid w:val="004740BA"/>
    <w:rsid w:val="00481DB6"/>
    <w:rsid w:val="0048305E"/>
    <w:rsid w:val="00487268"/>
    <w:rsid w:val="00487825"/>
    <w:rsid w:val="004B430A"/>
    <w:rsid w:val="004C07DF"/>
    <w:rsid w:val="004C27D8"/>
    <w:rsid w:val="004D13AF"/>
    <w:rsid w:val="004D4741"/>
    <w:rsid w:val="004F57AA"/>
    <w:rsid w:val="00500556"/>
    <w:rsid w:val="0050419B"/>
    <w:rsid w:val="005107AF"/>
    <w:rsid w:val="0051445A"/>
    <w:rsid w:val="00514865"/>
    <w:rsid w:val="00517B93"/>
    <w:rsid w:val="00523929"/>
    <w:rsid w:val="005253B3"/>
    <w:rsid w:val="005277A8"/>
    <w:rsid w:val="00530ABA"/>
    <w:rsid w:val="005363CA"/>
    <w:rsid w:val="00544F2A"/>
    <w:rsid w:val="00550518"/>
    <w:rsid w:val="005552BE"/>
    <w:rsid w:val="00563641"/>
    <w:rsid w:val="0056771C"/>
    <w:rsid w:val="0059787F"/>
    <w:rsid w:val="005A657B"/>
    <w:rsid w:val="005B370B"/>
    <w:rsid w:val="005B5AE6"/>
    <w:rsid w:val="005D3FFF"/>
    <w:rsid w:val="005F17F5"/>
    <w:rsid w:val="005F252A"/>
    <w:rsid w:val="00604450"/>
    <w:rsid w:val="006119A5"/>
    <w:rsid w:val="00671A1C"/>
    <w:rsid w:val="006824DD"/>
    <w:rsid w:val="006864EA"/>
    <w:rsid w:val="0069124D"/>
    <w:rsid w:val="0069364F"/>
    <w:rsid w:val="00694C6A"/>
    <w:rsid w:val="006A636E"/>
    <w:rsid w:val="006A75DF"/>
    <w:rsid w:val="006B1DD2"/>
    <w:rsid w:val="006B43A1"/>
    <w:rsid w:val="006D2422"/>
    <w:rsid w:val="006D45AA"/>
    <w:rsid w:val="006F6C41"/>
    <w:rsid w:val="006F6D38"/>
    <w:rsid w:val="00700467"/>
    <w:rsid w:val="00705BC7"/>
    <w:rsid w:val="00707E2E"/>
    <w:rsid w:val="0071443C"/>
    <w:rsid w:val="00715354"/>
    <w:rsid w:val="00723CB3"/>
    <w:rsid w:val="007247D6"/>
    <w:rsid w:val="00726B86"/>
    <w:rsid w:val="00726F50"/>
    <w:rsid w:val="007411B7"/>
    <w:rsid w:val="007431E8"/>
    <w:rsid w:val="00765A09"/>
    <w:rsid w:val="00767B6E"/>
    <w:rsid w:val="00782BAD"/>
    <w:rsid w:val="007B0523"/>
    <w:rsid w:val="007C1621"/>
    <w:rsid w:val="007C26A5"/>
    <w:rsid w:val="007D025A"/>
    <w:rsid w:val="007E0DE1"/>
    <w:rsid w:val="007F6F2E"/>
    <w:rsid w:val="008008B2"/>
    <w:rsid w:val="008049C7"/>
    <w:rsid w:val="00820B37"/>
    <w:rsid w:val="008278BF"/>
    <w:rsid w:val="00836C8B"/>
    <w:rsid w:val="00841BC7"/>
    <w:rsid w:val="00846942"/>
    <w:rsid w:val="00851020"/>
    <w:rsid w:val="00864322"/>
    <w:rsid w:val="008778A4"/>
    <w:rsid w:val="008A3E49"/>
    <w:rsid w:val="008C4D44"/>
    <w:rsid w:val="008D2E3D"/>
    <w:rsid w:val="008F2251"/>
    <w:rsid w:val="00900258"/>
    <w:rsid w:val="00901490"/>
    <w:rsid w:val="00903CF3"/>
    <w:rsid w:val="0091394A"/>
    <w:rsid w:val="00915A33"/>
    <w:rsid w:val="00916BE3"/>
    <w:rsid w:val="0092556C"/>
    <w:rsid w:val="009304F3"/>
    <w:rsid w:val="009308DB"/>
    <w:rsid w:val="00944D2E"/>
    <w:rsid w:val="009464A0"/>
    <w:rsid w:val="0095216F"/>
    <w:rsid w:val="00954985"/>
    <w:rsid w:val="00954A4E"/>
    <w:rsid w:val="009604B8"/>
    <w:rsid w:val="009713C9"/>
    <w:rsid w:val="00972905"/>
    <w:rsid w:val="009819B4"/>
    <w:rsid w:val="00984324"/>
    <w:rsid w:val="009846B8"/>
    <w:rsid w:val="00997518"/>
    <w:rsid w:val="009A21D5"/>
    <w:rsid w:val="009A3DE6"/>
    <w:rsid w:val="009B0BD1"/>
    <w:rsid w:val="009D5BF4"/>
    <w:rsid w:val="009D6368"/>
    <w:rsid w:val="009D6AA6"/>
    <w:rsid w:val="009E31CF"/>
    <w:rsid w:val="009E3223"/>
    <w:rsid w:val="009F1A8F"/>
    <w:rsid w:val="009F5981"/>
    <w:rsid w:val="00A03E1B"/>
    <w:rsid w:val="00A06680"/>
    <w:rsid w:val="00A116F3"/>
    <w:rsid w:val="00A12805"/>
    <w:rsid w:val="00A151B9"/>
    <w:rsid w:val="00A343CA"/>
    <w:rsid w:val="00A42BF7"/>
    <w:rsid w:val="00A52D5B"/>
    <w:rsid w:val="00A66D00"/>
    <w:rsid w:val="00A75B7B"/>
    <w:rsid w:val="00A77906"/>
    <w:rsid w:val="00A847A4"/>
    <w:rsid w:val="00A870C0"/>
    <w:rsid w:val="00AA0F0A"/>
    <w:rsid w:val="00AA4A6A"/>
    <w:rsid w:val="00AA760C"/>
    <w:rsid w:val="00AB27B9"/>
    <w:rsid w:val="00AB60EE"/>
    <w:rsid w:val="00AB78AF"/>
    <w:rsid w:val="00AC68D2"/>
    <w:rsid w:val="00AD15BA"/>
    <w:rsid w:val="00AD264F"/>
    <w:rsid w:val="00AD2810"/>
    <w:rsid w:val="00AD3D34"/>
    <w:rsid w:val="00AD765F"/>
    <w:rsid w:val="00AE06C2"/>
    <w:rsid w:val="00AE6A6E"/>
    <w:rsid w:val="00AF74DB"/>
    <w:rsid w:val="00B00E28"/>
    <w:rsid w:val="00B13F84"/>
    <w:rsid w:val="00B17E3D"/>
    <w:rsid w:val="00B440F1"/>
    <w:rsid w:val="00B726FF"/>
    <w:rsid w:val="00B74E23"/>
    <w:rsid w:val="00B83FFA"/>
    <w:rsid w:val="00B934EB"/>
    <w:rsid w:val="00B9757A"/>
    <w:rsid w:val="00BA18C9"/>
    <w:rsid w:val="00BA4DED"/>
    <w:rsid w:val="00BB2338"/>
    <w:rsid w:val="00BC273E"/>
    <w:rsid w:val="00BD1DD1"/>
    <w:rsid w:val="00BD72A4"/>
    <w:rsid w:val="00BD7872"/>
    <w:rsid w:val="00C013A3"/>
    <w:rsid w:val="00C07DEF"/>
    <w:rsid w:val="00C108DD"/>
    <w:rsid w:val="00C143FC"/>
    <w:rsid w:val="00C16160"/>
    <w:rsid w:val="00C17168"/>
    <w:rsid w:val="00C202E0"/>
    <w:rsid w:val="00C26C34"/>
    <w:rsid w:val="00C27212"/>
    <w:rsid w:val="00C34800"/>
    <w:rsid w:val="00C42B8A"/>
    <w:rsid w:val="00C54843"/>
    <w:rsid w:val="00C55457"/>
    <w:rsid w:val="00C571E9"/>
    <w:rsid w:val="00C72DA5"/>
    <w:rsid w:val="00C73C3F"/>
    <w:rsid w:val="00C7551A"/>
    <w:rsid w:val="00C75A37"/>
    <w:rsid w:val="00C765C7"/>
    <w:rsid w:val="00C80AFD"/>
    <w:rsid w:val="00C90E2C"/>
    <w:rsid w:val="00CA3DA2"/>
    <w:rsid w:val="00CC2B9A"/>
    <w:rsid w:val="00CD32D8"/>
    <w:rsid w:val="00CD55FA"/>
    <w:rsid w:val="00CD6DFA"/>
    <w:rsid w:val="00CD6EB8"/>
    <w:rsid w:val="00CE4AE2"/>
    <w:rsid w:val="00CE4C9B"/>
    <w:rsid w:val="00CF429B"/>
    <w:rsid w:val="00CF4D27"/>
    <w:rsid w:val="00D0119B"/>
    <w:rsid w:val="00D0645A"/>
    <w:rsid w:val="00D11EB2"/>
    <w:rsid w:val="00D2579B"/>
    <w:rsid w:val="00D261AD"/>
    <w:rsid w:val="00D31C8B"/>
    <w:rsid w:val="00D33E5D"/>
    <w:rsid w:val="00D34182"/>
    <w:rsid w:val="00D4122A"/>
    <w:rsid w:val="00D41996"/>
    <w:rsid w:val="00D51C27"/>
    <w:rsid w:val="00D5569C"/>
    <w:rsid w:val="00D56775"/>
    <w:rsid w:val="00D62723"/>
    <w:rsid w:val="00D640F0"/>
    <w:rsid w:val="00D84709"/>
    <w:rsid w:val="00D86152"/>
    <w:rsid w:val="00D91D4D"/>
    <w:rsid w:val="00D95F94"/>
    <w:rsid w:val="00DC2F4D"/>
    <w:rsid w:val="00DC5CFD"/>
    <w:rsid w:val="00DC6AC0"/>
    <w:rsid w:val="00DC7D8C"/>
    <w:rsid w:val="00DD3472"/>
    <w:rsid w:val="00DD3BC2"/>
    <w:rsid w:val="00DF6573"/>
    <w:rsid w:val="00E1216B"/>
    <w:rsid w:val="00E249F7"/>
    <w:rsid w:val="00E30D67"/>
    <w:rsid w:val="00E32AC7"/>
    <w:rsid w:val="00E35196"/>
    <w:rsid w:val="00E35D94"/>
    <w:rsid w:val="00E52761"/>
    <w:rsid w:val="00E64B00"/>
    <w:rsid w:val="00E83A38"/>
    <w:rsid w:val="00E925BD"/>
    <w:rsid w:val="00EB09E5"/>
    <w:rsid w:val="00EC673C"/>
    <w:rsid w:val="00EC6D59"/>
    <w:rsid w:val="00EE4FB6"/>
    <w:rsid w:val="00EE5D37"/>
    <w:rsid w:val="00EF12FC"/>
    <w:rsid w:val="00EF2FCE"/>
    <w:rsid w:val="00EF6FAB"/>
    <w:rsid w:val="00F12907"/>
    <w:rsid w:val="00F31E91"/>
    <w:rsid w:val="00F3439C"/>
    <w:rsid w:val="00F37A57"/>
    <w:rsid w:val="00F416EB"/>
    <w:rsid w:val="00F539F3"/>
    <w:rsid w:val="00F57D7F"/>
    <w:rsid w:val="00F64677"/>
    <w:rsid w:val="00F65CD1"/>
    <w:rsid w:val="00F848AF"/>
    <w:rsid w:val="00F92452"/>
    <w:rsid w:val="00F95949"/>
    <w:rsid w:val="00FA21D9"/>
    <w:rsid w:val="00FA42C4"/>
    <w:rsid w:val="00FA61D2"/>
    <w:rsid w:val="00FB11C3"/>
    <w:rsid w:val="00FB4C23"/>
    <w:rsid w:val="00FC28DA"/>
    <w:rsid w:val="00FD0521"/>
    <w:rsid w:val="00FD7103"/>
    <w:rsid w:val="00FE0E24"/>
    <w:rsid w:val="011118F2"/>
    <w:rsid w:val="014F216A"/>
    <w:rsid w:val="01AC13E2"/>
    <w:rsid w:val="02222B33"/>
    <w:rsid w:val="02291D4F"/>
    <w:rsid w:val="02601539"/>
    <w:rsid w:val="02A64C32"/>
    <w:rsid w:val="030E635D"/>
    <w:rsid w:val="036C482A"/>
    <w:rsid w:val="038348C5"/>
    <w:rsid w:val="03AB2005"/>
    <w:rsid w:val="03D121A7"/>
    <w:rsid w:val="03D45750"/>
    <w:rsid w:val="04096729"/>
    <w:rsid w:val="040E3A7A"/>
    <w:rsid w:val="042B0818"/>
    <w:rsid w:val="042C543F"/>
    <w:rsid w:val="04390C0B"/>
    <w:rsid w:val="04622BF6"/>
    <w:rsid w:val="046D4930"/>
    <w:rsid w:val="04DA79A6"/>
    <w:rsid w:val="05355EAB"/>
    <w:rsid w:val="054B69BB"/>
    <w:rsid w:val="058E398F"/>
    <w:rsid w:val="0598548F"/>
    <w:rsid w:val="059A3055"/>
    <w:rsid w:val="05F1211D"/>
    <w:rsid w:val="05F47048"/>
    <w:rsid w:val="061A0068"/>
    <w:rsid w:val="06230CFE"/>
    <w:rsid w:val="06695AAF"/>
    <w:rsid w:val="068E1646"/>
    <w:rsid w:val="06AA768D"/>
    <w:rsid w:val="06D72D7E"/>
    <w:rsid w:val="06E951D6"/>
    <w:rsid w:val="071A2B1E"/>
    <w:rsid w:val="07285734"/>
    <w:rsid w:val="07452C9D"/>
    <w:rsid w:val="078E715E"/>
    <w:rsid w:val="084267CD"/>
    <w:rsid w:val="08470E57"/>
    <w:rsid w:val="08C20734"/>
    <w:rsid w:val="090177D1"/>
    <w:rsid w:val="09240440"/>
    <w:rsid w:val="09290A5C"/>
    <w:rsid w:val="09BF1B79"/>
    <w:rsid w:val="0A0C29AE"/>
    <w:rsid w:val="0A355A6C"/>
    <w:rsid w:val="0A3E5F27"/>
    <w:rsid w:val="0A5B1810"/>
    <w:rsid w:val="0AD86570"/>
    <w:rsid w:val="0AEC3153"/>
    <w:rsid w:val="0AEE5CC9"/>
    <w:rsid w:val="0AF251D0"/>
    <w:rsid w:val="0B0D4C4E"/>
    <w:rsid w:val="0B5A1F65"/>
    <w:rsid w:val="0CAB4F0B"/>
    <w:rsid w:val="0D1B0583"/>
    <w:rsid w:val="0D5E5B80"/>
    <w:rsid w:val="0D8C026A"/>
    <w:rsid w:val="0DC5345F"/>
    <w:rsid w:val="0DD51C7C"/>
    <w:rsid w:val="0DFE521F"/>
    <w:rsid w:val="0E0234D4"/>
    <w:rsid w:val="0EA85AB5"/>
    <w:rsid w:val="0EAE73C1"/>
    <w:rsid w:val="0EBD6C28"/>
    <w:rsid w:val="0EC320DB"/>
    <w:rsid w:val="0ED64E80"/>
    <w:rsid w:val="0F2E1EFC"/>
    <w:rsid w:val="0F346E76"/>
    <w:rsid w:val="0F547B97"/>
    <w:rsid w:val="0F787758"/>
    <w:rsid w:val="0F827128"/>
    <w:rsid w:val="0F8F048B"/>
    <w:rsid w:val="0F9F6A65"/>
    <w:rsid w:val="0FC50F15"/>
    <w:rsid w:val="0FC6733B"/>
    <w:rsid w:val="0FCE7204"/>
    <w:rsid w:val="0FF323A2"/>
    <w:rsid w:val="10290A16"/>
    <w:rsid w:val="10624E38"/>
    <w:rsid w:val="10B26E8A"/>
    <w:rsid w:val="11050ACA"/>
    <w:rsid w:val="113C289C"/>
    <w:rsid w:val="11490C02"/>
    <w:rsid w:val="11F34DC7"/>
    <w:rsid w:val="11F72EC9"/>
    <w:rsid w:val="12213701"/>
    <w:rsid w:val="1235718D"/>
    <w:rsid w:val="12900868"/>
    <w:rsid w:val="12CE2E7B"/>
    <w:rsid w:val="12F20FE0"/>
    <w:rsid w:val="12F738C9"/>
    <w:rsid w:val="12FA6407"/>
    <w:rsid w:val="13160B5E"/>
    <w:rsid w:val="133903FC"/>
    <w:rsid w:val="1390673B"/>
    <w:rsid w:val="13C765B1"/>
    <w:rsid w:val="13E822A9"/>
    <w:rsid w:val="14001DD4"/>
    <w:rsid w:val="142B0F1D"/>
    <w:rsid w:val="14446DB7"/>
    <w:rsid w:val="1494221E"/>
    <w:rsid w:val="15506508"/>
    <w:rsid w:val="158F520B"/>
    <w:rsid w:val="15B30AF5"/>
    <w:rsid w:val="15D22BD7"/>
    <w:rsid w:val="15DF4AF8"/>
    <w:rsid w:val="15EA20A4"/>
    <w:rsid w:val="1680629D"/>
    <w:rsid w:val="16C3745D"/>
    <w:rsid w:val="16D80A49"/>
    <w:rsid w:val="16F86429"/>
    <w:rsid w:val="1708197E"/>
    <w:rsid w:val="17196AA7"/>
    <w:rsid w:val="171D7F1B"/>
    <w:rsid w:val="17212DE9"/>
    <w:rsid w:val="178A6601"/>
    <w:rsid w:val="179277C1"/>
    <w:rsid w:val="17E62203"/>
    <w:rsid w:val="183157B4"/>
    <w:rsid w:val="188C4ED1"/>
    <w:rsid w:val="18990F0D"/>
    <w:rsid w:val="18E24982"/>
    <w:rsid w:val="18FB4749"/>
    <w:rsid w:val="190E2DD7"/>
    <w:rsid w:val="191E3F59"/>
    <w:rsid w:val="193B134F"/>
    <w:rsid w:val="19426D72"/>
    <w:rsid w:val="19876FE7"/>
    <w:rsid w:val="19A91937"/>
    <w:rsid w:val="19D11423"/>
    <w:rsid w:val="19E6434E"/>
    <w:rsid w:val="1A6C3FDE"/>
    <w:rsid w:val="1A6D53A4"/>
    <w:rsid w:val="1AB757E0"/>
    <w:rsid w:val="1AD018C8"/>
    <w:rsid w:val="1AF75EA9"/>
    <w:rsid w:val="1AFC15BD"/>
    <w:rsid w:val="1B000048"/>
    <w:rsid w:val="1B140D81"/>
    <w:rsid w:val="1B2E66CB"/>
    <w:rsid w:val="1BB53613"/>
    <w:rsid w:val="1BFD58E6"/>
    <w:rsid w:val="1C043521"/>
    <w:rsid w:val="1C0A3439"/>
    <w:rsid w:val="1C3F1595"/>
    <w:rsid w:val="1CAF601E"/>
    <w:rsid w:val="1CE31DC5"/>
    <w:rsid w:val="1D4205D8"/>
    <w:rsid w:val="1D53434C"/>
    <w:rsid w:val="1D581CAE"/>
    <w:rsid w:val="1DB539F8"/>
    <w:rsid w:val="1E380573"/>
    <w:rsid w:val="1E677037"/>
    <w:rsid w:val="1F0A7989"/>
    <w:rsid w:val="1F2E00C2"/>
    <w:rsid w:val="1F36404B"/>
    <w:rsid w:val="1F962448"/>
    <w:rsid w:val="1F9C3065"/>
    <w:rsid w:val="1FA13CE8"/>
    <w:rsid w:val="1FB641BC"/>
    <w:rsid w:val="1FCE500A"/>
    <w:rsid w:val="1FF24910"/>
    <w:rsid w:val="202409C0"/>
    <w:rsid w:val="203A78AB"/>
    <w:rsid w:val="212604E2"/>
    <w:rsid w:val="21287886"/>
    <w:rsid w:val="21410105"/>
    <w:rsid w:val="21886A67"/>
    <w:rsid w:val="21A20144"/>
    <w:rsid w:val="222B5026"/>
    <w:rsid w:val="229526A8"/>
    <w:rsid w:val="22BC494E"/>
    <w:rsid w:val="230010F2"/>
    <w:rsid w:val="231C42AE"/>
    <w:rsid w:val="231E10F5"/>
    <w:rsid w:val="232445CD"/>
    <w:rsid w:val="23313BA5"/>
    <w:rsid w:val="233C7AFC"/>
    <w:rsid w:val="23B06B12"/>
    <w:rsid w:val="23C620A7"/>
    <w:rsid w:val="23D12AB2"/>
    <w:rsid w:val="23EA6405"/>
    <w:rsid w:val="2415718B"/>
    <w:rsid w:val="242A4CEF"/>
    <w:rsid w:val="248641BD"/>
    <w:rsid w:val="24913377"/>
    <w:rsid w:val="24D06837"/>
    <w:rsid w:val="24E01254"/>
    <w:rsid w:val="24F32E93"/>
    <w:rsid w:val="252D3C19"/>
    <w:rsid w:val="254F6278"/>
    <w:rsid w:val="25692AD8"/>
    <w:rsid w:val="265D1356"/>
    <w:rsid w:val="266D57A2"/>
    <w:rsid w:val="267B6805"/>
    <w:rsid w:val="26976B5D"/>
    <w:rsid w:val="26DC25A8"/>
    <w:rsid w:val="27015441"/>
    <w:rsid w:val="270D3AD0"/>
    <w:rsid w:val="277B5509"/>
    <w:rsid w:val="278D516E"/>
    <w:rsid w:val="27A730A7"/>
    <w:rsid w:val="27F1237D"/>
    <w:rsid w:val="281B33B3"/>
    <w:rsid w:val="282F6603"/>
    <w:rsid w:val="28346D7B"/>
    <w:rsid w:val="28706E9A"/>
    <w:rsid w:val="28743B14"/>
    <w:rsid w:val="289C4BDE"/>
    <w:rsid w:val="28BA6034"/>
    <w:rsid w:val="28BE0FC3"/>
    <w:rsid w:val="28BE411C"/>
    <w:rsid w:val="28D27BA8"/>
    <w:rsid w:val="28E36EFB"/>
    <w:rsid w:val="29103A15"/>
    <w:rsid w:val="297B7C80"/>
    <w:rsid w:val="29A85561"/>
    <w:rsid w:val="29B044D2"/>
    <w:rsid w:val="29FE3834"/>
    <w:rsid w:val="2A1176D1"/>
    <w:rsid w:val="2A1E0B0B"/>
    <w:rsid w:val="2A6A35BB"/>
    <w:rsid w:val="2A702BFA"/>
    <w:rsid w:val="2AB31896"/>
    <w:rsid w:val="2AD257FA"/>
    <w:rsid w:val="2B0A60C5"/>
    <w:rsid w:val="2B58300D"/>
    <w:rsid w:val="2B613B6C"/>
    <w:rsid w:val="2B7158F4"/>
    <w:rsid w:val="2B7277A2"/>
    <w:rsid w:val="2BA375CD"/>
    <w:rsid w:val="2BA4263E"/>
    <w:rsid w:val="2BBB4A7B"/>
    <w:rsid w:val="2BDA4BD6"/>
    <w:rsid w:val="2C175F15"/>
    <w:rsid w:val="2C217245"/>
    <w:rsid w:val="2C245940"/>
    <w:rsid w:val="2CAD3D11"/>
    <w:rsid w:val="2CB708D3"/>
    <w:rsid w:val="2D0971DF"/>
    <w:rsid w:val="2D76194D"/>
    <w:rsid w:val="2D7F54DE"/>
    <w:rsid w:val="2D863BEF"/>
    <w:rsid w:val="2DD103D8"/>
    <w:rsid w:val="2DF305E8"/>
    <w:rsid w:val="2DF53F49"/>
    <w:rsid w:val="2E032563"/>
    <w:rsid w:val="2E254102"/>
    <w:rsid w:val="2E2C146E"/>
    <w:rsid w:val="2E42468F"/>
    <w:rsid w:val="2E587C5B"/>
    <w:rsid w:val="2E8C4954"/>
    <w:rsid w:val="2EEE3DAF"/>
    <w:rsid w:val="2F527179"/>
    <w:rsid w:val="2F5453BD"/>
    <w:rsid w:val="2F7D6A3E"/>
    <w:rsid w:val="2FB13829"/>
    <w:rsid w:val="2FBC0A1C"/>
    <w:rsid w:val="30086751"/>
    <w:rsid w:val="300E7966"/>
    <w:rsid w:val="306F01EF"/>
    <w:rsid w:val="307A71A2"/>
    <w:rsid w:val="307E6EEF"/>
    <w:rsid w:val="308B2F44"/>
    <w:rsid w:val="30EB2993"/>
    <w:rsid w:val="30F71D86"/>
    <w:rsid w:val="310823C4"/>
    <w:rsid w:val="31254E9E"/>
    <w:rsid w:val="318E59B0"/>
    <w:rsid w:val="31A573C8"/>
    <w:rsid w:val="31D036BD"/>
    <w:rsid w:val="31D351E2"/>
    <w:rsid w:val="31DB3A12"/>
    <w:rsid w:val="32094789"/>
    <w:rsid w:val="32250066"/>
    <w:rsid w:val="32511051"/>
    <w:rsid w:val="325C53F5"/>
    <w:rsid w:val="32604504"/>
    <w:rsid w:val="327362C0"/>
    <w:rsid w:val="32792D9B"/>
    <w:rsid w:val="32B01A07"/>
    <w:rsid w:val="32BA750F"/>
    <w:rsid w:val="333B6D40"/>
    <w:rsid w:val="333F2E0A"/>
    <w:rsid w:val="336B568A"/>
    <w:rsid w:val="33980A55"/>
    <w:rsid w:val="33B87A6E"/>
    <w:rsid w:val="33F338F4"/>
    <w:rsid w:val="347E6725"/>
    <w:rsid w:val="34C35D9D"/>
    <w:rsid w:val="35031E58"/>
    <w:rsid w:val="35110CEB"/>
    <w:rsid w:val="351A2EA2"/>
    <w:rsid w:val="35466E38"/>
    <w:rsid w:val="358838F4"/>
    <w:rsid w:val="358D2DEE"/>
    <w:rsid w:val="35912B57"/>
    <w:rsid w:val="35A83E96"/>
    <w:rsid w:val="35F423D3"/>
    <w:rsid w:val="362A0398"/>
    <w:rsid w:val="363B36EF"/>
    <w:rsid w:val="366B1781"/>
    <w:rsid w:val="36796385"/>
    <w:rsid w:val="36812CC2"/>
    <w:rsid w:val="36C3196F"/>
    <w:rsid w:val="36DA1712"/>
    <w:rsid w:val="36E423AA"/>
    <w:rsid w:val="370B0BBF"/>
    <w:rsid w:val="37ED5C91"/>
    <w:rsid w:val="380A4261"/>
    <w:rsid w:val="387635ED"/>
    <w:rsid w:val="387A6DE0"/>
    <w:rsid w:val="390C2146"/>
    <w:rsid w:val="395E48A8"/>
    <w:rsid w:val="39BD114B"/>
    <w:rsid w:val="39CB2002"/>
    <w:rsid w:val="39FC7386"/>
    <w:rsid w:val="3A26265F"/>
    <w:rsid w:val="3A6F4ED8"/>
    <w:rsid w:val="3A8E7870"/>
    <w:rsid w:val="3A9A71C3"/>
    <w:rsid w:val="3AB72586"/>
    <w:rsid w:val="3ABE70F9"/>
    <w:rsid w:val="3AE10C88"/>
    <w:rsid w:val="3AF63AB2"/>
    <w:rsid w:val="3BA50630"/>
    <w:rsid w:val="3BD83E3D"/>
    <w:rsid w:val="3BE16DE7"/>
    <w:rsid w:val="3BEB698B"/>
    <w:rsid w:val="3C087509"/>
    <w:rsid w:val="3C610F9D"/>
    <w:rsid w:val="3C874AED"/>
    <w:rsid w:val="3CBC6B36"/>
    <w:rsid w:val="3D407B2F"/>
    <w:rsid w:val="3D51453E"/>
    <w:rsid w:val="3DA45D5F"/>
    <w:rsid w:val="3DCE5AEA"/>
    <w:rsid w:val="3DFD45F1"/>
    <w:rsid w:val="3E01306F"/>
    <w:rsid w:val="3E4A504F"/>
    <w:rsid w:val="3EA356B0"/>
    <w:rsid w:val="3ED80079"/>
    <w:rsid w:val="3EF10E26"/>
    <w:rsid w:val="3EFB7B5F"/>
    <w:rsid w:val="3F1174DE"/>
    <w:rsid w:val="3F286153"/>
    <w:rsid w:val="3F7D1F17"/>
    <w:rsid w:val="3FA042D3"/>
    <w:rsid w:val="3FE43E1D"/>
    <w:rsid w:val="401F66BB"/>
    <w:rsid w:val="403D07E1"/>
    <w:rsid w:val="40C60AC9"/>
    <w:rsid w:val="40F14825"/>
    <w:rsid w:val="413A2DFB"/>
    <w:rsid w:val="414137F4"/>
    <w:rsid w:val="4150370F"/>
    <w:rsid w:val="41764639"/>
    <w:rsid w:val="42510E06"/>
    <w:rsid w:val="426116CC"/>
    <w:rsid w:val="42621B42"/>
    <w:rsid w:val="42832FC3"/>
    <w:rsid w:val="43091593"/>
    <w:rsid w:val="434F02EB"/>
    <w:rsid w:val="43545B54"/>
    <w:rsid w:val="43903AE0"/>
    <w:rsid w:val="43951373"/>
    <w:rsid w:val="439732DC"/>
    <w:rsid w:val="43A23414"/>
    <w:rsid w:val="44077DF2"/>
    <w:rsid w:val="441C1DF5"/>
    <w:rsid w:val="44224853"/>
    <w:rsid w:val="44410F56"/>
    <w:rsid w:val="444F2D75"/>
    <w:rsid w:val="4475366D"/>
    <w:rsid w:val="44E874EA"/>
    <w:rsid w:val="460074D7"/>
    <w:rsid w:val="46011CCE"/>
    <w:rsid w:val="46087D0D"/>
    <w:rsid w:val="461F3ED9"/>
    <w:rsid w:val="46257095"/>
    <w:rsid w:val="46394581"/>
    <w:rsid w:val="465A19F4"/>
    <w:rsid w:val="4665558C"/>
    <w:rsid w:val="4674757D"/>
    <w:rsid w:val="47385FB3"/>
    <w:rsid w:val="47645460"/>
    <w:rsid w:val="477042D0"/>
    <w:rsid w:val="47B77FFC"/>
    <w:rsid w:val="47BF760D"/>
    <w:rsid w:val="4817210D"/>
    <w:rsid w:val="48640763"/>
    <w:rsid w:val="487D57BD"/>
    <w:rsid w:val="4886144C"/>
    <w:rsid w:val="48DD6E3C"/>
    <w:rsid w:val="48FA62DB"/>
    <w:rsid w:val="492E2650"/>
    <w:rsid w:val="4948541D"/>
    <w:rsid w:val="494F64C8"/>
    <w:rsid w:val="49623C74"/>
    <w:rsid w:val="498334BF"/>
    <w:rsid w:val="49AE7606"/>
    <w:rsid w:val="49E862CD"/>
    <w:rsid w:val="49ED38CE"/>
    <w:rsid w:val="4A6250A1"/>
    <w:rsid w:val="4A9F72BE"/>
    <w:rsid w:val="4AC2145A"/>
    <w:rsid w:val="4B8C327A"/>
    <w:rsid w:val="4B9346FE"/>
    <w:rsid w:val="4BA61D99"/>
    <w:rsid w:val="4BD93371"/>
    <w:rsid w:val="4C0E2E9E"/>
    <w:rsid w:val="4C913B7F"/>
    <w:rsid w:val="4CAA63BE"/>
    <w:rsid w:val="4D0E4717"/>
    <w:rsid w:val="4D3B0DF4"/>
    <w:rsid w:val="4DAB4C55"/>
    <w:rsid w:val="4E6F6FA8"/>
    <w:rsid w:val="4E8E00D9"/>
    <w:rsid w:val="4E9D1D67"/>
    <w:rsid w:val="4EF319C4"/>
    <w:rsid w:val="4F02661A"/>
    <w:rsid w:val="4F072D7A"/>
    <w:rsid w:val="4F2C30EB"/>
    <w:rsid w:val="4F664D21"/>
    <w:rsid w:val="4F8A47A0"/>
    <w:rsid w:val="50022AC9"/>
    <w:rsid w:val="507B22C7"/>
    <w:rsid w:val="5085019C"/>
    <w:rsid w:val="508A1E77"/>
    <w:rsid w:val="50DD469C"/>
    <w:rsid w:val="50F273C3"/>
    <w:rsid w:val="512D759B"/>
    <w:rsid w:val="513420D3"/>
    <w:rsid w:val="518D7809"/>
    <w:rsid w:val="51C92B43"/>
    <w:rsid w:val="51EB5517"/>
    <w:rsid w:val="5224127C"/>
    <w:rsid w:val="52802F2E"/>
    <w:rsid w:val="5288256C"/>
    <w:rsid w:val="52B922FE"/>
    <w:rsid w:val="52BC3A54"/>
    <w:rsid w:val="531B2793"/>
    <w:rsid w:val="536F2CCF"/>
    <w:rsid w:val="537F7542"/>
    <w:rsid w:val="53882C10"/>
    <w:rsid w:val="53BC73CC"/>
    <w:rsid w:val="53CB4821"/>
    <w:rsid w:val="53F24298"/>
    <w:rsid w:val="544D35C0"/>
    <w:rsid w:val="54511795"/>
    <w:rsid w:val="547606C1"/>
    <w:rsid w:val="54AD39BC"/>
    <w:rsid w:val="54E267D2"/>
    <w:rsid w:val="55B17EA6"/>
    <w:rsid w:val="55BD7A81"/>
    <w:rsid w:val="55C838C8"/>
    <w:rsid w:val="55DC68E5"/>
    <w:rsid w:val="55EC2E7C"/>
    <w:rsid w:val="55EE1376"/>
    <w:rsid w:val="561805E6"/>
    <w:rsid w:val="56283BAB"/>
    <w:rsid w:val="567B0E0E"/>
    <w:rsid w:val="56867B4E"/>
    <w:rsid w:val="56CE7410"/>
    <w:rsid w:val="57075ED4"/>
    <w:rsid w:val="570E159A"/>
    <w:rsid w:val="57544EB4"/>
    <w:rsid w:val="57741EC3"/>
    <w:rsid w:val="579C3ACD"/>
    <w:rsid w:val="57A87654"/>
    <w:rsid w:val="57CC6CF8"/>
    <w:rsid w:val="58030761"/>
    <w:rsid w:val="58131F54"/>
    <w:rsid w:val="582142C6"/>
    <w:rsid w:val="584C3274"/>
    <w:rsid w:val="58B126C4"/>
    <w:rsid w:val="58C223B0"/>
    <w:rsid w:val="58E320E8"/>
    <w:rsid w:val="59007C54"/>
    <w:rsid w:val="59160085"/>
    <w:rsid w:val="594907E2"/>
    <w:rsid w:val="59505363"/>
    <w:rsid w:val="598E6F14"/>
    <w:rsid w:val="59927FEE"/>
    <w:rsid w:val="59A3622D"/>
    <w:rsid w:val="59A46763"/>
    <w:rsid w:val="59A97902"/>
    <w:rsid w:val="59C40161"/>
    <w:rsid w:val="59FB101C"/>
    <w:rsid w:val="5A33357F"/>
    <w:rsid w:val="5A5567BB"/>
    <w:rsid w:val="5A5C0208"/>
    <w:rsid w:val="5A99187D"/>
    <w:rsid w:val="5ACE5056"/>
    <w:rsid w:val="5AD620F8"/>
    <w:rsid w:val="5AEF486D"/>
    <w:rsid w:val="5B17174D"/>
    <w:rsid w:val="5B1E2B87"/>
    <w:rsid w:val="5B270B6F"/>
    <w:rsid w:val="5B4A04DD"/>
    <w:rsid w:val="5B7967C8"/>
    <w:rsid w:val="5BCD2AF5"/>
    <w:rsid w:val="5BE71E1E"/>
    <w:rsid w:val="5C40342D"/>
    <w:rsid w:val="5C6568BA"/>
    <w:rsid w:val="5C756309"/>
    <w:rsid w:val="5CA93FCD"/>
    <w:rsid w:val="5CBA4277"/>
    <w:rsid w:val="5CE5508B"/>
    <w:rsid w:val="5CF36FF6"/>
    <w:rsid w:val="5D343BEF"/>
    <w:rsid w:val="5D3B07C0"/>
    <w:rsid w:val="5D3B1A12"/>
    <w:rsid w:val="5D5573D9"/>
    <w:rsid w:val="5D7D152D"/>
    <w:rsid w:val="5DCD5A99"/>
    <w:rsid w:val="5E0E525A"/>
    <w:rsid w:val="5E1475A3"/>
    <w:rsid w:val="5E3700B3"/>
    <w:rsid w:val="5E842635"/>
    <w:rsid w:val="5ECB310D"/>
    <w:rsid w:val="5EF37ECF"/>
    <w:rsid w:val="5EFD0601"/>
    <w:rsid w:val="5F012F1C"/>
    <w:rsid w:val="5F035041"/>
    <w:rsid w:val="5F106863"/>
    <w:rsid w:val="5F542C25"/>
    <w:rsid w:val="5F5E1CD2"/>
    <w:rsid w:val="5F736CD4"/>
    <w:rsid w:val="5F7E4E6C"/>
    <w:rsid w:val="5FB63BDE"/>
    <w:rsid w:val="5FD16100"/>
    <w:rsid w:val="606A72CD"/>
    <w:rsid w:val="60873BD1"/>
    <w:rsid w:val="60B6156B"/>
    <w:rsid w:val="60B76CB3"/>
    <w:rsid w:val="60CE3887"/>
    <w:rsid w:val="60F906E5"/>
    <w:rsid w:val="61161DB6"/>
    <w:rsid w:val="612E353C"/>
    <w:rsid w:val="61316BE6"/>
    <w:rsid w:val="617A0A6D"/>
    <w:rsid w:val="618A6E3C"/>
    <w:rsid w:val="61ED6C02"/>
    <w:rsid w:val="623C50D9"/>
    <w:rsid w:val="62601857"/>
    <w:rsid w:val="627B4BF6"/>
    <w:rsid w:val="6293584F"/>
    <w:rsid w:val="62B93A8E"/>
    <w:rsid w:val="62C00A0A"/>
    <w:rsid w:val="62C67966"/>
    <w:rsid w:val="62D97D4C"/>
    <w:rsid w:val="62DD3AB4"/>
    <w:rsid w:val="62FC53B9"/>
    <w:rsid w:val="631A2580"/>
    <w:rsid w:val="631E4006"/>
    <w:rsid w:val="63200A1A"/>
    <w:rsid w:val="63513D2F"/>
    <w:rsid w:val="637C65A5"/>
    <w:rsid w:val="637D09B5"/>
    <w:rsid w:val="638172A0"/>
    <w:rsid w:val="63CE7363"/>
    <w:rsid w:val="63DE6287"/>
    <w:rsid w:val="63E26789"/>
    <w:rsid w:val="63F11A9A"/>
    <w:rsid w:val="63F74FE1"/>
    <w:rsid w:val="63F81364"/>
    <w:rsid w:val="64206BDF"/>
    <w:rsid w:val="644951B1"/>
    <w:rsid w:val="648A414C"/>
    <w:rsid w:val="649351B0"/>
    <w:rsid w:val="64F23E48"/>
    <w:rsid w:val="65691993"/>
    <w:rsid w:val="65870548"/>
    <w:rsid w:val="65BA632B"/>
    <w:rsid w:val="65EE2E2B"/>
    <w:rsid w:val="662D33AF"/>
    <w:rsid w:val="66332869"/>
    <w:rsid w:val="663806DC"/>
    <w:rsid w:val="664E11BE"/>
    <w:rsid w:val="665579EF"/>
    <w:rsid w:val="665E69D3"/>
    <w:rsid w:val="665F3FBE"/>
    <w:rsid w:val="66AD1A32"/>
    <w:rsid w:val="66AF1479"/>
    <w:rsid w:val="66B05F93"/>
    <w:rsid w:val="66F7400B"/>
    <w:rsid w:val="66FD6305"/>
    <w:rsid w:val="671C0525"/>
    <w:rsid w:val="67363956"/>
    <w:rsid w:val="67AB6E4B"/>
    <w:rsid w:val="685B0D8D"/>
    <w:rsid w:val="68676D42"/>
    <w:rsid w:val="68CC3423"/>
    <w:rsid w:val="68FA1C3A"/>
    <w:rsid w:val="690031C6"/>
    <w:rsid w:val="6905224C"/>
    <w:rsid w:val="692269EB"/>
    <w:rsid w:val="6942558D"/>
    <w:rsid w:val="69532E51"/>
    <w:rsid w:val="698B40A8"/>
    <w:rsid w:val="69D05FF2"/>
    <w:rsid w:val="69F619F4"/>
    <w:rsid w:val="6A7D441C"/>
    <w:rsid w:val="6AE73D53"/>
    <w:rsid w:val="6B087446"/>
    <w:rsid w:val="6B1C1D9F"/>
    <w:rsid w:val="6B3878A2"/>
    <w:rsid w:val="6B44334D"/>
    <w:rsid w:val="6B611B4C"/>
    <w:rsid w:val="6BD44496"/>
    <w:rsid w:val="6BDA1C3F"/>
    <w:rsid w:val="6C533BA7"/>
    <w:rsid w:val="6C5630FD"/>
    <w:rsid w:val="6C6422BC"/>
    <w:rsid w:val="6CAC2A7D"/>
    <w:rsid w:val="6CB27EB7"/>
    <w:rsid w:val="6CC54AAE"/>
    <w:rsid w:val="6CFC0E28"/>
    <w:rsid w:val="6D6A6B67"/>
    <w:rsid w:val="6D906DF6"/>
    <w:rsid w:val="6DBC1364"/>
    <w:rsid w:val="6DCB2A29"/>
    <w:rsid w:val="6DEC2636"/>
    <w:rsid w:val="6E04459F"/>
    <w:rsid w:val="6E25722B"/>
    <w:rsid w:val="6E2662E5"/>
    <w:rsid w:val="6E5C1511"/>
    <w:rsid w:val="6EC059E1"/>
    <w:rsid w:val="6ECD77AF"/>
    <w:rsid w:val="6EDA270B"/>
    <w:rsid w:val="6EF43862"/>
    <w:rsid w:val="6F054FD4"/>
    <w:rsid w:val="6F125A01"/>
    <w:rsid w:val="6F445F3F"/>
    <w:rsid w:val="6FAE0F66"/>
    <w:rsid w:val="6FF15513"/>
    <w:rsid w:val="70114E49"/>
    <w:rsid w:val="70727BE5"/>
    <w:rsid w:val="707D3826"/>
    <w:rsid w:val="70806085"/>
    <w:rsid w:val="710B76A1"/>
    <w:rsid w:val="71162068"/>
    <w:rsid w:val="71A22C1E"/>
    <w:rsid w:val="71B82C9A"/>
    <w:rsid w:val="71F65166"/>
    <w:rsid w:val="72007C4E"/>
    <w:rsid w:val="72537C8C"/>
    <w:rsid w:val="72830A1F"/>
    <w:rsid w:val="72A57217"/>
    <w:rsid w:val="72D849B7"/>
    <w:rsid w:val="73070865"/>
    <w:rsid w:val="731C71E9"/>
    <w:rsid w:val="733B6DFE"/>
    <w:rsid w:val="739F4444"/>
    <w:rsid w:val="73B46736"/>
    <w:rsid w:val="73BC229D"/>
    <w:rsid w:val="74414C82"/>
    <w:rsid w:val="744F0222"/>
    <w:rsid w:val="7479586F"/>
    <w:rsid w:val="74DC537D"/>
    <w:rsid w:val="74FF3718"/>
    <w:rsid w:val="75134E7B"/>
    <w:rsid w:val="75181A4F"/>
    <w:rsid w:val="7521074C"/>
    <w:rsid w:val="753759C4"/>
    <w:rsid w:val="754C2CA9"/>
    <w:rsid w:val="7648079F"/>
    <w:rsid w:val="76D478DA"/>
    <w:rsid w:val="76E52433"/>
    <w:rsid w:val="76E87989"/>
    <w:rsid w:val="76ED0723"/>
    <w:rsid w:val="76F72D4C"/>
    <w:rsid w:val="77DE6E36"/>
    <w:rsid w:val="77EC33C2"/>
    <w:rsid w:val="784D4F5B"/>
    <w:rsid w:val="786F3A61"/>
    <w:rsid w:val="78752068"/>
    <w:rsid w:val="789A7550"/>
    <w:rsid w:val="78A932E8"/>
    <w:rsid w:val="78B21C3D"/>
    <w:rsid w:val="78C43853"/>
    <w:rsid w:val="78D33271"/>
    <w:rsid w:val="794D25D6"/>
    <w:rsid w:val="796D6D26"/>
    <w:rsid w:val="79DB5DEE"/>
    <w:rsid w:val="79DD7EDB"/>
    <w:rsid w:val="7A1C0594"/>
    <w:rsid w:val="7A4F1DA3"/>
    <w:rsid w:val="7A956304"/>
    <w:rsid w:val="7ADC267B"/>
    <w:rsid w:val="7B0A717F"/>
    <w:rsid w:val="7B241556"/>
    <w:rsid w:val="7B250760"/>
    <w:rsid w:val="7B5E247C"/>
    <w:rsid w:val="7B681CA6"/>
    <w:rsid w:val="7B980CCB"/>
    <w:rsid w:val="7BFE6C7C"/>
    <w:rsid w:val="7C1167C3"/>
    <w:rsid w:val="7C1D3B52"/>
    <w:rsid w:val="7C4E2E4A"/>
    <w:rsid w:val="7C584C1F"/>
    <w:rsid w:val="7C6517CB"/>
    <w:rsid w:val="7C863715"/>
    <w:rsid w:val="7C8A571B"/>
    <w:rsid w:val="7CA5254F"/>
    <w:rsid w:val="7CCF1D2F"/>
    <w:rsid w:val="7CEC0909"/>
    <w:rsid w:val="7D583B0D"/>
    <w:rsid w:val="7E02037B"/>
    <w:rsid w:val="7E0A5F9E"/>
    <w:rsid w:val="7E4F5EE8"/>
    <w:rsid w:val="7E543940"/>
    <w:rsid w:val="7E646424"/>
    <w:rsid w:val="7E676DB5"/>
    <w:rsid w:val="7E6A0A87"/>
    <w:rsid w:val="7EA1741C"/>
    <w:rsid w:val="7EC25069"/>
    <w:rsid w:val="7EDB7BBE"/>
    <w:rsid w:val="7EE1600F"/>
    <w:rsid w:val="7F1F6DA9"/>
    <w:rsid w:val="7F860DF9"/>
    <w:rsid w:val="7F932E83"/>
    <w:rsid w:val="7F9B586E"/>
    <w:rsid w:val="7FBC199F"/>
    <w:rsid w:val="7FD8234F"/>
    <w:rsid w:val="7FEE39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ind w:left="105" w:leftChars="5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afterLines="0" w:line="560" w:lineRule="exact"/>
      <w:ind w:left="0" w:leftChars="0" w:firstLine="643" w:firstLineChars="200"/>
      <w:outlineLvl w:val="0"/>
    </w:pPr>
    <w:rPr>
      <w:rFonts w:ascii="黑体" w:hAnsi="黑体" w:eastAsia="黑体" w:cs="黑体"/>
      <w:kern w:val="44"/>
      <w:sz w:val="32"/>
      <w:szCs w:val="32"/>
    </w:rPr>
  </w:style>
  <w:style w:type="paragraph" w:styleId="4">
    <w:name w:val="heading 2"/>
    <w:basedOn w:val="1"/>
    <w:next w:val="1"/>
    <w:unhideWhenUsed/>
    <w:qFormat/>
    <w:uiPriority w:val="0"/>
    <w:pPr>
      <w:keepNext/>
      <w:keepLines/>
      <w:numPr>
        <w:ilvl w:val="1"/>
        <w:numId w:val="1"/>
      </w:numPr>
      <w:spacing w:beforeLines="50" w:afterLines="50"/>
      <w:ind w:left="0" w:leftChars="0"/>
      <w:outlineLvl w:val="1"/>
    </w:pPr>
    <w:rPr>
      <w:rFonts w:ascii="Arial" w:hAnsi="Arial"/>
      <w:sz w:val="28"/>
    </w:rPr>
  </w:style>
  <w:style w:type="paragraph" w:styleId="5">
    <w:name w:val="heading 3"/>
    <w:basedOn w:val="1"/>
    <w:next w:val="1"/>
    <w:unhideWhenUsed/>
    <w:qFormat/>
    <w:uiPriority w:val="0"/>
    <w:pPr>
      <w:keepNext/>
      <w:keepLines/>
      <w:numPr>
        <w:ilvl w:val="0"/>
        <w:numId w:val="2"/>
      </w:numPr>
      <w:spacing w:before="100" w:after="60" w:line="173" w:lineRule="auto"/>
      <w:ind w:left="905" w:leftChars="200" w:firstLine="0"/>
      <w:outlineLvl w:val="2"/>
    </w:pPr>
  </w:style>
  <w:style w:type="paragraph" w:styleId="6">
    <w:name w:val="heading 4"/>
    <w:basedOn w:val="1"/>
    <w:next w:val="1"/>
    <w:link w:val="52"/>
    <w:unhideWhenUsed/>
    <w:qFormat/>
    <w:uiPriority w:val="0"/>
    <w:pPr>
      <w:keepNext/>
      <w:keepLines/>
      <w:spacing w:before="280" w:after="290" w:line="376" w:lineRule="auto"/>
      <w:outlineLvl w:val="3"/>
    </w:pPr>
    <w:rPr>
      <w:rFonts w:ascii="Calibri Light" w:hAnsi="Calibri Light"/>
      <w:b/>
      <w:bCs/>
      <w:sz w:val="28"/>
      <w:szCs w:val="28"/>
    </w:rPr>
  </w:style>
  <w:style w:type="paragraph" w:styleId="7">
    <w:name w:val="heading 6"/>
    <w:next w:val="1"/>
    <w:qFormat/>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spacing w:after="0"/>
      <w:ind w:firstLine="420" w:firstLineChars="200"/>
      <w:jc w:val="both"/>
    </w:pPr>
    <w:rPr>
      <w:rFonts w:ascii="Calibri" w:hAnsi="Calibri" w:eastAsia="宋体" w:cs="Times New Roman"/>
      <w:kern w:val="2"/>
      <w:sz w:val="21"/>
      <w:szCs w:val="22"/>
      <w:lang w:val="en-US" w:eastAsia="zh-CN" w:bidi="ar-SA"/>
    </w:rPr>
  </w:style>
  <w:style w:type="paragraph" w:styleId="8">
    <w:name w:val="Document Map"/>
    <w:basedOn w:val="1"/>
    <w:link w:val="41"/>
    <w:qFormat/>
    <w:uiPriority w:val="0"/>
    <w:rPr>
      <w:rFonts w:ascii="宋体"/>
      <w:sz w:val="18"/>
      <w:szCs w:val="18"/>
    </w:rPr>
  </w:style>
  <w:style w:type="paragraph" w:styleId="9">
    <w:name w:val="annotation text"/>
    <w:basedOn w:val="1"/>
    <w:link w:val="27"/>
    <w:qFormat/>
    <w:uiPriority w:val="0"/>
    <w:pPr>
      <w:jc w:val="left"/>
    </w:pPr>
  </w:style>
  <w:style w:type="paragraph" w:styleId="10">
    <w:name w:val="List 2"/>
    <w:basedOn w:val="11"/>
    <w:qFormat/>
    <w:uiPriority w:val="0"/>
    <w:pPr>
      <w:ind w:left="840" w:hanging="420"/>
    </w:pPr>
    <w:rPr>
      <w:lang w:bidi="mn-Mong-CN"/>
    </w:rPr>
  </w:style>
  <w:style w:type="paragraph" w:customStyle="1" w:styleId="11">
    <w:name w:val="正文_0"/>
    <w:qFormat/>
    <w:uiPriority w:val="0"/>
    <w:pPr>
      <w:widowControl w:val="0"/>
      <w:ind w:firstLine="1040" w:firstLineChars="200"/>
      <w:jc w:val="both"/>
    </w:pPr>
    <w:rPr>
      <w:rFonts w:ascii="Tahoma" w:hAnsi="Tahoma" w:eastAsia="宋体" w:cs="Times New Roman"/>
      <w:kern w:val="2"/>
      <w:sz w:val="18"/>
      <w:szCs w:val="21"/>
      <w:lang w:val="en-US" w:eastAsia="zh-CN" w:bidi="ar-SA"/>
    </w:rPr>
  </w:style>
  <w:style w:type="paragraph" w:styleId="12">
    <w:name w:val="toc 3"/>
    <w:basedOn w:val="1"/>
    <w:next w:val="1"/>
    <w:unhideWhenUsed/>
    <w:qFormat/>
    <w:uiPriority w:val="0"/>
    <w:pPr>
      <w:ind w:left="840" w:leftChars="400"/>
    </w:pPr>
  </w:style>
  <w:style w:type="paragraph" w:styleId="13">
    <w:name w:val="Balloon Text"/>
    <w:basedOn w:val="1"/>
    <w:link w:val="35"/>
    <w:qFormat/>
    <w:uiPriority w:val="0"/>
    <w:rPr>
      <w:sz w:val="18"/>
      <w:szCs w:val="18"/>
    </w:rPr>
  </w:style>
  <w:style w:type="paragraph" w:styleId="14">
    <w:name w:val="footer"/>
    <w:basedOn w:val="1"/>
    <w:link w:val="40"/>
    <w:qFormat/>
    <w:uiPriority w:val="0"/>
    <w:pPr>
      <w:tabs>
        <w:tab w:val="center" w:pos="4153"/>
        <w:tab w:val="right" w:pos="8306"/>
      </w:tabs>
      <w:jc w:val="left"/>
    </w:pPr>
    <w:rPr>
      <w:sz w:val="18"/>
      <w:szCs w:val="18"/>
    </w:rPr>
  </w:style>
  <w:style w:type="paragraph" w:styleId="15">
    <w:name w:val="header"/>
    <w:basedOn w:val="1"/>
    <w:link w:val="39"/>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9"/>
    <w:next w:val="9"/>
    <w:link w:val="34"/>
    <w:qFormat/>
    <w:uiPriority w:val="0"/>
    <w:rPr>
      <w:b/>
      <w:bCs/>
    </w:rPr>
  </w:style>
  <w:style w:type="paragraph" w:styleId="20">
    <w:name w:val="Body Text First Indent 2"/>
    <w:basedOn w:val="1"/>
    <w:unhideWhenUsed/>
    <w:qFormat/>
    <w:uiPriority w:val="99"/>
    <w:pPr>
      <w:spacing w:after="120"/>
      <w:ind w:left="420" w:leftChars="200"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Hyperlink"/>
    <w:basedOn w:val="23"/>
    <w:unhideWhenUsed/>
    <w:qFormat/>
    <w:uiPriority w:val="99"/>
    <w:rPr>
      <w:color w:val="0563C1"/>
      <w:u w:val="single"/>
    </w:rPr>
  </w:style>
  <w:style w:type="character" w:styleId="26">
    <w:name w:val="annotation reference"/>
    <w:basedOn w:val="23"/>
    <w:qFormat/>
    <w:uiPriority w:val="0"/>
    <w:rPr>
      <w:sz w:val="21"/>
      <w:szCs w:val="21"/>
    </w:rPr>
  </w:style>
  <w:style w:type="character" w:customStyle="1" w:styleId="27">
    <w:name w:val="批注文字 Char"/>
    <w:basedOn w:val="23"/>
    <w:link w:val="9"/>
    <w:qFormat/>
    <w:uiPriority w:val="0"/>
    <w:rPr>
      <w:kern w:val="2"/>
      <w:sz w:val="21"/>
      <w:szCs w:val="24"/>
    </w:rPr>
  </w:style>
  <w:style w:type="character" w:customStyle="1" w:styleId="28">
    <w:name w:val="content"/>
    <w:basedOn w:val="23"/>
    <w:qFormat/>
    <w:uiPriority w:val="0"/>
  </w:style>
  <w:style w:type="paragraph" w:customStyle="1" w:styleId="29">
    <w:name w:val="列出段落1"/>
    <w:basedOn w:val="1"/>
    <w:qFormat/>
    <w:uiPriority w:val="34"/>
    <w:pPr>
      <w:ind w:firstLine="420" w:firstLineChars="200"/>
    </w:pPr>
  </w:style>
  <w:style w:type="paragraph" w:customStyle="1" w:styleId="30">
    <w:name w:val="*正文"/>
    <w:basedOn w:val="1"/>
    <w:qFormat/>
    <w:uiPriority w:val="0"/>
    <w:pPr>
      <w:spacing w:line="360" w:lineRule="auto"/>
      <w:ind w:firstLine="200"/>
    </w:pPr>
    <w:rPr>
      <w:rFonts w:ascii="宋体" w:hAnsi="宋体"/>
      <w:sz w:val="22"/>
    </w:rPr>
  </w:style>
  <w:style w:type="paragraph" w:customStyle="1" w:styleId="31">
    <w:name w:val="正文4"/>
    <w:basedOn w:val="1"/>
    <w:qFormat/>
    <w:uiPriority w:val="0"/>
    <w:pPr>
      <w:ind w:left="360" w:leftChars="200"/>
    </w:pPr>
  </w:style>
  <w:style w:type="character" w:customStyle="1" w:styleId="32">
    <w:name w:val="font31"/>
    <w:basedOn w:val="23"/>
    <w:qFormat/>
    <w:uiPriority w:val="0"/>
    <w:rPr>
      <w:rFonts w:hint="eastAsia" w:ascii="宋体" w:hAnsi="宋体" w:eastAsia="宋体" w:cs="宋体"/>
      <w:color w:val="000000"/>
      <w:sz w:val="22"/>
      <w:szCs w:val="22"/>
      <w:u w:val="none"/>
    </w:rPr>
  </w:style>
  <w:style w:type="paragraph" w:customStyle="1" w:styleId="33">
    <w:name w:val="列出段落2"/>
    <w:basedOn w:val="1"/>
    <w:qFormat/>
    <w:uiPriority w:val="0"/>
    <w:pPr>
      <w:ind w:firstLine="420" w:firstLineChars="200"/>
    </w:pPr>
    <w:rPr>
      <w:rFonts w:ascii="Calibri" w:hAnsi="Calibri"/>
      <w:szCs w:val="22"/>
    </w:rPr>
  </w:style>
  <w:style w:type="character" w:customStyle="1" w:styleId="34">
    <w:name w:val="批注主题 Char"/>
    <w:basedOn w:val="27"/>
    <w:link w:val="19"/>
    <w:qFormat/>
    <w:uiPriority w:val="0"/>
    <w:rPr>
      <w:b/>
      <w:bCs/>
      <w:kern w:val="2"/>
      <w:sz w:val="21"/>
      <w:szCs w:val="24"/>
    </w:rPr>
  </w:style>
  <w:style w:type="character" w:customStyle="1" w:styleId="35">
    <w:name w:val="批注框文本 Char"/>
    <w:basedOn w:val="23"/>
    <w:link w:val="13"/>
    <w:qFormat/>
    <w:uiPriority w:val="0"/>
    <w:rPr>
      <w:kern w:val="2"/>
      <w:sz w:val="18"/>
      <w:szCs w:val="18"/>
    </w:rPr>
  </w:style>
  <w:style w:type="character" w:customStyle="1" w:styleId="36">
    <w:name w:val="font91"/>
    <w:basedOn w:val="23"/>
    <w:qFormat/>
    <w:uiPriority w:val="0"/>
    <w:rPr>
      <w:rFonts w:ascii="宋体" w:hAnsi="宋体" w:eastAsia="宋体" w:cs="宋体"/>
      <w:color w:val="000000"/>
      <w:sz w:val="20"/>
      <w:szCs w:val="20"/>
      <w:u w:val="none"/>
    </w:rPr>
  </w:style>
  <w:style w:type="character" w:customStyle="1" w:styleId="37">
    <w:name w:val="font71"/>
    <w:basedOn w:val="23"/>
    <w:qFormat/>
    <w:uiPriority w:val="0"/>
    <w:rPr>
      <w:rFonts w:hint="eastAsia" w:ascii="宋体" w:hAnsi="宋体" w:eastAsia="宋体" w:cs="宋体"/>
      <w:color w:val="000000"/>
      <w:sz w:val="20"/>
      <w:szCs w:val="20"/>
      <w:u w:val="none"/>
    </w:rPr>
  </w:style>
  <w:style w:type="character" w:customStyle="1" w:styleId="38">
    <w:name w:val="font11"/>
    <w:basedOn w:val="23"/>
    <w:qFormat/>
    <w:uiPriority w:val="0"/>
    <w:rPr>
      <w:rFonts w:ascii="宋体" w:hAnsi="宋体" w:eastAsia="宋体" w:cs="宋体"/>
      <w:color w:val="000000"/>
      <w:sz w:val="20"/>
      <w:szCs w:val="20"/>
      <w:u w:val="none"/>
    </w:rPr>
  </w:style>
  <w:style w:type="character" w:customStyle="1" w:styleId="39">
    <w:name w:val="页眉 Char"/>
    <w:basedOn w:val="23"/>
    <w:link w:val="15"/>
    <w:qFormat/>
    <w:uiPriority w:val="0"/>
    <w:rPr>
      <w:kern w:val="2"/>
      <w:sz w:val="18"/>
      <w:szCs w:val="18"/>
    </w:rPr>
  </w:style>
  <w:style w:type="character" w:customStyle="1" w:styleId="40">
    <w:name w:val="页脚 Char"/>
    <w:basedOn w:val="23"/>
    <w:link w:val="14"/>
    <w:qFormat/>
    <w:uiPriority w:val="0"/>
    <w:rPr>
      <w:kern w:val="2"/>
      <w:sz w:val="18"/>
      <w:szCs w:val="18"/>
    </w:rPr>
  </w:style>
  <w:style w:type="character" w:customStyle="1" w:styleId="41">
    <w:name w:val="文档结构图 Char"/>
    <w:basedOn w:val="23"/>
    <w:link w:val="8"/>
    <w:qFormat/>
    <w:uiPriority w:val="0"/>
    <w:rPr>
      <w:rFonts w:ascii="宋体"/>
      <w:kern w:val="2"/>
      <w:sz w:val="18"/>
      <w:szCs w:val="18"/>
    </w:rPr>
  </w:style>
  <w:style w:type="character" w:customStyle="1" w:styleId="42">
    <w:name w:val="font21"/>
    <w:basedOn w:val="23"/>
    <w:qFormat/>
    <w:uiPriority w:val="0"/>
    <w:rPr>
      <w:rFonts w:hint="eastAsia" w:ascii="宋体" w:hAnsi="宋体" w:eastAsia="宋体" w:cs="宋体"/>
      <w:color w:val="000000"/>
      <w:sz w:val="21"/>
      <w:szCs w:val="21"/>
      <w:u w:val="none"/>
    </w:rPr>
  </w:style>
  <w:style w:type="paragraph" w:customStyle="1" w:styleId="43">
    <w:name w:val="标题 1_0"/>
    <w:basedOn w:val="44"/>
    <w:next w:val="44"/>
    <w:qFormat/>
    <w:uiPriority w:val="0"/>
    <w:pPr>
      <w:keepNext/>
      <w:keepLines/>
      <w:widowControl/>
      <w:numPr>
        <w:ilvl w:val="0"/>
        <w:numId w:val="3"/>
      </w:numPr>
      <w:spacing w:line="360" w:lineRule="auto"/>
      <w:ind w:firstLine="0"/>
      <w:outlineLvl w:val="0"/>
    </w:pPr>
    <w:rPr>
      <w:rFonts w:ascii="Times New Roman" w:hAnsi="Times New Roman"/>
      <w:b/>
      <w:bCs/>
      <w:color w:val="000000"/>
      <w:kern w:val="44"/>
      <w:sz w:val="28"/>
      <w:szCs w:val="28"/>
    </w:rPr>
  </w:style>
  <w:style w:type="paragraph" w:customStyle="1" w:styleId="4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标题 2_0"/>
    <w:basedOn w:val="11"/>
    <w:qFormat/>
    <w:uiPriority w:val="0"/>
    <w:pPr>
      <w:widowControl/>
      <w:numPr>
        <w:ilvl w:val="1"/>
        <w:numId w:val="3"/>
      </w:numPr>
      <w:kinsoku w:val="0"/>
      <w:autoSpaceDE w:val="0"/>
      <w:autoSpaceDN w:val="0"/>
      <w:spacing w:before="15" w:after="15"/>
      <w:ind w:firstLine="0" w:firstLineChars="0"/>
      <w:jc w:val="left"/>
      <w:outlineLvl w:val="1"/>
    </w:pPr>
    <w:rPr>
      <w:rFonts w:ascii="Arial Unicode MS" w:hAnsi="Arial Unicode MS"/>
      <w:b/>
      <w:color w:val="000000"/>
      <w:kern w:val="0"/>
      <w:sz w:val="32"/>
      <w:szCs w:val="32"/>
    </w:rPr>
  </w:style>
  <w:style w:type="paragraph" w:customStyle="1" w:styleId="46">
    <w:name w:val="标题 5_0"/>
    <w:basedOn w:val="11"/>
    <w:next w:val="11"/>
    <w:qFormat/>
    <w:uiPriority w:val="0"/>
    <w:pPr>
      <w:keepNext/>
      <w:keepLines/>
      <w:widowControl/>
      <w:numPr>
        <w:ilvl w:val="4"/>
        <w:numId w:val="3"/>
      </w:numPr>
      <w:spacing w:before="280" w:after="290" w:line="376" w:lineRule="auto"/>
      <w:ind w:firstLine="0" w:firstLineChars="0"/>
      <w:jc w:val="left"/>
      <w:outlineLvl w:val="4"/>
    </w:pPr>
    <w:rPr>
      <w:rFonts w:ascii="Times New Roman" w:hAnsi="Times New Roman"/>
      <w:b/>
      <w:bCs/>
      <w:color w:val="000000"/>
      <w:kern w:val="0"/>
      <w:sz w:val="24"/>
      <w:szCs w:val="28"/>
    </w:rPr>
  </w:style>
  <w:style w:type="paragraph" w:customStyle="1" w:styleId="47">
    <w:name w:val="标题 7_0"/>
    <w:basedOn w:val="11"/>
    <w:next w:val="11"/>
    <w:qFormat/>
    <w:uiPriority w:val="0"/>
    <w:pPr>
      <w:keepNext/>
      <w:keepLines/>
      <w:widowControl/>
      <w:numPr>
        <w:ilvl w:val="6"/>
        <w:numId w:val="3"/>
      </w:numPr>
      <w:spacing w:before="240" w:after="64" w:line="320" w:lineRule="auto"/>
      <w:ind w:firstLine="0" w:firstLineChars="0"/>
      <w:jc w:val="left"/>
      <w:outlineLvl w:val="6"/>
    </w:pPr>
    <w:rPr>
      <w:rFonts w:ascii="Times New Roman" w:hAnsi="Times New Roman"/>
      <w:b/>
      <w:bCs/>
      <w:kern w:val="0"/>
      <w:sz w:val="24"/>
      <w:szCs w:val="24"/>
    </w:rPr>
  </w:style>
  <w:style w:type="paragraph" w:customStyle="1" w:styleId="48">
    <w:name w:val="标题 8_0"/>
    <w:basedOn w:val="11"/>
    <w:next w:val="11"/>
    <w:qFormat/>
    <w:uiPriority w:val="0"/>
    <w:pPr>
      <w:keepNext/>
      <w:keepLines/>
      <w:widowControl/>
      <w:numPr>
        <w:ilvl w:val="7"/>
        <w:numId w:val="3"/>
      </w:numPr>
      <w:spacing w:before="240" w:after="64" w:line="320" w:lineRule="auto"/>
      <w:ind w:firstLine="0" w:firstLineChars="0"/>
      <w:jc w:val="left"/>
      <w:outlineLvl w:val="7"/>
    </w:pPr>
    <w:rPr>
      <w:rFonts w:ascii="Arial" w:hAnsi="Arial" w:eastAsia="黑体"/>
      <w:kern w:val="0"/>
      <w:sz w:val="24"/>
      <w:szCs w:val="24"/>
    </w:rPr>
  </w:style>
  <w:style w:type="paragraph" w:customStyle="1" w:styleId="49">
    <w:name w:val="标题 9_0"/>
    <w:basedOn w:val="11"/>
    <w:next w:val="11"/>
    <w:link w:val="50"/>
    <w:qFormat/>
    <w:uiPriority w:val="0"/>
    <w:pPr>
      <w:keepNext/>
      <w:keepLines/>
      <w:numPr>
        <w:ilvl w:val="8"/>
        <w:numId w:val="3"/>
      </w:numPr>
      <w:spacing w:before="240" w:after="64" w:line="320" w:lineRule="auto"/>
      <w:ind w:firstLine="0" w:firstLineChars="0"/>
      <w:outlineLvl w:val="8"/>
    </w:pPr>
    <w:rPr>
      <w:rFonts w:ascii="Cambria" w:hAnsi="Cambria"/>
      <w:sz w:val="21"/>
    </w:rPr>
  </w:style>
  <w:style w:type="character" w:customStyle="1" w:styleId="50">
    <w:name w:val="标题 9 Char"/>
    <w:basedOn w:val="23"/>
    <w:link w:val="49"/>
    <w:qFormat/>
    <w:uiPriority w:val="0"/>
    <w:rPr>
      <w:rFonts w:ascii="Cambria" w:hAnsi="Cambria"/>
      <w:kern w:val="2"/>
      <w:sz w:val="21"/>
      <w:szCs w:val="21"/>
    </w:rPr>
  </w:style>
  <w:style w:type="paragraph" w:customStyle="1" w:styleId="51">
    <w:name w:val="普通(网站)_0"/>
    <w:basedOn w:val="11"/>
    <w:qFormat/>
    <w:uiPriority w:val="99"/>
    <w:pPr>
      <w:widowControl/>
      <w:spacing w:before="100" w:beforeAutospacing="1" w:after="100" w:afterAutospacing="1"/>
      <w:ind w:firstLine="0" w:firstLineChars="0"/>
      <w:jc w:val="left"/>
    </w:pPr>
    <w:rPr>
      <w:rFonts w:ascii="宋体" w:hAnsi="宋体" w:cs="宋体"/>
      <w:kern w:val="0"/>
      <w:sz w:val="24"/>
      <w:szCs w:val="24"/>
    </w:rPr>
  </w:style>
  <w:style w:type="character" w:customStyle="1" w:styleId="52">
    <w:name w:val="标题 4 Char"/>
    <w:basedOn w:val="23"/>
    <w:link w:val="6"/>
    <w:semiHidden/>
    <w:qFormat/>
    <w:uiPriority w:val="0"/>
    <w:rPr>
      <w:rFonts w:ascii="Calibri Light" w:hAnsi="Calibri Light" w:eastAsia="宋体" w:cs="Times New Roman"/>
      <w:b/>
      <w:bCs/>
      <w:kern w:val="2"/>
      <w:sz w:val="28"/>
      <w:szCs w:val="28"/>
    </w:rPr>
  </w:style>
  <w:style w:type="paragraph" w:customStyle="1" w:styleId="53">
    <w:name w:val="列出段落3"/>
    <w:basedOn w:val="1"/>
    <w:unhideWhenUsed/>
    <w:qFormat/>
    <w:uiPriority w:val="99"/>
    <w:pPr>
      <w:ind w:firstLine="420" w:firstLineChars="200"/>
    </w:pPr>
  </w:style>
  <w:style w:type="paragraph" w:customStyle="1" w:styleId="54">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标题 3_0"/>
    <w:basedOn w:val="11"/>
    <w:next w:val="11"/>
    <w:qFormat/>
    <w:uiPriority w:val="0"/>
    <w:pPr>
      <w:keepNext/>
      <w:keepLines/>
      <w:ind w:firstLine="480"/>
      <w:outlineLvl w:val="2"/>
    </w:pPr>
    <w:rPr>
      <w:rFonts w:ascii="宋体" w:hAnsi="宋体"/>
      <w:bCs/>
      <w:sz w:val="24"/>
      <w:szCs w:val="24"/>
      <w:lang w:bidi="mn-Mong-CN"/>
    </w:rPr>
  </w:style>
  <w:style w:type="paragraph" w:customStyle="1" w:styleId="56">
    <w:name w:val="正文_0_0"/>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font01"/>
    <w:basedOn w:val="23"/>
    <w:qFormat/>
    <w:uiPriority w:val="0"/>
    <w:rPr>
      <w:rFonts w:hint="eastAsia" w:ascii="宋体" w:hAnsi="宋体" w:eastAsia="宋体" w:cs="宋体"/>
      <w:color w:val="000000"/>
      <w:sz w:val="24"/>
      <w:szCs w:val="24"/>
      <w:u w:val="single"/>
    </w:rPr>
  </w:style>
  <w:style w:type="paragraph" w:customStyle="1" w:styleId="6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1">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13</Pages>
  <Words>3772</Words>
  <Characters>3825</Characters>
  <Lines>89</Lines>
  <Paragraphs>25</Paragraphs>
  <TotalTime>10</TotalTime>
  <ScaleCrop>false</ScaleCrop>
  <LinksUpToDate>false</LinksUpToDate>
  <CharactersWithSpaces>3870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2019-06-10T03:39:00Z</dcterms:created>
  <dc:creator>zhaoxinlei</dc:creator>
  <cp:lastModifiedBy>Administrator</cp:lastModifiedBy>
  <cp:lastPrinted>2025-04-15T07:31:00Z</cp:lastPrinted>
  <dcterms:modified xsi:type="dcterms:W3CDTF">2025-04-21T08:30:29Z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AEE72C274B784888BF48A5A296B852C9_13</vt:lpwstr>
  </property>
  <property fmtid="{D5CDD505-2E9C-101B-9397-08002B2CF9AE}" pid="4" name="KSOTemplateDocerSaveRecord">
    <vt:lpwstr>eyJoZGlkIjoiNjc1MjQ1OGVmYzU2MDdhNmJiMjEzYTY5OTc5Y2JiOTAiLCJ1c2VySWQiOiIzMDY0MzU4MTkifQ==</vt:lpwstr>
  </property>
</Properties>
</file>