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631604"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631604"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631604" w:rsidRDefault="00FC633E" w:rsidP="003970D3">
      <w:pPr>
        <w:adjustRightInd w:val="0"/>
        <w:snapToGrid w:val="0"/>
        <w:spacing w:line="560" w:lineRule="atLeast"/>
        <w:ind w:firstLineChars="0" w:firstLine="0"/>
        <w:jc w:val="center"/>
        <w:rPr>
          <w:rFonts w:eastAsia="方正小标宋_GBK"/>
          <w:b/>
          <w:kern w:val="0"/>
          <w:sz w:val="44"/>
          <w:szCs w:val="44"/>
        </w:rPr>
      </w:pPr>
    </w:p>
    <w:p w14:paraId="37767166" w14:textId="77777777" w:rsidR="00564470" w:rsidRPr="00631604" w:rsidRDefault="00564470" w:rsidP="003970D3">
      <w:pPr>
        <w:adjustRightInd w:val="0"/>
        <w:snapToGrid w:val="0"/>
        <w:spacing w:line="560" w:lineRule="atLeast"/>
        <w:ind w:firstLineChars="0" w:firstLine="0"/>
        <w:jc w:val="center"/>
        <w:rPr>
          <w:rFonts w:eastAsia="方正小标宋_GBK"/>
          <w:b/>
          <w:kern w:val="0"/>
          <w:sz w:val="52"/>
          <w:szCs w:val="52"/>
        </w:rPr>
      </w:pPr>
      <w:r w:rsidRPr="00631604">
        <w:rPr>
          <w:rFonts w:eastAsia="方正小标宋_GBK"/>
          <w:b/>
          <w:kern w:val="0"/>
          <w:sz w:val="52"/>
          <w:szCs w:val="52"/>
        </w:rPr>
        <w:t>推进企业上市资金补贴</w:t>
      </w:r>
      <w:r w:rsidR="00F02816" w:rsidRPr="00631604">
        <w:rPr>
          <w:rFonts w:eastAsia="方正小标宋_GBK"/>
          <w:b/>
          <w:kern w:val="0"/>
          <w:sz w:val="52"/>
          <w:szCs w:val="52"/>
        </w:rPr>
        <w:t>项目</w:t>
      </w:r>
    </w:p>
    <w:p w14:paraId="3A03B5F8" w14:textId="55E91A03" w:rsidR="00FC633E" w:rsidRPr="00631604" w:rsidRDefault="00FC633E" w:rsidP="003970D3">
      <w:pPr>
        <w:adjustRightInd w:val="0"/>
        <w:snapToGrid w:val="0"/>
        <w:spacing w:line="560" w:lineRule="atLeast"/>
        <w:ind w:firstLineChars="0" w:firstLine="0"/>
        <w:jc w:val="center"/>
        <w:rPr>
          <w:rFonts w:eastAsia="方正小标宋_GBK"/>
          <w:b/>
          <w:kern w:val="0"/>
          <w:sz w:val="52"/>
          <w:szCs w:val="52"/>
        </w:rPr>
      </w:pPr>
      <w:r w:rsidRPr="00631604">
        <w:rPr>
          <w:rFonts w:eastAsia="方正小标宋_GBK"/>
          <w:b/>
          <w:kern w:val="0"/>
          <w:sz w:val="52"/>
          <w:szCs w:val="52"/>
        </w:rPr>
        <w:t>绩效评价报告</w:t>
      </w:r>
    </w:p>
    <w:p w14:paraId="3B68AFCE" w14:textId="77777777" w:rsidR="00FC633E" w:rsidRPr="00631604" w:rsidRDefault="00FC633E" w:rsidP="003970D3">
      <w:pPr>
        <w:ind w:firstLineChars="0" w:firstLine="0"/>
        <w:jc w:val="center"/>
        <w:rPr>
          <w:snapToGrid w:val="0"/>
          <w:kern w:val="0"/>
          <w:szCs w:val="32"/>
        </w:rPr>
      </w:pPr>
    </w:p>
    <w:p w14:paraId="3A2D3AF7" w14:textId="77777777" w:rsidR="00FC633E" w:rsidRPr="00631604" w:rsidRDefault="00FC633E" w:rsidP="00BA6A87">
      <w:pPr>
        <w:ind w:firstLine="640"/>
        <w:rPr>
          <w:snapToGrid w:val="0"/>
          <w:kern w:val="0"/>
          <w:szCs w:val="32"/>
        </w:rPr>
      </w:pPr>
    </w:p>
    <w:p w14:paraId="743BFA5B" w14:textId="77777777" w:rsidR="00FC633E" w:rsidRPr="00631604" w:rsidRDefault="00FC633E" w:rsidP="00BA6A87">
      <w:pPr>
        <w:ind w:firstLine="640"/>
        <w:rPr>
          <w:snapToGrid w:val="0"/>
          <w:kern w:val="0"/>
          <w:szCs w:val="32"/>
        </w:rPr>
      </w:pPr>
    </w:p>
    <w:p w14:paraId="3C007317" w14:textId="77777777" w:rsidR="00FC633E" w:rsidRPr="001C3E93" w:rsidRDefault="00FC633E" w:rsidP="00BA6A87">
      <w:pPr>
        <w:ind w:firstLine="640"/>
        <w:rPr>
          <w:snapToGrid w:val="0"/>
          <w:kern w:val="0"/>
          <w:szCs w:val="32"/>
        </w:rPr>
      </w:pPr>
    </w:p>
    <w:p w14:paraId="784C00E9" w14:textId="77777777" w:rsidR="00FC633E" w:rsidRPr="00631604" w:rsidRDefault="00FC633E" w:rsidP="00BA6A87">
      <w:pPr>
        <w:ind w:firstLine="640"/>
        <w:rPr>
          <w:snapToGrid w:val="0"/>
          <w:kern w:val="0"/>
          <w:szCs w:val="32"/>
        </w:rPr>
      </w:pPr>
    </w:p>
    <w:p w14:paraId="16CBD665" w14:textId="77777777" w:rsidR="00FC633E" w:rsidRPr="00631604" w:rsidRDefault="00FC633E" w:rsidP="00BA6A87">
      <w:pPr>
        <w:ind w:firstLine="640"/>
        <w:rPr>
          <w:snapToGrid w:val="0"/>
          <w:kern w:val="0"/>
          <w:szCs w:val="32"/>
        </w:rPr>
      </w:pPr>
    </w:p>
    <w:p w14:paraId="24EC9BF6" w14:textId="77777777" w:rsidR="00FC633E" w:rsidRPr="00631604" w:rsidRDefault="00FC633E" w:rsidP="00BA6A87">
      <w:pPr>
        <w:ind w:firstLine="640"/>
        <w:rPr>
          <w:snapToGrid w:val="0"/>
          <w:kern w:val="0"/>
          <w:szCs w:val="32"/>
        </w:rPr>
      </w:pPr>
    </w:p>
    <w:p w14:paraId="2427F9D8" w14:textId="77777777" w:rsidR="00610121" w:rsidRPr="00631604" w:rsidRDefault="00F7086F" w:rsidP="00610121">
      <w:pPr>
        <w:ind w:firstLineChars="150" w:firstLine="639"/>
        <w:rPr>
          <w:snapToGrid w:val="0"/>
          <w:kern w:val="0"/>
          <w:szCs w:val="32"/>
        </w:rPr>
      </w:pPr>
      <w:r w:rsidRPr="00631604">
        <w:rPr>
          <w:snapToGrid w:val="0"/>
          <w:spacing w:val="53"/>
          <w:kern w:val="0"/>
          <w:szCs w:val="32"/>
          <w:fitText w:val="1600" w:id="-1222846971"/>
        </w:rPr>
        <w:t>评价机</w:t>
      </w:r>
      <w:r w:rsidRPr="00631604">
        <w:rPr>
          <w:snapToGrid w:val="0"/>
          <w:spacing w:val="1"/>
          <w:kern w:val="0"/>
          <w:szCs w:val="32"/>
          <w:fitText w:val="1600" w:id="-1222846971"/>
        </w:rPr>
        <w:t>构</w:t>
      </w:r>
      <w:r w:rsidRPr="00631604">
        <w:rPr>
          <w:snapToGrid w:val="0"/>
          <w:kern w:val="0"/>
          <w:szCs w:val="32"/>
        </w:rPr>
        <w:t>：广东</w:t>
      </w:r>
      <w:proofErr w:type="gramStart"/>
      <w:r w:rsidRPr="00631604">
        <w:rPr>
          <w:snapToGrid w:val="0"/>
          <w:kern w:val="0"/>
          <w:szCs w:val="32"/>
        </w:rPr>
        <w:t>国众联</w:t>
      </w:r>
      <w:proofErr w:type="gramEnd"/>
      <w:r w:rsidRPr="00631604">
        <w:rPr>
          <w:snapToGrid w:val="0"/>
          <w:kern w:val="0"/>
          <w:szCs w:val="32"/>
        </w:rPr>
        <w:t>行资产评估土地房地产估价规划</w:t>
      </w:r>
    </w:p>
    <w:p w14:paraId="2CA8A644" w14:textId="77777777" w:rsidR="00F7086F" w:rsidRPr="00631604" w:rsidRDefault="00F7086F" w:rsidP="00D939E0">
      <w:pPr>
        <w:ind w:firstLineChars="805" w:firstLine="2576"/>
        <w:rPr>
          <w:snapToGrid w:val="0"/>
          <w:kern w:val="0"/>
          <w:szCs w:val="32"/>
        </w:rPr>
      </w:pPr>
      <w:r w:rsidRPr="00631604">
        <w:rPr>
          <w:snapToGrid w:val="0"/>
          <w:kern w:val="0"/>
          <w:szCs w:val="32"/>
        </w:rPr>
        <w:t>咨询有限公司</w:t>
      </w:r>
    </w:p>
    <w:p w14:paraId="5CFF4D87" w14:textId="77777777" w:rsidR="00F7086F" w:rsidRPr="00631604" w:rsidRDefault="00F7086F" w:rsidP="00046633">
      <w:pPr>
        <w:ind w:firstLine="640"/>
        <w:rPr>
          <w:snapToGrid w:val="0"/>
          <w:kern w:val="0"/>
          <w:szCs w:val="32"/>
        </w:rPr>
      </w:pPr>
      <w:r w:rsidRPr="00631604">
        <w:rPr>
          <w:snapToGrid w:val="0"/>
          <w:kern w:val="0"/>
          <w:szCs w:val="32"/>
          <w:fitText w:val="1600" w:id="-1222846972"/>
        </w:rPr>
        <w:t>机构负责人</w:t>
      </w:r>
      <w:r w:rsidRPr="00631604">
        <w:rPr>
          <w:snapToGrid w:val="0"/>
          <w:kern w:val="0"/>
          <w:szCs w:val="32"/>
        </w:rPr>
        <w:t>：</w:t>
      </w:r>
      <w:r w:rsidRPr="00631604">
        <w:rPr>
          <w:snapToGrid w:val="0"/>
          <w:kern w:val="0"/>
          <w:szCs w:val="32"/>
          <w:fitText w:val="1280" w:id="-1222845951"/>
        </w:rPr>
        <w:t>司徒荣</w:t>
      </w:r>
      <w:proofErr w:type="gramStart"/>
      <w:r w:rsidRPr="00631604">
        <w:rPr>
          <w:snapToGrid w:val="0"/>
          <w:kern w:val="0"/>
          <w:szCs w:val="32"/>
          <w:fitText w:val="1280" w:id="-1222845951"/>
        </w:rPr>
        <w:t>轼</w:t>
      </w:r>
      <w:proofErr w:type="gramEnd"/>
    </w:p>
    <w:p w14:paraId="494E112E" w14:textId="026BF462" w:rsidR="00FC633E" w:rsidRPr="00631604" w:rsidRDefault="00F7086F" w:rsidP="00046633">
      <w:pPr>
        <w:ind w:firstLine="640"/>
        <w:rPr>
          <w:snapToGrid w:val="0"/>
          <w:kern w:val="0"/>
          <w:szCs w:val="32"/>
        </w:rPr>
      </w:pPr>
      <w:r w:rsidRPr="00631604">
        <w:rPr>
          <w:snapToGrid w:val="0"/>
          <w:kern w:val="0"/>
          <w:szCs w:val="32"/>
          <w:fitText w:val="1600" w:id="-1222846973"/>
        </w:rPr>
        <w:t>项目负责人</w:t>
      </w:r>
      <w:r w:rsidRPr="00631604">
        <w:rPr>
          <w:snapToGrid w:val="0"/>
          <w:kern w:val="0"/>
          <w:szCs w:val="32"/>
        </w:rPr>
        <w:t>：</w:t>
      </w:r>
      <w:r w:rsidR="00481778" w:rsidRPr="00631604">
        <w:rPr>
          <w:snapToGrid w:val="0"/>
          <w:kern w:val="0"/>
          <w:szCs w:val="32"/>
          <w:fitText w:val="1280" w:id="-1222845952"/>
        </w:rPr>
        <w:t>司徒荣</w:t>
      </w:r>
      <w:proofErr w:type="gramStart"/>
      <w:r w:rsidR="00481778" w:rsidRPr="00631604">
        <w:rPr>
          <w:snapToGrid w:val="0"/>
          <w:kern w:val="0"/>
          <w:szCs w:val="32"/>
          <w:fitText w:val="1280" w:id="-1222845952"/>
        </w:rPr>
        <w:t>轼</w:t>
      </w:r>
      <w:proofErr w:type="gramEnd"/>
    </w:p>
    <w:p w14:paraId="52F5E315" w14:textId="77777777" w:rsidR="00FC633E" w:rsidRPr="00631604" w:rsidRDefault="00FC633E" w:rsidP="00BA6A87">
      <w:pPr>
        <w:ind w:firstLine="640"/>
        <w:rPr>
          <w:snapToGrid w:val="0"/>
          <w:kern w:val="0"/>
          <w:szCs w:val="32"/>
        </w:rPr>
      </w:pPr>
    </w:p>
    <w:p w14:paraId="3E158082" w14:textId="77777777" w:rsidR="00FC633E" w:rsidRPr="00631604" w:rsidRDefault="00FC633E" w:rsidP="00BA6A87">
      <w:pPr>
        <w:ind w:firstLine="640"/>
        <w:rPr>
          <w:snapToGrid w:val="0"/>
          <w:kern w:val="0"/>
          <w:szCs w:val="32"/>
        </w:rPr>
      </w:pPr>
    </w:p>
    <w:p w14:paraId="59EFD9EF" w14:textId="232351FC" w:rsidR="003970D3" w:rsidRPr="00631604" w:rsidRDefault="00A63077" w:rsidP="003970D3">
      <w:pPr>
        <w:ind w:firstLineChars="0" w:firstLine="0"/>
        <w:jc w:val="center"/>
        <w:rPr>
          <w:snapToGrid w:val="0"/>
          <w:kern w:val="0"/>
          <w:szCs w:val="32"/>
        </w:rPr>
        <w:sectPr w:rsidR="003970D3" w:rsidRPr="00631604" w:rsidSect="003E374A">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720"/>
          <w:docGrid w:type="linesAndChars" w:linePitch="435"/>
        </w:sectPr>
      </w:pPr>
      <w:r w:rsidRPr="00631604">
        <w:rPr>
          <w:snapToGrid w:val="0"/>
          <w:kern w:val="0"/>
          <w:szCs w:val="32"/>
        </w:rPr>
        <w:t>202</w:t>
      </w:r>
      <w:r w:rsidR="00D17C5F" w:rsidRPr="00631604">
        <w:rPr>
          <w:snapToGrid w:val="0"/>
          <w:kern w:val="0"/>
          <w:szCs w:val="32"/>
        </w:rPr>
        <w:t>4</w:t>
      </w:r>
      <w:r w:rsidR="00FC633E" w:rsidRPr="00631604">
        <w:rPr>
          <w:snapToGrid w:val="0"/>
          <w:kern w:val="0"/>
          <w:szCs w:val="32"/>
        </w:rPr>
        <w:t>年</w:t>
      </w:r>
      <w:r w:rsidR="006D0A20" w:rsidRPr="00631604">
        <w:rPr>
          <w:snapToGrid w:val="0"/>
          <w:kern w:val="0"/>
          <w:szCs w:val="32"/>
        </w:rPr>
        <w:t>0</w:t>
      </w:r>
      <w:r w:rsidR="006D0A20">
        <w:rPr>
          <w:rFonts w:hint="eastAsia"/>
          <w:snapToGrid w:val="0"/>
          <w:kern w:val="0"/>
          <w:szCs w:val="32"/>
        </w:rPr>
        <w:t>9</w:t>
      </w:r>
      <w:r w:rsidR="00263407" w:rsidRPr="00631604">
        <w:rPr>
          <w:snapToGrid w:val="0"/>
          <w:kern w:val="0"/>
          <w:szCs w:val="32"/>
        </w:rPr>
        <w:t>月</w:t>
      </w:r>
    </w:p>
    <w:p w14:paraId="61889671" w14:textId="77777777" w:rsidR="003970D3" w:rsidRPr="00631604" w:rsidRDefault="003970D3" w:rsidP="003970D3">
      <w:pPr>
        <w:adjustRightInd w:val="0"/>
        <w:snapToGrid w:val="0"/>
        <w:spacing w:line="560" w:lineRule="atLeast"/>
        <w:ind w:firstLineChars="0" w:firstLine="0"/>
        <w:jc w:val="center"/>
        <w:rPr>
          <w:rFonts w:eastAsia="方正小标宋_GBK"/>
          <w:kern w:val="0"/>
          <w:sz w:val="44"/>
          <w:szCs w:val="44"/>
        </w:rPr>
      </w:pPr>
      <w:r w:rsidRPr="00631604">
        <w:rPr>
          <w:rFonts w:eastAsia="方正小标宋_GBK"/>
          <w:kern w:val="0"/>
          <w:sz w:val="44"/>
          <w:szCs w:val="44"/>
        </w:rPr>
        <w:lastRenderedPageBreak/>
        <w:t>目</w:t>
      </w:r>
      <w:r w:rsidRPr="00631604">
        <w:rPr>
          <w:rFonts w:eastAsia="方正小标宋_GBK"/>
          <w:kern w:val="0"/>
          <w:sz w:val="44"/>
          <w:szCs w:val="44"/>
        </w:rPr>
        <w:t xml:space="preserve">  </w:t>
      </w:r>
      <w:r w:rsidRPr="00631604">
        <w:rPr>
          <w:rFonts w:eastAsia="方正小标宋_GBK"/>
          <w:kern w:val="0"/>
          <w:sz w:val="44"/>
          <w:szCs w:val="44"/>
        </w:rPr>
        <w:t>录</w:t>
      </w:r>
    </w:p>
    <w:p w14:paraId="0DFF49CE" w14:textId="77777777" w:rsidR="00544664" w:rsidRDefault="005F0183">
      <w:pPr>
        <w:pStyle w:val="10"/>
        <w:tabs>
          <w:tab w:val="right" w:leader="dot" w:pos="8947"/>
        </w:tabs>
        <w:rPr>
          <w:rFonts w:asciiTheme="minorHAnsi" w:eastAsiaTheme="minorEastAsia" w:hAnsiTheme="minorHAnsi" w:cstheme="minorBidi"/>
          <w:noProof/>
          <w:sz w:val="21"/>
          <w:szCs w:val="22"/>
        </w:rPr>
      </w:pPr>
      <w:r w:rsidRPr="00631604">
        <w:rPr>
          <w:snapToGrid w:val="0"/>
          <w:kern w:val="0"/>
          <w:szCs w:val="32"/>
        </w:rPr>
        <w:fldChar w:fldCharType="begin"/>
      </w:r>
      <w:r w:rsidRPr="00631604">
        <w:rPr>
          <w:snapToGrid w:val="0"/>
          <w:kern w:val="0"/>
          <w:szCs w:val="32"/>
        </w:rPr>
        <w:instrText xml:space="preserve"> TOC \o "1-2" \h \z \u </w:instrText>
      </w:r>
      <w:r w:rsidRPr="00631604">
        <w:rPr>
          <w:snapToGrid w:val="0"/>
          <w:kern w:val="0"/>
          <w:szCs w:val="32"/>
        </w:rPr>
        <w:fldChar w:fldCharType="separate"/>
      </w:r>
      <w:hyperlink w:anchor="_Toc176618084" w:history="1">
        <w:r w:rsidR="00544664" w:rsidRPr="003632D8">
          <w:rPr>
            <w:rStyle w:val="a4"/>
            <w:rFonts w:hint="eastAsia"/>
            <w:noProof/>
            <w:snapToGrid w:val="0"/>
          </w:rPr>
          <w:t>一、评价项目概述</w:t>
        </w:r>
        <w:r w:rsidR="00544664">
          <w:rPr>
            <w:noProof/>
            <w:webHidden/>
          </w:rPr>
          <w:tab/>
        </w:r>
        <w:r w:rsidR="00544664">
          <w:rPr>
            <w:noProof/>
            <w:webHidden/>
          </w:rPr>
          <w:fldChar w:fldCharType="begin"/>
        </w:r>
        <w:r w:rsidR="00544664">
          <w:rPr>
            <w:noProof/>
            <w:webHidden/>
          </w:rPr>
          <w:instrText xml:space="preserve"> PAGEREF _Toc176618084 \h </w:instrText>
        </w:r>
        <w:r w:rsidR="00544664">
          <w:rPr>
            <w:noProof/>
            <w:webHidden/>
          </w:rPr>
        </w:r>
        <w:r w:rsidR="00544664">
          <w:rPr>
            <w:noProof/>
            <w:webHidden/>
          </w:rPr>
          <w:fldChar w:fldCharType="separate"/>
        </w:r>
        <w:r w:rsidR="00DB4C80">
          <w:rPr>
            <w:noProof/>
            <w:webHidden/>
          </w:rPr>
          <w:t>- 1 -</w:t>
        </w:r>
        <w:r w:rsidR="00544664">
          <w:rPr>
            <w:noProof/>
            <w:webHidden/>
          </w:rPr>
          <w:fldChar w:fldCharType="end"/>
        </w:r>
      </w:hyperlink>
    </w:p>
    <w:p w14:paraId="15BF2B78"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85" w:history="1">
        <w:r w:rsidR="00544664" w:rsidRPr="003632D8">
          <w:rPr>
            <w:rStyle w:val="a4"/>
            <w:rFonts w:hint="eastAsia"/>
            <w:noProof/>
            <w:snapToGrid w:val="0"/>
          </w:rPr>
          <w:t>（一）项目背景。</w:t>
        </w:r>
        <w:r w:rsidR="00544664">
          <w:rPr>
            <w:noProof/>
            <w:webHidden/>
          </w:rPr>
          <w:tab/>
        </w:r>
        <w:r w:rsidR="00544664">
          <w:rPr>
            <w:noProof/>
            <w:webHidden/>
          </w:rPr>
          <w:fldChar w:fldCharType="begin"/>
        </w:r>
        <w:r w:rsidR="00544664">
          <w:rPr>
            <w:noProof/>
            <w:webHidden/>
          </w:rPr>
          <w:instrText xml:space="preserve"> PAGEREF _Toc176618085 \h </w:instrText>
        </w:r>
        <w:r w:rsidR="00544664">
          <w:rPr>
            <w:noProof/>
            <w:webHidden/>
          </w:rPr>
        </w:r>
        <w:r w:rsidR="00544664">
          <w:rPr>
            <w:noProof/>
            <w:webHidden/>
          </w:rPr>
          <w:fldChar w:fldCharType="separate"/>
        </w:r>
        <w:r>
          <w:rPr>
            <w:noProof/>
            <w:webHidden/>
          </w:rPr>
          <w:t>- 1 -</w:t>
        </w:r>
        <w:r w:rsidR="00544664">
          <w:rPr>
            <w:noProof/>
            <w:webHidden/>
          </w:rPr>
          <w:fldChar w:fldCharType="end"/>
        </w:r>
      </w:hyperlink>
    </w:p>
    <w:p w14:paraId="61F366F2"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86" w:history="1">
        <w:r w:rsidR="00544664" w:rsidRPr="003632D8">
          <w:rPr>
            <w:rStyle w:val="a4"/>
            <w:rFonts w:hint="eastAsia"/>
            <w:noProof/>
            <w:snapToGrid w:val="0"/>
          </w:rPr>
          <w:t>（二）项目立项依据。</w:t>
        </w:r>
        <w:r w:rsidR="00544664">
          <w:rPr>
            <w:noProof/>
            <w:webHidden/>
          </w:rPr>
          <w:tab/>
        </w:r>
        <w:r w:rsidR="00544664">
          <w:rPr>
            <w:noProof/>
            <w:webHidden/>
          </w:rPr>
          <w:fldChar w:fldCharType="begin"/>
        </w:r>
        <w:r w:rsidR="00544664">
          <w:rPr>
            <w:noProof/>
            <w:webHidden/>
          </w:rPr>
          <w:instrText xml:space="preserve"> PAGEREF _Toc176618086 \h </w:instrText>
        </w:r>
        <w:r w:rsidR="00544664">
          <w:rPr>
            <w:noProof/>
            <w:webHidden/>
          </w:rPr>
        </w:r>
        <w:r w:rsidR="00544664">
          <w:rPr>
            <w:noProof/>
            <w:webHidden/>
          </w:rPr>
          <w:fldChar w:fldCharType="separate"/>
        </w:r>
        <w:r>
          <w:rPr>
            <w:noProof/>
            <w:webHidden/>
          </w:rPr>
          <w:t>- 2 -</w:t>
        </w:r>
        <w:r w:rsidR="00544664">
          <w:rPr>
            <w:noProof/>
            <w:webHidden/>
          </w:rPr>
          <w:fldChar w:fldCharType="end"/>
        </w:r>
      </w:hyperlink>
    </w:p>
    <w:p w14:paraId="51C12F46"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87" w:history="1">
        <w:r w:rsidR="00544664" w:rsidRPr="003632D8">
          <w:rPr>
            <w:rStyle w:val="a4"/>
            <w:rFonts w:hint="eastAsia"/>
            <w:noProof/>
            <w:snapToGrid w:val="0"/>
          </w:rPr>
          <w:t>（三）项目绩效目标。</w:t>
        </w:r>
        <w:r w:rsidR="00544664">
          <w:rPr>
            <w:noProof/>
            <w:webHidden/>
          </w:rPr>
          <w:tab/>
        </w:r>
        <w:r w:rsidR="00544664">
          <w:rPr>
            <w:noProof/>
            <w:webHidden/>
          </w:rPr>
          <w:fldChar w:fldCharType="begin"/>
        </w:r>
        <w:r w:rsidR="00544664">
          <w:rPr>
            <w:noProof/>
            <w:webHidden/>
          </w:rPr>
          <w:instrText xml:space="preserve"> PAGEREF _Toc176618087 \h </w:instrText>
        </w:r>
        <w:r w:rsidR="00544664">
          <w:rPr>
            <w:noProof/>
            <w:webHidden/>
          </w:rPr>
        </w:r>
        <w:r w:rsidR="00544664">
          <w:rPr>
            <w:noProof/>
            <w:webHidden/>
          </w:rPr>
          <w:fldChar w:fldCharType="separate"/>
        </w:r>
        <w:r>
          <w:rPr>
            <w:noProof/>
            <w:webHidden/>
          </w:rPr>
          <w:t>- 2 -</w:t>
        </w:r>
        <w:r w:rsidR="00544664">
          <w:rPr>
            <w:noProof/>
            <w:webHidden/>
          </w:rPr>
          <w:fldChar w:fldCharType="end"/>
        </w:r>
      </w:hyperlink>
    </w:p>
    <w:p w14:paraId="7B3F76B4"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88" w:history="1">
        <w:r w:rsidR="00544664" w:rsidRPr="003632D8">
          <w:rPr>
            <w:rStyle w:val="a4"/>
            <w:rFonts w:hint="eastAsia"/>
            <w:noProof/>
            <w:snapToGrid w:val="0"/>
          </w:rPr>
          <w:t>（四）项目资金来源及使用情况。</w:t>
        </w:r>
        <w:r w:rsidR="00544664">
          <w:rPr>
            <w:noProof/>
            <w:webHidden/>
          </w:rPr>
          <w:tab/>
        </w:r>
        <w:r w:rsidR="00544664">
          <w:rPr>
            <w:noProof/>
            <w:webHidden/>
          </w:rPr>
          <w:fldChar w:fldCharType="begin"/>
        </w:r>
        <w:r w:rsidR="00544664">
          <w:rPr>
            <w:noProof/>
            <w:webHidden/>
          </w:rPr>
          <w:instrText xml:space="preserve"> PAGEREF _Toc176618088 \h </w:instrText>
        </w:r>
        <w:r w:rsidR="00544664">
          <w:rPr>
            <w:noProof/>
            <w:webHidden/>
          </w:rPr>
        </w:r>
        <w:r w:rsidR="00544664">
          <w:rPr>
            <w:noProof/>
            <w:webHidden/>
          </w:rPr>
          <w:fldChar w:fldCharType="separate"/>
        </w:r>
        <w:r>
          <w:rPr>
            <w:noProof/>
            <w:webHidden/>
          </w:rPr>
          <w:t>- 6 -</w:t>
        </w:r>
        <w:r w:rsidR="00544664">
          <w:rPr>
            <w:noProof/>
            <w:webHidden/>
          </w:rPr>
          <w:fldChar w:fldCharType="end"/>
        </w:r>
      </w:hyperlink>
    </w:p>
    <w:p w14:paraId="4CB9D545"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89" w:history="1">
        <w:r w:rsidR="00544664" w:rsidRPr="003632D8">
          <w:rPr>
            <w:rStyle w:val="a4"/>
            <w:rFonts w:hint="eastAsia"/>
            <w:noProof/>
            <w:snapToGrid w:val="0"/>
          </w:rPr>
          <w:t>（五）项目实施情况。</w:t>
        </w:r>
        <w:r w:rsidR="00544664">
          <w:rPr>
            <w:noProof/>
            <w:webHidden/>
          </w:rPr>
          <w:tab/>
        </w:r>
        <w:r w:rsidR="00544664">
          <w:rPr>
            <w:noProof/>
            <w:webHidden/>
          </w:rPr>
          <w:fldChar w:fldCharType="begin"/>
        </w:r>
        <w:r w:rsidR="00544664">
          <w:rPr>
            <w:noProof/>
            <w:webHidden/>
          </w:rPr>
          <w:instrText xml:space="preserve"> PAGEREF _Toc176618089 \h </w:instrText>
        </w:r>
        <w:r w:rsidR="00544664">
          <w:rPr>
            <w:noProof/>
            <w:webHidden/>
          </w:rPr>
        </w:r>
        <w:r w:rsidR="00544664">
          <w:rPr>
            <w:noProof/>
            <w:webHidden/>
          </w:rPr>
          <w:fldChar w:fldCharType="separate"/>
        </w:r>
        <w:r>
          <w:rPr>
            <w:noProof/>
            <w:webHidden/>
          </w:rPr>
          <w:t>- 7 -</w:t>
        </w:r>
        <w:r w:rsidR="00544664">
          <w:rPr>
            <w:noProof/>
            <w:webHidden/>
          </w:rPr>
          <w:fldChar w:fldCharType="end"/>
        </w:r>
      </w:hyperlink>
    </w:p>
    <w:p w14:paraId="103797E7"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090" w:history="1">
        <w:r w:rsidR="00544664" w:rsidRPr="003632D8">
          <w:rPr>
            <w:rStyle w:val="a4"/>
            <w:rFonts w:hint="eastAsia"/>
            <w:noProof/>
            <w:snapToGrid w:val="0"/>
          </w:rPr>
          <w:t>二、绩效评价概述</w:t>
        </w:r>
        <w:r w:rsidR="00544664">
          <w:rPr>
            <w:noProof/>
            <w:webHidden/>
          </w:rPr>
          <w:tab/>
        </w:r>
        <w:r w:rsidR="00544664">
          <w:rPr>
            <w:noProof/>
            <w:webHidden/>
          </w:rPr>
          <w:fldChar w:fldCharType="begin"/>
        </w:r>
        <w:r w:rsidR="00544664">
          <w:rPr>
            <w:noProof/>
            <w:webHidden/>
          </w:rPr>
          <w:instrText xml:space="preserve"> PAGEREF _Toc176618090 \h </w:instrText>
        </w:r>
        <w:r w:rsidR="00544664">
          <w:rPr>
            <w:noProof/>
            <w:webHidden/>
          </w:rPr>
        </w:r>
        <w:r w:rsidR="00544664">
          <w:rPr>
            <w:noProof/>
            <w:webHidden/>
          </w:rPr>
          <w:fldChar w:fldCharType="separate"/>
        </w:r>
        <w:r>
          <w:rPr>
            <w:noProof/>
            <w:webHidden/>
          </w:rPr>
          <w:t>- 8 -</w:t>
        </w:r>
        <w:r w:rsidR="00544664">
          <w:rPr>
            <w:noProof/>
            <w:webHidden/>
          </w:rPr>
          <w:fldChar w:fldCharType="end"/>
        </w:r>
      </w:hyperlink>
    </w:p>
    <w:p w14:paraId="3FCB389B"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1" w:history="1">
        <w:r w:rsidR="00544664" w:rsidRPr="003632D8">
          <w:rPr>
            <w:rStyle w:val="a4"/>
            <w:rFonts w:hint="eastAsia"/>
            <w:noProof/>
            <w:snapToGrid w:val="0"/>
          </w:rPr>
          <w:t>（一）评价目的。</w:t>
        </w:r>
        <w:r w:rsidR="00544664">
          <w:rPr>
            <w:noProof/>
            <w:webHidden/>
          </w:rPr>
          <w:tab/>
        </w:r>
        <w:r w:rsidR="00544664">
          <w:rPr>
            <w:noProof/>
            <w:webHidden/>
          </w:rPr>
          <w:fldChar w:fldCharType="begin"/>
        </w:r>
        <w:r w:rsidR="00544664">
          <w:rPr>
            <w:noProof/>
            <w:webHidden/>
          </w:rPr>
          <w:instrText xml:space="preserve"> PAGEREF _Toc176618091 \h </w:instrText>
        </w:r>
        <w:r w:rsidR="00544664">
          <w:rPr>
            <w:noProof/>
            <w:webHidden/>
          </w:rPr>
        </w:r>
        <w:r w:rsidR="00544664">
          <w:rPr>
            <w:noProof/>
            <w:webHidden/>
          </w:rPr>
          <w:fldChar w:fldCharType="separate"/>
        </w:r>
        <w:r>
          <w:rPr>
            <w:noProof/>
            <w:webHidden/>
          </w:rPr>
          <w:t>- 8 -</w:t>
        </w:r>
        <w:r w:rsidR="00544664">
          <w:rPr>
            <w:noProof/>
            <w:webHidden/>
          </w:rPr>
          <w:fldChar w:fldCharType="end"/>
        </w:r>
      </w:hyperlink>
    </w:p>
    <w:p w14:paraId="72477B48"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2" w:history="1">
        <w:r w:rsidR="00544664" w:rsidRPr="003632D8">
          <w:rPr>
            <w:rStyle w:val="a4"/>
            <w:rFonts w:hint="eastAsia"/>
            <w:noProof/>
            <w:snapToGrid w:val="0"/>
          </w:rPr>
          <w:t>（二）评价设计与实施。</w:t>
        </w:r>
        <w:r w:rsidR="00544664">
          <w:rPr>
            <w:noProof/>
            <w:webHidden/>
          </w:rPr>
          <w:tab/>
        </w:r>
        <w:r w:rsidR="00544664">
          <w:rPr>
            <w:noProof/>
            <w:webHidden/>
          </w:rPr>
          <w:fldChar w:fldCharType="begin"/>
        </w:r>
        <w:r w:rsidR="00544664">
          <w:rPr>
            <w:noProof/>
            <w:webHidden/>
          </w:rPr>
          <w:instrText xml:space="preserve"> PAGEREF _Toc176618092 \h </w:instrText>
        </w:r>
        <w:r w:rsidR="00544664">
          <w:rPr>
            <w:noProof/>
            <w:webHidden/>
          </w:rPr>
        </w:r>
        <w:r w:rsidR="00544664">
          <w:rPr>
            <w:noProof/>
            <w:webHidden/>
          </w:rPr>
          <w:fldChar w:fldCharType="separate"/>
        </w:r>
        <w:r>
          <w:rPr>
            <w:noProof/>
            <w:webHidden/>
          </w:rPr>
          <w:t>- 8 -</w:t>
        </w:r>
        <w:r w:rsidR="00544664">
          <w:rPr>
            <w:noProof/>
            <w:webHidden/>
          </w:rPr>
          <w:fldChar w:fldCharType="end"/>
        </w:r>
      </w:hyperlink>
    </w:p>
    <w:p w14:paraId="3B51655A"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3" w:history="1">
        <w:r w:rsidR="00544664" w:rsidRPr="003632D8">
          <w:rPr>
            <w:rStyle w:val="a4"/>
            <w:rFonts w:hint="eastAsia"/>
            <w:noProof/>
            <w:snapToGrid w:val="0"/>
          </w:rPr>
          <w:t>（三）绩效评价指标体系和评分标准方法。</w:t>
        </w:r>
        <w:r w:rsidR="00544664">
          <w:rPr>
            <w:noProof/>
            <w:webHidden/>
          </w:rPr>
          <w:tab/>
        </w:r>
        <w:r w:rsidR="00544664">
          <w:rPr>
            <w:noProof/>
            <w:webHidden/>
          </w:rPr>
          <w:fldChar w:fldCharType="begin"/>
        </w:r>
        <w:r w:rsidR="00544664">
          <w:rPr>
            <w:noProof/>
            <w:webHidden/>
          </w:rPr>
          <w:instrText xml:space="preserve"> PAGEREF _Toc176618093 \h </w:instrText>
        </w:r>
        <w:r w:rsidR="00544664">
          <w:rPr>
            <w:noProof/>
            <w:webHidden/>
          </w:rPr>
        </w:r>
        <w:r w:rsidR="00544664">
          <w:rPr>
            <w:noProof/>
            <w:webHidden/>
          </w:rPr>
          <w:fldChar w:fldCharType="separate"/>
        </w:r>
        <w:r>
          <w:rPr>
            <w:noProof/>
            <w:webHidden/>
          </w:rPr>
          <w:t>- 15 -</w:t>
        </w:r>
        <w:r w:rsidR="00544664">
          <w:rPr>
            <w:noProof/>
            <w:webHidden/>
          </w:rPr>
          <w:fldChar w:fldCharType="end"/>
        </w:r>
      </w:hyperlink>
    </w:p>
    <w:p w14:paraId="3CAA12A0"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094" w:history="1">
        <w:r w:rsidR="00544664" w:rsidRPr="003632D8">
          <w:rPr>
            <w:rStyle w:val="a4"/>
            <w:rFonts w:hint="eastAsia"/>
            <w:noProof/>
            <w:snapToGrid w:val="0"/>
          </w:rPr>
          <w:t>三、评价结论与绩效分析</w:t>
        </w:r>
        <w:r w:rsidR="00544664">
          <w:rPr>
            <w:noProof/>
            <w:webHidden/>
          </w:rPr>
          <w:tab/>
        </w:r>
        <w:r w:rsidR="00544664">
          <w:rPr>
            <w:noProof/>
            <w:webHidden/>
          </w:rPr>
          <w:fldChar w:fldCharType="begin"/>
        </w:r>
        <w:r w:rsidR="00544664">
          <w:rPr>
            <w:noProof/>
            <w:webHidden/>
          </w:rPr>
          <w:instrText xml:space="preserve"> PAGEREF _Toc176618094 \h </w:instrText>
        </w:r>
        <w:r w:rsidR="00544664">
          <w:rPr>
            <w:noProof/>
            <w:webHidden/>
          </w:rPr>
        </w:r>
        <w:r w:rsidR="00544664">
          <w:rPr>
            <w:noProof/>
            <w:webHidden/>
          </w:rPr>
          <w:fldChar w:fldCharType="separate"/>
        </w:r>
        <w:r>
          <w:rPr>
            <w:noProof/>
            <w:webHidden/>
          </w:rPr>
          <w:t>- 17 -</w:t>
        </w:r>
        <w:r w:rsidR="00544664">
          <w:rPr>
            <w:noProof/>
            <w:webHidden/>
          </w:rPr>
          <w:fldChar w:fldCharType="end"/>
        </w:r>
      </w:hyperlink>
    </w:p>
    <w:p w14:paraId="6399514D"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5" w:history="1">
        <w:r w:rsidR="00544664" w:rsidRPr="003632D8">
          <w:rPr>
            <w:rStyle w:val="a4"/>
            <w:rFonts w:hint="eastAsia"/>
            <w:noProof/>
            <w:snapToGrid w:val="0"/>
          </w:rPr>
          <w:t>（一）</w:t>
        </w:r>
        <w:bookmarkStart w:id="0" w:name="_GoBack"/>
        <w:bookmarkEnd w:id="0"/>
        <w:r w:rsidR="00544664" w:rsidRPr="003632D8">
          <w:rPr>
            <w:rStyle w:val="a4"/>
            <w:rFonts w:hint="eastAsia"/>
            <w:noProof/>
            <w:snapToGrid w:val="0"/>
          </w:rPr>
          <w:t>总体结论。</w:t>
        </w:r>
        <w:r w:rsidR="00544664">
          <w:rPr>
            <w:noProof/>
            <w:webHidden/>
          </w:rPr>
          <w:tab/>
        </w:r>
        <w:r w:rsidR="00544664">
          <w:rPr>
            <w:noProof/>
            <w:webHidden/>
          </w:rPr>
          <w:fldChar w:fldCharType="begin"/>
        </w:r>
        <w:r w:rsidR="00544664">
          <w:rPr>
            <w:noProof/>
            <w:webHidden/>
          </w:rPr>
          <w:instrText xml:space="preserve"> PAGEREF _Toc176618095 \h </w:instrText>
        </w:r>
        <w:r w:rsidR="00544664">
          <w:rPr>
            <w:noProof/>
            <w:webHidden/>
          </w:rPr>
        </w:r>
        <w:r w:rsidR="00544664">
          <w:rPr>
            <w:noProof/>
            <w:webHidden/>
          </w:rPr>
          <w:fldChar w:fldCharType="separate"/>
        </w:r>
        <w:r>
          <w:rPr>
            <w:noProof/>
            <w:webHidden/>
          </w:rPr>
          <w:t>- 17 -</w:t>
        </w:r>
        <w:r w:rsidR="00544664">
          <w:rPr>
            <w:noProof/>
            <w:webHidden/>
          </w:rPr>
          <w:fldChar w:fldCharType="end"/>
        </w:r>
      </w:hyperlink>
    </w:p>
    <w:p w14:paraId="0BD0D443"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6" w:history="1">
        <w:r w:rsidR="00544664" w:rsidRPr="003632D8">
          <w:rPr>
            <w:rStyle w:val="a4"/>
            <w:rFonts w:hint="eastAsia"/>
            <w:noProof/>
            <w:snapToGrid w:val="0"/>
          </w:rPr>
          <w:t>（二）项目绩效分析。</w:t>
        </w:r>
        <w:r w:rsidR="00544664">
          <w:rPr>
            <w:noProof/>
            <w:webHidden/>
          </w:rPr>
          <w:tab/>
        </w:r>
        <w:r w:rsidR="00544664">
          <w:rPr>
            <w:noProof/>
            <w:webHidden/>
          </w:rPr>
          <w:fldChar w:fldCharType="begin"/>
        </w:r>
        <w:r w:rsidR="00544664">
          <w:rPr>
            <w:noProof/>
            <w:webHidden/>
          </w:rPr>
          <w:instrText xml:space="preserve"> PAGEREF _Toc176618096 \h </w:instrText>
        </w:r>
        <w:r w:rsidR="00544664">
          <w:rPr>
            <w:noProof/>
            <w:webHidden/>
          </w:rPr>
        </w:r>
        <w:r w:rsidR="00544664">
          <w:rPr>
            <w:noProof/>
            <w:webHidden/>
          </w:rPr>
          <w:fldChar w:fldCharType="separate"/>
        </w:r>
        <w:r>
          <w:rPr>
            <w:noProof/>
            <w:webHidden/>
          </w:rPr>
          <w:t>- 18 -</w:t>
        </w:r>
        <w:r w:rsidR="00544664">
          <w:rPr>
            <w:noProof/>
            <w:webHidden/>
          </w:rPr>
          <w:fldChar w:fldCharType="end"/>
        </w:r>
      </w:hyperlink>
    </w:p>
    <w:p w14:paraId="656BC749"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097" w:history="1">
        <w:r w:rsidR="00544664" w:rsidRPr="003632D8">
          <w:rPr>
            <w:rStyle w:val="a4"/>
            <w:rFonts w:hint="eastAsia"/>
            <w:noProof/>
            <w:snapToGrid w:val="0"/>
          </w:rPr>
          <w:t>四、项目主要绩效或成功经验</w:t>
        </w:r>
        <w:r w:rsidR="00544664">
          <w:rPr>
            <w:noProof/>
            <w:webHidden/>
          </w:rPr>
          <w:tab/>
        </w:r>
        <w:r w:rsidR="00544664">
          <w:rPr>
            <w:noProof/>
            <w:webHidden/>
          </w:rPr>
          <w:fldChar w:fldCharType="begin"/>
        </w:r>
        <w:r w:rsidR="00544664">
          <w:rPr>
            <w:noProof/>
            <w:webHidden/>
          </w:rPr>
          <w:instrText xml:space="preserve"> PAGEREF _Toc176618097 \h </w:instrText>
        </w:r>
        <w:r w:rsidR="00544664">
          <w:rPr>
            <w:noProof/>
            <w:webHidden/>
          </w:rPr>
        </w:r>
        <w:r w:rsidR="00544664">
          <w:rPr>
            <w:noProof/>
            <w:webHidden/>
          </w:rPr>
          <w:fldChar w:fldCharType="separate"/>
        </w:r>
        <w:r>
          <w:rPr>
            <w:noProof/>
            <w:webHidden/>
          </w:rPr>
          <w:t>- 32 -</w:t>
        </w:r>
        <w:r w:rsidR="00544664">
          <w:rPr>
            <w:noProof/>
            <w:webHidden/>
          </w:rPr>
          <w:fldChar w:fldCharType="end"/>
        </w:r>
      </w:hyperlink>
    </w:p>
    <w:p w14:paraId="72C91727"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8" w:history="1">
        <w:r w:rsidR="00544664" w:rsidRPr="003632D8">
          <w:rPr>
            <w:rStyle w:val="a4"/>
            <w:rFonts w:hint="eastAsia"/>
            <w:noProof/>
            <w:snapToGrid w:val="0"/>
          </w:rPr>
          <w:t>（一）鼓励扶持企业做大做强。</w:t>
        </w:r>
        <w:r w:rsidR="00544664">
          <w:rPr>
            <w:noProof/>
            <w:webHidden/>
          </w:rPr>
          <w:tab/>
        </w:r>
        <w:r w:rsidR="00544664">
          <w:rPr>
            <w:noProof/>
            <w:webHidden/>
          </w:rPr>
          <w:fldChar w:fldCharType="begin"/>
        </w:r>
        <w:r w:rsidR="00544664">
          <w:rPr>
            <w:noProof/>
            <w:webHidden/>
          </w:rPr>
          <w:instrText xml:space="preserve"> PAGEREF _Toc176618098 \h </w:instrText>
        </w:r>
        <w:r w:rsidR="00544664">
          <w:rPr>
            <w:noProof/>
            <w:webHidden/>
          </w:rPr>
        </w:r>
        <w:r w:rsidR="00544664">
          <w:rPr>
            <w:noProof/>
            <w:webHidden/>
          </w:rPr>
          <w:fldChar w:fldCharType="separate"/>
        </w:r>
        <w:r>
          <w:rPr>
            <w:noProof/>
            <w:webHidden/>
          </w:rPr>
          <w:t>- 32 -</w:t>
        </w:r>
        <w:r w:rsidR="00544664">
          <w:rPr>
            <w:noProof/>
            <w:webHidden/>
          </w:rPr>
          <w:fldChar w:fldCharType="end"/>
        </w:r>
      </w:hyperlink>
    </w:p>
    <w:p w14:paraId="278A38FE"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099" w:history="1">
        <w:r w:rsidR="00544664" w:rsidRPr="003632D8">
          <w:rPr>
            <w:rStyle w:val="a4"/>
            <w:rFonts w:hint="eastAsia"/>
            <w:noProof/>
            <w:snapToGrid w:val="0"/>
          </w:rPr>
          <w:t>（二）推进企业发展与培育。</w:t>
        </w:r>
        <w:r w:rsidR="00544664">
          <w:rPr>
            <w:noProof/>
            <w:webHidden/>
          </w:rPr>
          <w:tab/>
        </w:r>
        <w:r w:rsidR="00544664">
          <w:rPr>
            <w:noProof/>
            <w:webHidden/>
          </w:rPr>
          <w:fldChar w:fldCharType="begin"/>
        </w:r>
        <w:r w:rsidR="00544664">
          <w:rPr>
            <w:noProof/>
            <w:webHidden/>
          </w:rPr>
          <w:instrText xml:space="preserve"> PAGEREF _Toc176618099 \h </w:instrText>
        </w:r>
        <w:r w:rsidR="00544664">
          <w:rPr>
            <w:noProof/>
            <w:webHidden/>
          </w:rPr>
        </w:r>
        <w:r w:rsidR="00544664">
          <w:rPr>
            <w:noProof/>
            <w:webHidden/>
          </w:rPr>
          <w:fldChar w:fldCharType="separate"/>
        </w:r>
        <w:r>
          <w:rPr>
            <w:noProof/>
            <w:webHidden/>
          </w:rPr>
          <w:t>- 32 -</w:t>
        </w:r>
        <w:r w:rsidR="00544664">
          <w:rPr>
            <w:noProof/>
            <w:webHidden/>
          </w:rPr>
          <w:fldChar w:fldCharType="end"/>
        </w:r>
      </w:hyperlink>
    </w:p>
    <w:p w14:paraId="7CB92B7B"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100" w:history="1">
        <w:r w:rsidR="00544664" w:rsidRPr="003632D8">
          <w:rPr>
            <w:rStyle w:val="a4"/>
            <w:rFonts w:hint="eastAsia"/>
            <w:noProof/>
            <w:snapToGrid w:val="0"/>
          </w:rPr>
          <w:t>五、存在问题或不足</w:t>
        </w:r>
        <w:r w:rsidR="00544664">
          <w:rPr>
            <w:noProof/>
            <w:webHidden/>
          </w:rPr>
          <w:tab/>
        </w:r>
        <w:r w:rsidR="00544664">
          <w:rPr>
            <w:noProof/>
            <w:webHidden/>
          </w:rPr>
          <w:fldChar w:fldCharType="begin"/>
        </w:r>
        <w:r w:rsidR="00544664">
          <w:rPr>
            <w:noProof/>
            <w:webHidden/>
          </w:rPr>
          <w:instrText xml:space="preserve"> PAGEREF _Toc176618100 \h </w:instrText>
        </w:r>
        <w:r w:rsidR="00544664">
          <w:rPr>
            <w:noProof/>
            <w:webHidden/>
          </w:rPr>
        </w:r>
        <w:r w:rsidR="00544664">
          <w:rPr>
            <w:noProof/>
            <w:webHidden/>
          </w:rPr>
          <w:fldChar w:fldCharType="separate"/>
        </w:r>
        <w:r>
          <w:rPr>
            <w:noProof/>
            <w:webHidden/>
          </w:rPr>
          <w:t>- 33 -</w:t>
        </w:r>
        <w:r w:rsidR="00544664">
          <w:rPr>
            <w:noProof/>
            <w:webHidden/>
          </w:rPr>
          <w:fldChar w:fldCharType="end"/>
        </w:r>
      </w:hyperlink>
    </w:p>
    <w:p w14:paraId="66C60B43"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101" w:history="1">
        <w:r w:rsidR="00544664" w:rsidRPr="003632D8">
          <w:rPr>
            <w:rStyle w:val="a4"/>
            <w:rFonts w:hint="eastAsia"/>
            <w:noProof/>
            <w:snapToGrid w:val="0"/>
          </w:rPr>
          <w:t>（一）项目实施预期目标不明确，年度工作效益发挥不明显。</w:t>
        </w:r>
        <w:r w:rsidR="00544664">
          <w:rPr>
            <w:noProof/>
            <w:webHidden/>
          </w:rPr>
          <w:tab/>
        </w:r>
        <w:r w:rsidR="00544664">
          <w:rPr>
            <w:noProof/>
            <w:webHidden/>
          </w:rPr>
          <w:fldChar w:fldCharType="begin"/>
        </w:r>
        <w:r w:rsidR="00544664">
          <w:rPr>
            <w:noProof/>
            <w:webHidden/>
          </w:rPr>
          <w:instrText xml:space="preserve"> PAGEREF _Toc176618101 \h </w:instrText>
        </w:r>
        <w:r w:rsidR="00544664">
          <w:rPr>
            <w:noProof/>
            <w:webHidden/>
          </w:rPr>
        </w:r>
        <w:r w:rsidR="00544664">
          <w:rPr>
            <w:noProof/>
            <w:webHidden/>
          </w:rPr>
          <w:fldChar w:fldCharType="separate"/>
        </w:r>
        <w:r>
          <w:rPr>
            <w:noProof/>
            <w:webHidden/>
          </w:rPr>
          <w:t>- 33 -</w:t>
        </w:r>
        <w:r w:rsidR="00544664">
          <w:rPr>
            <w:noProof/>
            <w:webHidden/>
          </w:rPr>
          <w:fldChar w:fldCharType="end"/>
        </w:r>
      </w:hyperlink>
    </w:p>
    <w:p w14:paraId="56AAF3A9"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102" w:history="1">
        <w:r w:rsidR="00544664" w:rsidRPr="003632D8">
          <w:rPr>
            <w:rStyle w:val="a4"/>
            <w:rFonts w:hint="eastAsia"/>
            <w:noProof/>
          </w:rPr>
          <w:t>（二）绩效指标设置对项目效益反映不够全面、合理。</w:t>
        </w:r>
        <w:r w:rsidR="00544664">
          <w:rPr>
            <w:noProof/>
            <w:webHidden/>
          </w:rPr>
          <w:tab/>
        </w:r>
        <w:r w:rsidR="00544664">
          <w:rPr>
            <w:noProof/>
            <w:webHidden/>
          </w:rPr>
          <w:fldChar w:fldCharType="begin"/>
        </w:r>
        <w:r w:rsidR="00544664">
          <w:rPr>
            <w:noProof/>
            <w:webHidden/>
          </w:rPr>
          <w:instrText xml:space="preserve"> PAGEREF _Toc176618102 \h </w:instrText>
        </w:r>
        <w:r w:rsidR="00544664">
          <w:rPr>
            <w:noProof/>
            <w:webHidden/>
          </w:rPr>
        </w:r>
        <w:r w:rsidR="00544664">
          <w:rPr>
            <w:noProof/>
            <w:webHidden/>
          </w:rPr>
          <w:fldChar w:fldCharType="separate"/>
        </w:r>
        <w:r>
          <w:rPr>
            <w:noProof/>
            <w:webHidden/>
          </w:rPr>
          <w:t>- 35 -</w:t>
        </w:r>
        <w:r w:rsidR="00544664">
          <w:rPr>
            <w:noProof/>
            <w:webHidden/>
          </w:rPr>
          <w:fldChar w:fldCharType="end"/>
        </w:r>
      </w:hyperlink>
    </w:p>
    <w:p w14:paraId="775290EE"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103" w:history="1">
        <w:r w:rsidR="00544664" w:rsidRPr="003632D8">
          <w:rPr>
            <w:rStyle w:val="a4"/>
            <w:rFonts w:hint="eastAsia"/>
            <w:noProof/>
            <w:snapToGrid w:val="0"/>
          </w:rPr>
          <w:t>六、相关建议</w:t>
        </w:r>
        <w:r w:rsidR="00544664">
          <w:rPr>
            <w:noProof/>
            <w:webHidden/>
          </w:rPr>
          <w:tab/>
        </w:r>
        <w:r w:rsidR="00544664">
          <w:rPr>
            <w:noProof/>
            <w:webHidden/>
          </w:rPr>
          <w:fldChar w:fldCharType="begin"/>
        </w:r>
        <w:r w:rsidR="00544664">
          <w:rPr>
            <w:noProof/>
            <w:webHidden/>
          </w:rPr>
          <w:instrText xml:space="preserve"> PAGEREF _Toc176618103 \h </w:instrText>
        </w:r>
        <w:r w:rsidR="00544664">
          <w:rPr>
            <w:noProof/>
            <w:webHidden/>
          </w:rPr>
        </w:r>
        <w:r w:rsidR="00544664">
          <w:rPr>
            <w:noProof/>
            <w:webHidden/>
          </w:rPr>
          <w:fldChar w:fldCharType="separate"/>
        </w:r>
        <w:r>
          <w:rPr>
            <w:noProof/>
            <w:webHidden/>
          </w:rPr>
          <w:t>- 35 -</w:t>
        </w:r>
        <w:r w:rsidR="00544664">
          <w:rPr>
            <w:noProof/>
            <w:webHidden/>
          </w:rPr>
          <w:fldChar w:fldCharType="end"/>
        </w:r>
      </w:hyperlink>
    </w:p>
    <w:p w14:paraId="358EE1F0"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104" w:history="1">
        <w:r w:rsidR="00544664" w:rsidRPr="003632D8">
          <w:rPr>
            <w:rStyle w:val="a4"/>
            <w:rFonts w:hint="eastAsia"/>
            <w:noProof/>
          </w:rPr>
          <w:t>（一）总结梳理项目实施情况，落实工作措施促进效益发</w:t>
        </w:r>
        <w:r w:rsidR="00544664" w:rsidRPr="003632D8">
          <w:rPr>
            <w:rStyle w:val="a4"/>
            <w:rFonts w:hint="eastAsia"/>
            <w:noProof/>
          </w:rPr>
          <w:lastRenderedPageBreak/>
          <w:t>挥。</w:t>
        </w:r>
        <w:r w:rsidR="00544664">
          <w:rPr>
            <w:noProof/>
            <w:webHidden/>
          </w:rPr>
          <w:tab/>
        </w:r>
        <w:r w:rsidR="00544664">
          <w:rPr>
            <w:noProof/>
            <w:webHidden/>
          </w:rPr>
          <w:fldChar w:fldCharType="begin"/>
        </w:r>
        <w:r w:rsidR="00544664">
          <w:rPr>
            <w:noProof/>
            <w:webHidden/>
          </w:rPr>
          <w:instrText xml:space="preserve"> PAGEREF _Toc176618104 \h </w:instrText>
        </w:r>
        <w:r w:rsidR="00544664">
          <w:rPr>
            <w:noProof/>
            <w:webHidden/>
          </w:rPr>
        </w:r>
        <w:r w:rsidR="00544664">
          <w:rPr>
            <w:noProof/>
            <w:webHidden/>
          </w:rPr>
          <w:fldChar w:fldCharType="separate"/>
        </w:r>
        <w:r>
          <w:rPr>
            <w:noProof/>
            <w:webHidden/>
          </w:rPr>
          <w:t>- 35 -</w:t>
        </w:r>
        <w:r w:rsidR="00544664">
          <w:rPr>
            <w:noProof/>
            <w:webHidden/>
          </w:rPr>
          <w:fldChar w:fldCharType="end"/>
        </w:r>
      </w:hyperlink>
    </w:p>
    <w:p w14:paraId="457E882F" w14:textId="77777777" w:rsidR="00544664" w:rsidRDefault="00DB4C80" w:rsidP="00544664">
      <w:pPr>
        <w:pStyle w:val="20"/>
        <w:tabs>
          <w:tab w:val="right" w:leader="dot" w:pos="8947"/>
        </w:tabs>
        <w:ind w:firstLine="640"/>
        <w:rPr>
          <w:rFonts w:asciiTheme="minorHAnsi" w:eastAsiaTheme="minorEastAsia" w:hAnsiTheme="minorHAnsi" w:cstheme="minorBidi"/>
          <w:noProof/>
          <w:sz w:val="21"/>
          <w:szCs w:val="22"/>
        </w:rPr>
      </w:pPr>
      <w:hyperlink w:anchor="_Toc176618105" w:history="1">
        <w:r w:rsidR="00544664" w:rsidRPr="003632D8">
          <w:rPr>
            <w:rStyle w:val="a4"/>
            <w:rFonts w:hint="eastAsia"/>
            <w:noProof/>
          </w:rPr>
          <w:t>（二）优化绩效指标体系设置。</w:t>
        </w:r>
        <w:r w:rsidR="00544664">
          <w:rPr>
            <w:noProof/>
            <w:webHidden/>
          </w:rPr>
          <w:tab/>
        </w:r>
        <w:r w:rsidR="00544664">
          <w:rPr>
            <w:noProof/>
            <w:webHidden/>
          </w:rPr>
          <w:fldChar w:fldCharType="begin"/>
        </w:r>
        <w:r w:rsidR="00544664">
          <w:rPr>
            <w:noProof/>
            <w:webHidden/>
          </w:rPr>
          <w:instrText xml:space="preserve"> PAGEREF _Toc176618105 \h </w:instrText>
        </w:r>
        <w:r w:rsidR="00544664">
          <w:rPr>
            <w:noProof/>
            <w:webHidden/>
          </w:rPr>
        </w:r>
        <w:r w:rsidR="00544664">
          <w:rPr>
            <w:noProof/>
            <w:webHidden/>
          </w:rPr>
          <w:fldChar w:fldCharType="separate"/>
        </w:r>
        <w:r>
          <w:rPr>
            <w:noProof/>
            <w:webHidden/>
          </w:rPr>
          <w:t>- 36 -</w:t>
        </w:r>
        <w:r w:rsidR="00544664">
          <w:rPr>
            <w:noProof/>
            <w:webHidden/>
          </w:rPr>
          <w:fldChar w:fldCharType="end"/>
        </w:r>
      </w:hyperlink>
    </w:p>
    <w:p w14:paraId="223B3E4E"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106" w:history="1">
        <w:r w:rsidR="00544664" w:rsidRPr="003632D8">
          <w:rPr>
            <w:rStyle w:val="a4"/>
            <w:rFonts w:hint="eastAsia"/>
            <w:noProof/>
          </w:rPr>
          <w:t>附件</w:t>
        </w:r>
        <w:r w:rsidR="00544664" w:rsidRPr="003632D8">
          <w:rPr>
            <w:rStyle w:val="a4"/>
            <w:noProof/>
          </w:rPr>
          <w:t>1</w:t>
        </w:r>
        <w:r w:rsidR="00544664" w:rsidRPr="003632D8">
          <w:rPr>
            <w:rStyle w:val="a4"/>
            <w:rFonts w:hint="eastAsia"/>
            <w:noProof/>
          </w:rPr>
          <w:t>：推进企业上市资金补贴项目绩效评价指标评分表</w:t>
        </w:r>
        <w:r w:rsidR="00544664">
          <w:rPr>
            <w:noProof/>
            <w:webHidden/>
          </w:rPr>
          <w:tab/>
        </w:r>
        <w:r w:rsidR="00544664">
          <w:rPr>
            <w:noProof/>
            <w:webHidden/>
          </w:rPr>
          <w:fldChar w:fldCharType="begin"/>
        </w:r>
        <w:r w:rsidR="00544664">
          <w:rPr>
            <w:noProof/>
            <w:webHidden/>
          </w:rPr>
          <w:instrText xml:space="preserve"> PAGEREF _Toc176618106 \h </w:instrText>
        </w:r>
        <w:r w:rsidR="00544664">
          <w:rPr>
            <w:noProof/>
            <w:webHidden/>
          </w:rPr>
        </w:r>
        <w:r w:rsidR="00544664">
          <w:rPr>
            <w:noProof/>
            <w:webHidden/>
          </w:rPr>
          <w:fldChar w:fldCharType="separate"/>
        </w:r>
        <w:r>
          <w:rPr>
            <w:noProof/>
            <w:webHidden/>
          </w:rPr>
          <w:t>- 37 -</w:t>
        </w:r>
        <w:r w:rsidR="00544664">
          <w:rPr>
            <w:noProof/>
            <w:webHidden/>
          </w:rPr>
          <w:fldChar w:fldCharType="end"/>
        </w:r>
      </w:hyperlink>
    </w:p>
    <w:p w14:paraId="55D1F7E6" w14:textId="77777777" w:rsidR="00544664" w:rsidRDefault="00DB4C80">
      <w:pPr>
        <w:pStyle w:val="10"/>
        <w:tabs>
          <w:tab w:val="right" w:leader="dot" w:pos="8947"/>
        </w:tabs>
        <w:rPr>
          <w:rFonts w:asciiTheme="minorHAnsi" w:eastAsiaTheme="minorEastAsia" w:hAnsiTheme="minorHAnsi" w:cstheme="minorBidi"/>
          <w:noProof/>
          <w:sz w:val="21"/>
          <w:szCs w:val="22"/>
        </w:rPr>
      </w:pPr>
      <w:hyperlink w:anchor="_Toc176618107" w:history="1">
        <w:r w:rsidR="00544664" w:rsidRPr="003632D8">
          <w:rPr>
            <w:rStyle w:val="a4"/>
            <w:rFonts w:hint="eastAsia"/>
            <w:noProof/>
          </w:rPr>
          <w:t>附件</w:t>
        </w:r>
        <w:r w:rsidR="00544664" w:rsidRPr="003632D8">
          <w:rPr>
            <w:rStyle w:val="a4"/>
            <w:noProof/>
          </w:rPr>
          <w:t>2</w:t>
        </w:r>
        <w:r w:rsidR="00544664" w:rsidRPr="003632D8">
          <w:rPr>
            <w:rStyle w:val="a4"/>
            <w:rFonts w:hint="eastAsia"/>
            <w:noProof/>
          </w:rPr>
          <w:t>：项目满意度问卷结果</w:t>
        </w:r>
        <w:r w:rsidR="00544664">
          <w:rPr>
            <w:noProof/>
            <w:webHidden/>
          </w:rPr>
          <w:tab/>
        </w:r>
        <w:r w:rsidR="00544664">
          <w:rPr>
            <w:noProof/>
            <w:webHidden/>
          </w:rPr>
          <w:fldChar w:fldCharType="begin"/>
        </w:r>
        <w:r w:rsidR="00544664">
          <w:rPr>
            <w:noProof/>
            <w:webHidden/>
          </w:rPr>
          <w:instrText xml:space="preserve"> PAGEREF _Toc176618107 \h </w:instrText>
        </w:r>
        <w:r w:rsidR="00544664">
          <w:rPr>
            <w:noProof/>
            <w:webHidden/>
          </w:rPr>
        </w:r>
        <w:r w:rsidR="00544664">
          <w:rPr>
            <w:noProof/>
            <w:webHidden/>
          </w:rPr>
          <w:fldChar w:fldCharType="separate"/>
        </w:r>
        <w:r>
          <w:rPr>
            <w:noProof/>
            <w:webHidden/>
          </w:rPr>
          <w:t>- 56 -</w:t>
        </w:r>
        <w:r w:rsidR="00544664">
          <w:rPr>
            <w:noProof/>
            <w:webHidden/>
          </w:rPr>
          <w:fldChar w:fldCharType="end"/>
        </w:r>
      </w:hyperlink>
    </w:p>
    <w:p w14:paraId="5626FA86" w14:textId="77777777" w:rsidR="003970D3" w:rsidRPr="00631604" w:rsidRDefault="005F0183" w:rsidP="003970D3">
      <w:pPr>
        <w:ind w:firstLineChars="0" w:firstLine="0"/>
        <w:jc w:val="center"/>
        <w:rPr>
          <w:snapToGrid w:val="0"/>
          <w:kern w:val="0"/>
          <w:szCs w:val="32"/>
        </w:rPr>
      </w:pPr>
      <w:r w:rsidRPr="00631604">
        <w:rPr>
          <w:snapToGrid w:val="0"/>
          <w:kern w:val="0"/>
          <w:szCs w:val="32"/>
        </w:rPr>
        <w:fldChar w:fldCharType="end"/>
      </w:r>
    </w:p>
    <w:p w14:paraId="3065C22B" w14:textId="77777777" w:rsidR="003970D3" w:rsidRPr="00631604" w:rsidRDefault="003970D3" w:rsidP="003970D3">
      <w:pPr>
        <w:ind w:firstLineChars="0" w:firstLine="0"/>
        <w:jc w:val="center"/>
        <w:rPr>
          <w:snapToGrid w:val="0"/>
          <w:kern w:val="0"/>
          <w:szCs w:val="32"/>
        </w:rPr>
        <w:sectPr w:rsidR="003970D3" w:rsidRPr="00631604" w:rsidSect="003E374A">
          <w:pgSz w:w="11906" w:h="16838"/>
          <w:pgMar w:top="2041" w:right="1418" w:bottom="1418" w:left="1531" w:header="851" w:footer="992" w:gutter="0"/>
          <w:cols w:space="720"/>
          <w:docGrid w:type="linesAndChars" w:linePitch="312"/>
        </w:sectPr>
      </w:pPr>
    </w:p>
    <w:p w14:paraId="2B22FFE5" w14:textId="4060309E" w:rsidR="00454F02" w:rsidRPr="00631604" w:rsidRDefault="00564470" w:rsidP="00454F02">
      <w:pPr>
        <w:adjustRightInd w:val="0"/>
        <w:snapToGrid w:val="0"/>
        <w:spacing w:line="560" w:lineRule="atLeast"/>
        <w:ind w:firstLineChars="0" w:firstLine="0"/>
        <w:jc w:val="center"/>
        <w:rPr>
          <w:rFonts w:eastAsia="方正小标宋_GBK"/>
          <w:kern w:val="0"/>
          <w:sz w:val="44"/>
          <w:szCs w:val="44"/>
        </w:rPr>
      </w:pPr>
      <w:r w:rsidRPr="00631604">
        <w:rPr>
          <w:rFonts w:eastAsia="方正小标宋_GBK"/>
          <w:kern w:val="0"/>
          <w:sz w:val="44"/>
          <w:szCs w:val="44"/>
        </w:rPr>
        <w:lastRenderedPageBreak/>
        <w:t>推进企业上市资金补贴项目</w:t>
      </w:r>
      <w:r w:rsidR="00D17C5F" w:rsidRPr="00631604">
        <w:rPr>
          <w:rFonts w:eastAsia="方正小标宋_GBK"/>
          <w:kern w:val="0"/>
          <w:sz w:val="44"/>
          <w:szCs w:val="44"/>
        </w:rPr>
        <w:t>绩效评价</w:t>
      </w:r>
      <w:r w:rsidR="00D67EDE" w:rsidRPr="00631604">
        <w:rPr>
          <w:rFonts w:eastAsia="方正小标宋_GBK"/>
          <w:kern w:val="0"/>
          <w:sz w:val="44"/>
          <w:szCs w:val="44"/>
        </w:rPr>
        <w:t>报告</w:t>
      </w:r>
    </w:p>
    <w:p w14:paraId="4E190A9E" w14:textId="77777777" w:rsidR="00D17C5F" w:rsidRPr="00631604" w:rsidRDefault="00D17C5F" w:rsidP="00A94D8F">
      <w:pPr>
        <w:ind w:firstLine="632"/>
      </w:pPr>
    </w:p>
    <w:p w14:paraId="78BFCAA8" w14:textId="439828BA" w:rsidR="0071767B" w:rsidRPr="00631604" w:rsidRDefault="0071767B" w:rsidP="00A94D8F">
      <w:pPr>
        <w:ind w:firstLine="632"/>
      </w:pPr>
      <w:r w:rsidRPr="00631604">
        <w:t>根据</w:t>
      </w:r>
      <w:r w:rsidR="002A6A5D" w:rsidRPr="00631604">
        <w:rPr>
          <w:szCs w:val="32"/>
        </w:rPr>
        <w:t>《广州市增城区财政局关于开展</w:t>
      </w:r>
      <w:r w:rsidR="002A6A5D" w:rsidRPr="00631604">
        <w:rPr>
          <w:szCs w:val="32"/>
        </w:rPr>
        <w:t>2024</w:t>
      </w:r>
      <w:r w:rsidR="002A6A5D" w:rsidRPr="00631604">
        <w:rPr>
          <w:szCs w:val="32"/>
        </w:rPr>
        <w:t>年财政评价工作的通知》（增财〔</w:t>
      </w:r>
      <w:r w:rsidR="002A6A5D" w:rsidRPr="00631604">
        <w:rPr>
          <w:szCs w:val="32"/>
        </w:rPr>
        <w:t>2024</w:t>
      </w:r>
      <w:r w:rsidR="002A6A5D" w:rsidRPr="00631604">
        <w:rPr>
          <w:szCs w:val="32"/>
        </w:rPr>
        <w:t>〕</w:t>
      </w:r>
      <w:r w:rsidR="002A6A5D" w:rsidRPr="00631604">
        <w:rPr>
          <w:szCs w:val="32"/>
        </w:rPr>
        <w:t>178</w:t>
      </w:r>
      <w:r w:rsidR="002A6A5D" w:rsidRPr="00631604">
        <w:rPr>
          <w:szCs w:val="32"/>
        </w:rPr>
        <w:t>号）</w:t>
      </w:r>
      <w:r w:rsidRPr="00631604">
        <w:t>文件要求，广东</w:t>
      </w:r>
      <w:proofErr w:type="gramStart"/>
      <w:r w:rsidRPr="00631604">
        <w:t>国众联</w:t>
      </w:r>
      <w:proofErr w:type="gramEnd"/>
      <w:r w:rsidRPr="00631604">
        <w:t>行资产评估土地房地产估价规划咨询有限公司（以下简称</w:t>
      </w:r>
      <w:r w:rsidRPr="00631604">
        <w:rPr>
          <w:rFonts w:ascii="仿宋_GB2312" w:hint="eastAsia"/>
        </w:rPr>
        <w:t>“</w:t>
      </w:r>
      <w:r w:rsidRPr="00631604">
        <w:t>我机构</w:t>
      </w:r>
      <w:r w:rsidRPr="00631604">
        <w:rPr>
          <w:rFonts w:ascii="仿宋_GB2312" w:hint="eastAsia"/>
        </w:rPr>
        <w:t>”</w:t>
      </w:r>
      <w:r w:rsidRPr="00631604">
        <w:t>）受广州市增城区财政局</w:t>
      </w:r>
      <w:r w:rsidR="006C27F5" w:rsidRPr="00631604">
        <w:t>（以下简称</w:t>
      </w:r>
      <w:r w:rsidR="006C27F5" w:rsidRPr="00631604">
        <w:rPr>
          <w:rFonts w:ascii="仿宋_GB2312" w:hint="eastAsia"/>
        </w:rPr>
        <w:t>“</w:t>
      </w:r>
      <w:r w:rsidR="006C27F5" w:rsidRPr="00631604">
        <w:t>区财政局</w:t>
      </w:r>
      <w:r w:rsidR="006C27F5" w:rsidRPr="00631604">
        <w:rPr>
          <w:rFonts w:ascii="仿宋_GB2312" w:hint="eastAsia"/>
        </w:rPr>
        <w:t>”</w:t>
      </w:r>
      <w:r w:rsidR="006C27F5" w:rsidRPr="00631604">
        <w:t>）</w:t>
      </w:r>
      <w:r w:rsidRPr="00631604">
        <w:t>委托，作为广州市增城区</w:t>
      </w:r>
      <w:r w:rsidRPr="00631604">
        <w:t>202</w:t>
      </w:r>
      <w:r w:rsidR="002A6A5D" w:rsidRPr="00631604">
        <w:t>4</w:t>
      </w:r>
      <w:r w:rsidRPr="00631604">
        <w:t>年绩效评价服务单位，</w:t>
      </w:r>
      <w:r w:rsidR="00B802CB" w:rsidRPr="00631604">
        <w:t>开展</w:t>
      </w:r>
      <w:r w:rsidR="00B802CB" w:rsidRPr="00631604">
        <w:t>2024</w:t>
      </w:r>
      <w:r w:rsidR="00B802CB" w:rsidRPr="00631604">
        <w:t>年增城区部门整体支出、财政支出项目绩效评价工</w:t>
      </w:r>
      <w:r w:rsidRPr="00631604">
        <w:t>作。根据</w:t>
      </w:r>
      <w:r w:rsidR="002A6A5D" w:rsidRPr="00631604">
        <w:rPr>
          <w:szCs w:val="32"/>
        </w:rPr>
        <w:t>《广州市增城区财政局关于印发</w:t>
      </w:r>
      <w:r w:rsidR="002A6A5D" w:rsidRPr="00631604">
        <w:rPr>
          <w:szCs w:val="32"/>
        </w:rPr>
        <w:t>2024</w:t>
      </w:r>
      <w:r w:rsidR="002A6A5D" w:rsidRPr="00631604">
        <w:rPr>
          <w:szCs w:val="32"/>
        </w:rPr>
        <w:t>年增城区区级财政资金绩效评价工作方案的通知》（增财〔</w:t>
      </w:r>
      <w:r w:rsidR="002A6A5D" w:rsidRPr="00631604">
        <w:rPr>
          <w:szCs w:val="32"/>
        </w:rPr>
        <w:t>2024</w:t>
      </w:r>
      <w:r w:rsidR="002A6A5D" w:rsidRPr="00631604">
        <w:rPr>
          <w:szCs w:val="32"/>
        </w:rPr>
        <w:t>〕</w:t>
      </w:r>
      <w:r w:rsidR="002A6A5D" w:rsidRPr="00631604">
        <w:rPr>
          <w:szCs w:val="32"/>
        </w:rPr>
        <w:t>212</w:t>
      </w:r>
      <w:r w:rsidR="002A6A5D" w:rsidRPr="00631604">
        <w:rPr>
          <w:szCs w:val="32"/>
        </w:rPr>
        <w:t>号）</w:t>
      </w:r>
      <w:r w:rsidRPr="00631604">
        <w:t>有关要求，对</w:t>
      </w:r>
      <w:r w:rsidR="00564470" w:rsidRPr="00631604">
        <w:t>广州市增城区发展和改革局</w:t>
      </w:r>
      <w:r w:rsidRPr="00631604">
        <w:t>（以下简称</w:t>
      </w:r>
      <w:r w:rsidRPr="00631604">
        <w:rPr>
          <w:rFonts w:ascii="仿宋_GB2312" w:hint="eastAsia"/>
        </w:rPr>
        <w:t>“</w:t>
      </w:r>
      <w:r w:rsidR="00564470" w:rsidRPr="00631604">
        <w:t>区发展改革局</w:t>
      </w:r>
      <w:r w:rsidRPr="00631604">
        <w:rPr>
          <w:rFonts w:ascii="仿宋_GB2312" w:hint="eastAsia"/>
        </w:rPr>
        <w:t>”</w:t>
      </w:r>
      <w:r w:rsidRPr="00631604">
        <w:t>）</w:t>
      </w:r>
      <w:r w:rsidR="00564470" w:rsidRPr="00631604">
        <w:t>推进企业上市资金补贴项目</w:t>
      </w:r>
      <w:r w:rsidRPr="00631604">
        <w:t>开展绩效评价工作，项目资金主管部门</w:t>
      </w:r>
      <w:r w:rsidR="00564470" w:rsidRPr="00631604">
        <w:t>和具体实施单位</w:t>
      </w:r>
      <w:r w:rsidR="00184D99" w:rsidRPr="00631604">
        <w:t>为</w:t>
      </w:r>
      <w:r w:rsidR="00564470" w:rsidRPr="00631604">
        <w:t>区发展改革局</w:t>
      </w:r>
      <w:r w:rsidRPr="00631604">
        <w:t>。</w:t>
      </w:r>
    </w:p>
    <w:p w14:paraId="70CE8065" w14:textId="12DF8EA0" w:rsidR="00303950" w:rsidRPr="00631604" w:rsidRDefault="0071767B" w:rsidP="00A94D8F">
      <w:pPr>
        <w:ind w:firstLine="632"/>
      </w:pPr>
      <w:r w:rsidRPr="00631604">
        <w:t>经自评材料书面评审和现场勘查评价，结合决策、过程、产出和效益四方面综合对项目绩效进行比较分析，综合评价</w:t>
      </w:r>
      <w:r w:rsidR="00BE329E" w:rsidRPr="00631604">
        <w:t>推进企业上市资金补贴项目</w:t>
      </w:r>
      <w:r w:rsidRPr="00631604">
        <w:t>涉及资金</w:t>
      </w:r>
      <w:r w:rsidR="00BE329E" w:rsidRPr="00631604">
        <w:t>1650</w:t>
      </w:r>
      <w:r w:rsidRPr="00631604">
        <w:t>万元，实际支出</w:t>
      </w:r>
      <w:r w:rsidR="00BE329E" w:rsidRPr="00631604">
        <w:t>1650</w:t>
      </w:r>
      <w:r w:rsidRPr="00631604">
        <w:t>万元，预算执行率</w:t>
      </w:r>
      <w:r w:rsidR="00B54F6A" w:rsidRPr="00631604">
        <w:t>100</w:t>
      </w:r>
      <w:r w:rsidRPr="00631604">
        <w:t>%</w:t>
      </w:r>
      <w:r w:rsidRPr="00631604">
        <w:t>，绩效得分</w:t>
      </w:r>
      <w:r w:rsidR="003C4FDA">
        <w:rPr>
          <w:rFonts w:hint="eastAsia"/>
        </w:rPr>
        <w:t>89</w:t>
      </w:r>
      <w:r w:rsidRPr="00631604">
        <w:t>分，评定等级为</w:t>
      </w:r>
      <w:r w:rsidRPr="00631604">
        <w:rPr>
          <w:rFonts w:ascii="仿宋_GB2312" w:hint="eastAsia"/>
        </w:rPr>
        <w:t>“</w:t>
      </w:r>
      <w:r w:rsidR="003C4FDA">
        <w:rPr>
          <w:rFonts w:hint="eastAsia"/>
        </w:rPr>
        <w:t>良</w:t>
      </w:r>
      <w:r w:rsidRPr="00631604">
        <w:rPr>
          <w:rFonts w:ascii="仿宋_GB2312" w:hint="eastAsia"/>
        </w:rPr>
        <w:t>”</w:t>
      </w:r>
      <w:r w:rsidRPr="00631604">
        <w:t>。</w:t>
      </w:r>
    </w:p>
    <w:p w14:paraId="3D209C27" w14:textId="77777777" w:rsidR="004A042B" w:rsidRPr="00631604" w:rsidRDefault="004A042B" w:rsidP="00A94D8F">
      <w:pPr>
        <w:pStyle w:val="1"/>
        <w:ind w:firstLine="632"/>
        <w:rPr>
          <w:snapToGrid w:val="0"/>
        </w:rPr>
      </w:pPr>
      <w:bookmarkStart w:id="1" w:name="_Toc176618084"/>
      <w:r w:rsidRPr="00631604">
        <w:rPr>
          <w:snapToGrid w:val="0"/>
        </w:rPr>
        <w:t>一、评价项目概述</w:t>
      </w:r>
      <w:bookmarkEnd w:id="1"/>
    </w:p>
    <w:p w14:paraId="27134894" w14:textId="30C75679" w:rsidR="004A042B" w:rsidRPr="00631604" w:rsidRDefault="004A042B" w:rsidP="00A94D8F">
      <w:pPr>
        <w:pStyle w:val="2"/>
        <w:ind w:firstLine="632"/>
        <w:rPr>
          <w:rFonts w:cs="Times New Roman"/>
          <w:snapToGrid w:val="0"/>
        </w:rPr>
      </w:pPr>
      <w:bookmarkStart w:id="2" w:name="_Toc176618085"/>
      <w:r w:rsidRPr="00631604">
        <w:rPr>
          <w:rFonts w:cs="Times New Roman"/>
          <w:snapToGrid w:val="0"/>
        </w:rPr>
        <w:t>（一）项目背景</w:t>
      </w:r>
      <w:r w:rsidR="008F487E" w:rsidRPr="00631604">
        <w:rPr>
          <w:rFonts w:cs="Times New Roman"/>
          <w:snapToGrid w:val="0"/>
        </w:rPr>
        <w:t>。</w:t>
      </w:r>
      <w:bookmarkEnd w:id="2"/>
    </w:p>
    <w:p w14:paraId="29D42963" w14:textId="56E620DC" w:rsidR="005039F8" w:rsidRPr="00631604" w:rsidRDefault="00AD4FD9" w:rsidP="00A94D8F">
      <w:pPr>
        <w:ind w:firstLine="632"/>
        <w:rPr>
          <w:snapToGrid w:val="0"/>
        </w:rPr>
      </w:pPr>
      <w:r w:rsidRPr="00631604">
        <w:t>为鼓励和引导增城区企业通过资本市场融资发展，实现资源优化配置和制度创新，支持企业做大做强，增城区</w:t>
      </w:r>
      <w:r w:rsidRPr="00631604">
        <w:t>2020</w:t>
      </w:r>
      <w:r w:rsidRPr="00631604">
        <w:t>年</w:t>
      </w:r>
      <w:r w:rsidRPr="00631604">
        <w:t>12</w:t>
      </w:r>
      <w:r w:rsidRPr="00631604">
        <w:t>月</w:t>
      </w:r>
      <w:r w:rsidRPr="00631604">
        <w:lastRenderedPageBreak/>
        <w:t>出台</w:t>
      </w:r>
      <w:r w:rsidR="00BE329E" w:rsidRPr="00631604">
        <w:t>《广州市增城区人民政府办公室关于印发增城区加快推进企业上市挂牌工作扶持办法的通知》（</w:t>
      </w:r>
      <w:proofErr w:type="gramStart"/>
      <w:r w:rsidR="00BE329E" w:rsidRPr="00631604">
        <w:t>增府办规</w:t>
      </w:r>
      <w:proofErr w:type="gramEnd"/>
      <w:r w:rsidR="00BE329E" w:rsidRPr="00631604">
        <w:t>〔</w:t>
      </w:r>
      <w:r w:rsidR="00BE329E" w:rsidRPr="00631604">
        <w:t>2020</w:t>
      </w:r>
      <w:r w:rsidR="00BE329E" w:rsidRPr="00631604">
        <w:t>〕</w:t>
      </w:r>
      <w:r w:rsidR="00BE329E" w:rsidRPr="00631604">
        <w:t>12</w:t>
      </w:r>
      <w:r w:rsidR="00BE329E" w:rsidRPr="00631604">
        <w:t>号）</w:t>
      </w:r>
      <w:r w:rsidR="00C733AB" w:rsidRPr="00631604">
        <w:t>（以下简称《扶持办法》）</w:t>
      </w:r>
      <w:r w:rsidR="00BE329E" w:rsidRPr="00631604">
        <w:t>，对增城区内符合相关条件的企业</w:t>
      </w:r>
      <w:r w:rsidR="000546BF" w:rsidRPr="00631604">
        <w:t>发放</w:t>
      </w:r>
      <w:r w:rsidR="00BE329E" w:rsidRPr="00631604">
        <w:t>上市补贴</w:t>
      </w:r>
      <w:r w:rsidR="000546BF" w:rsidRPr="00631604">
        <w:t>资金</w:t>
      </w:r>
      <w:r w:rsidR="00BE329E" w:rsidRPr="00631604">
        <w:t>，包括：</w:t>
      </w:r>
      <w:r w:rsidR="00BE329E" w:rsidRPr="00631604">
        <w:rPr>
          <w:b/>
        </w:rPr>
        <w:t>一是</w:t>
      </w:r>
      <w:r w:rsidR="00BE329E" w:rsidRPr="00631604">
        <w:t>对在境内、外证券市场上市的</w:t>
      </w:r>
      <w:r w:rsidR="00CF5594">
        <w:t>区内</w:t>
      </w:r>
      <w:r w:rsidR="00BE329E" w:rsidRPr="00631604">
        <w:t>企业一次性奖励</w:t>
      </w:r>
      <w:r w:rsidR="00BE329E" w:rsidRPr="00631604">
        <w:t>300</w:t>
      </w:r>
      <w:r w:rsidR="00BE329E" w:rsidRPr="00631604">
        <w:t>万元；</w:t>
      </w:r>
      <w:r w:rsidR="00BE329E" w:rsidRPr="00631604">
        <w:rPr>
          <w:b/>
        </w:rPr>
        <w:t>二是</w:t>
      </w:r>
      <w:r w:rsidR="00BE329E" w:rsidRPr="00631604">
        <w:t>对已上市的区外企业将工商税务关系迁入本区的一次性奖励</w:t>
      </w:r>
      <w:r w:rsidR="00BE329E" w:rsidRPr="00631604">
        <w:t>300</w:t>
      </w:r>
      <w:r w:rsidR="00BE329E" w:rsidRPr="00631604">
        <w:t>万元；</w:t>
      </w:r>
      <w:r w:rsidR="00BE329E" w:rsidRPr="00631604">
        <w:rPr>
          <w:b/>
        </w:rPr>
        <w:t>三是</w:t>
      </w:r>
      <w:r w:rsidR="00BE329E" w:rsidRPr="00631604">
        <w:t>对</w:t>
      </w:r>
      <w:r w:rsidR="00BE329E" w:rsidRPr="00631604">
        <w:rPr>
          <w:rFonts w:ascii="仿宋_GB2312" w:hint="eastAsia"/>
        </w:rPr>
        <w:t>“</w:t>
      </w:r>
      <w:r w:rsidR="00BE329E" w:rsidRPr="00631604">
        <w:t>新三板</w:t>
      </w:r>
      <w:r w:rsidR="00BE329E" w:rsidRPr="00631604">
        <w:rPr>
          <w:rFonts w:ascii="仿宋_GB2312" w:hint="eastAsia"/>
        </w:rPr>
        <w:t>”</w:t>
      </w:r>
      <w:r w:rsidR="00BE329E" w:rsidRPr="00631604">
        <w:t>挂牌的</w:t>
      </w:r>
      <w:r w:rsidR="00CF5594">
        <w:t>区内</w:t>
      </w:r>
      <w:r w:rsidR="00BE329E" w:rsidRPr="00631604">
        <w:t>企业一次性奖励</w:t>
      </w:r>
      <w:r w:rsidR="00BE329E" w:rsidRPr="00631604">
        <w:t>100</w:t>
      </w:r>
      <w:r w:rsidR="00BE329E" w:rsidRPr="00631604">
        <w:t>万元；</w:t>
      </w:r>
      <w:r w:rsidR="00BE329E" w:rsidRPr="00631604">
        <w:rPr>
          <w:b/>
        </w:rPr>
        <w:t>四是</w:t>
      </w:r>
      <w:r w:rsidR="00BE329E" w:rsidRPr="00631604">
        <w:t>对广交中心挂牌的</w:t>
      </w:r>
      <w:r w:rsidR="00CF5594">
        <w:t>区内</w:t>
      </w:r>
      <w:r w:rsidR="00BE329E" w:rsidRPr="00631604">
        <w:t>企业一次性奖励</w:t>
      </w:r>
      <w:r w:rsidR="00BE329E" w:rsidRPr="00631604">
        <w:t>30</w:t>
      </w:r>
      <w:r w:rsidR="00BE329E" w:rsidRPr="00631604">
        <w:t>万元；</w:t>
      </w:r>
      <w:r w:rsidR="00BE329E" w:rsidRPr="00631604">
        <w:rPr>
          <w:b/>
        </w:rPr>
        <w:t>五是</w:t>
      </w:r>
      <w:r w:rsidR="00BE329E" w:rsidRPr="00631604">
        <w:t>对上市成功的区内企业，包括迁入增城区且满一年的上市企业，对管理团队奖励</w:t>
      </w:r>
      <w:r w:rsidR="00BE329E" w:rsidRPr="00631604">
        <w:t>300</w:t>
      </w:r>
      <w:r w:rsidR="00BE329E" w:rsidRPr="00631604">
        <w:t>万元。</w:t>
      </w:r>
    </w:p>
    <w:p w14:paraId="4B4489B7" w14:textId="6A4D31ED" w:rsidR="004A042B" w:rsidRPr="00631604" w:rsidRDefault="004A042B" w:rsidP="00A94D8F">
      <w:pPr>
        <w:pStyle w:val="2"/>
        <w:ind w:firstLine="632"/>
        <w:rPr>
          <w:rFonts w:cs="Times New Roman"/>
          <w:snapToGrid w:val="0"/>
        </w:rPr>
      </w:pPr>
      <w:bookmarkStart w:id="3" w:name="_Toc176618086"/>
      <w:r w:rsidRPr="00631604">
        <w:rPr>
          <w:rFonts w:cs="Times New Roman"/>
          <w:snapToGrid w:val="0"/>
        </w:rPr>
        <w:t>（二）项目立项依据</w:t>
      </w:r>
      <w:r w:rsidR="008F487E" w:rsidRPr="00631604">
        <w:rPr>
          <w:rFonts w:cs="Times New Roman"/>
          <w:snapToGrid w:val="0"/>
        </w:rPr>
        <w:t>。</w:t>
      </w:r>
      <w:bookmarkEnd w:id="3"/>
    </w:p>
    <w:p w14:paraId="1E601323" w14:textId="785C77EA" w:rsidR="00363B09" w:rsidRPr="00631604" w:rsidRDefault="00AD4FD9" w:rsidP="009740CC">
      <w:pPr>
        <w:ind w:firstLine="632"/>
      </w:pPr>
      <w:r w:rsidRPr="00631604">
        <w:t>根据《广州市增城区人民政府办公室关于印发增城区加快推进企业上市挂牌工作扶持办法的通知》（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w:t>
      </w:r>
      <w:r w:rsidRPr="00631604">
        <w:t>2023</w:t>
      </w:r>
      <w:r w:rsidRPr="00631604">
        <w:t>年增城区发展和</w:t>
      </w:r>
      <w:proofErr w:type="gramStart"/>
      <w:r w:rsidRPr="00631604">
        <w:t>改革局</w:t>
      </w:r>
      <w:proofErr w:type="gramEnd"/>
      <w:r w:rsidRPr="00631604">
        <w:t>按照上述</w:t>
      </w:r>
      <w:r w:rsidR="00C733AB" w:rsidRPr="00631604">
        <w:t>《扶持办法》</w:t>
      </w:r>
      <w:r w:rsidRPr="00631604">
        <w:t>有关规定</w:t>
      </w:r>
      <w:r w:rsidR="00CF5594">
        <w:t>，</w:t>
      </w:r>
      <w:r w:rsidR="00CF5594" w:rsidRPr="00631604">
        <w:t>结合对区域内上市、挂牌等企业的摸查调研情况，</w:t>
      </w:r>
      <w:r w:rsidRPr="00631604">
        <w:t>申报推进企业上市资金补贴</w:t>
      </w:r>
      <w:r w:rsidR="00CF5594">
        <w:t>项目</w:t>
      </w:r>
      <w:r w:rsidRPr="00631604">
        <w:t>立项，申报预算</w:t>
      </w:r>
      <w:r w:rsidRPr="00631604">
        <w:t>2100</w:t>
      </w:r>
      <w:r w:rsidRPr="00631604">
        <w:t>万元</w:t>
      </w:r>
      <w:r w:rsidR="00CF5594">
        <w:t>，</w:t>
      </w:r>
      <w:r w:rsidR="00CF5594" w:rsidRPr="00631604">
        <w:t>对增城区内符合相关条件的企业进行上市补贴</w:t>
      </w:r>
      <w:r w:rsidRPr="00631604">
        <w:t>。</w:t>
      </w:r>
    </w:p>
    <w:p w14:paraId="5B8640CC" w14:textId="2E81465D" w:rsidR="004A042B" w:rsidRPr="00631604" w:rsidRDefault="004A042B" w:rsidP="00A94D8F">
      <w:pPr>
        <w:pStyle w:val="2"/>
        <w:ind w:firstLine="632"/>
        <w:rPr>
          <w:rFonts w:cs="Times New Roman"/>
          <w:snapToGrid w:val="0"/>
        </w:rPr>
      </w:pPr>
      <w:bookmarkStart w:id="4" w:name="_Toc176618087"/>
      <w:r w:rsidRPr="00631604">
        <w:rPr>
          <w:rFonts w:cs="Times New Roman"/>
          <w:snapToGrid w:val="0"/>
        </w:rPr>
        <w:t>（三）项目绩效目标</w:t>
      </w:r>
      <w:r w:rsidR="008F487E" w:rsidRPr="00631604">
        <w:rPr>
          <w:rFonts w:cs="Times New Roman"/>
          <w:snapToGrid w:val="0"/>
        </w:rPr>
        <w:t>。</w:t>
      </w:r>
      <w:bookmarkEnd w:id="4"/>
    </w:p>
    <w:p w14:paraId="133B564A" w14:textId="323E6961" w:rsidR="00C733AB" w:rsidRPr="00631604" w:rsidRDefault="00C733AB" w:rsidP="00C733AB">
      <w:pPr>
        <w:ind w:firstLine="632"/>
        <w:rPr>
          <w:szCs w:val="32"/>
        </w:rPr>
      </w:pPr>
      <w:r w:rsidRPr="00631604">
        <w:t>根据《</w:t>
      </w:r>
      <w:r w:rsidRPr="00631604">
        <w:t>2023</w:t>
      </w:r>
      <w:r w:rsidRPr="00631604">
        <w:t>年广州市增城区发展和改革局（增城开发区发展和改革局）部门预算》、《关于批复广州市增城区发展和改革局（增城开发区发展和改革局）</w:t>
      </w:r>
      <w:r w:rsidRPr="00631604">
        <w:t>2023</w:t>
      </w:r>
      <w:r w:rsidRPr="00631604">
        <w:t>年预算的通知》（增财〔</w:t>
      </w:r>
      <w:r w:rsidRPr="00631604">
        <w:t>2023</w:t>
      </w:r>
      <w:r w:rsidRPr="00631604">
        <w:t>〕</w:t>
      </w:r>
      <w:r w:rsidRPr="00631604">
        <w:t>163</w:t>
      </w:r>
      <w:r w:rsidRPr="00631604">
        <w:t>号），</w:t>
      </w:r>
      <w:r w:rsidRPr="00631604">
        <w:t>2023</w:t>
      </w:r>
      <w:r w:rsidRPr="00631604">
        <w:t>年推进企业上市资金补贴项目绩效目标为：鼓励和引导增城区企业通过资本市场融资发展，实现资源优化配置和制度</w:t>
      </w:r>
      <w:r w:rsidRPr="00631604">
        <w:lastRenderedPageBreak/>
        <w:t>创新，支持企业做大做强，促进本区经济社会发展。区发展</w:t>
      </w:r>
      <w:proofErr w:type="gramStart"/>
      <w:r w:rsidRPr="00631604">
        <w:t>改革局</w:t>
      </w:r>
      <w:proofErr w:type="gramEnd"/>
      <w:r w:rsidRPr="00631604">
        <w:t>针对项目设置</w:t>
      </w:r>
      <w:r w:rsidRPr="00631604">
        <w:t>6</w:t>
      </w:r>
      <w:r w:rsidRPr="00631604">
        <w:t>个绩效指标，其中产出指标</w:t>
      </w:r>
      <w:r w:rsidRPr="00631604">
        <w:t>4</w:t>
      </w:r>
      <w:r w:rsidRPr="00631604">
        <w:t>个、效益指标</w:t>
      </w:r>
      <w:r w:rsidRPr="00631604">
        <w:t>2</w:t>
      </w:r>
      <w:r w:rsidRPr="00631604">
        <w:t>个，绩效自评阶段与年初设置绩效指标保持一致，详见下表。</w:t>
      </w:r>
    </w:p>
    <w:p w14:paraId="667A65D6" w14:textId="5FA7D982" w:rsidR="00084D11" w:rsidRPr="00631604" w:rsidRDefault="00084D11" w:rsidP="00084D11">
      <w:pPr>
        <w:pStyle w:val="a7"/>
        <w:keepNext/>
        <w:rPr>
          <w:rFonts w:ascii="Times New Roman" w:hAnsi="Times New Roman" w:cs="Times New Roman"/>
          <w:szCs w:val="28"/>
          <w:lang w:val="ru-RU"/>
        </w:rPr>
      </w:pPr>
      <w:r w:rsidRPr="00631604">
        <w:rPr>
          <w:rFonts w:ascii="Times New Roman" w:hAnsi="Times New Roman" w:cs="Times New Roman"/>
          <w:szCs w:val="28"/>
          <w:lang w:val="ru-RU"/>
        </w:rPr>
        <w:t>表</w:t>
      </w:r>
      <w:r w:rsidRPr="00631604">
        <w:rPr>
          <w:rFonts w:ascii="Times New Roman" w:hAnsi="Times New Roman" w:cs="Times New Roman"/>
          <w:szCs w:val="28"/>
          <w:lang w:val="ru-RU"/>
        </w:rPr>
        <w:t xml:space="preserve">1  </w:t>
      </w:r>
      <w:r w:rsidR="001A5F20" w:rsidRPr="00631604">
        <w:rPr>
          <w:rFonts w:ascii="Times New Roman" w:hAnsi="Times New Roman" w:cs="Times New Roman"/>
          <w:szCs w:val="28"/>
          <w:lang w:val="ru-RU"/>
        </w:rPr>
        <w:t>项目绩效指标表</w:t>
      </w:r>
    </w:p>
    <w:tbl>
      <w:tblPr>
        <w:tblStyle w:val="ab"/>
        <w:tblW w:w="5000" w:type="pct"/>
        <w:jc w:val="center"/>
        <w:tblLook w:val="04A0" w:firstRow="1" w:lastRow="0" w:firstColumn="1" w:lastColumn="0" w:noHBand="0" w:noVBand="1"/>
      </w:tblPr>
      <w:tblGrid>
        <w:gridCol w:w="831"/>
        <w:gridCol w:w="1242"/>
        <w:gridCol w:w="1262"/>
        <w:gridCol w:w="1735"/>
        <w:gridCol w:w="3990"/>
      </w:tblGrid>
      <w:tr w:rsidR="00602D78" w:rsidRPr="00631604" w14:paraId="4FB79701" w14:textId="77777777" w:rsidTr="006F5EAB">
        <w:trPr>
          <w:trHeight w:val="567"/>
          <w:tblHeader/>
          <w:jc w:val="center"/>
        </w:trPr>
        <w:tc>
          <w:tcPr>
            <w:tcW w:w="831" w:type="dxa"/>
            <w:vAlign w:val="center"/>
          </w:tcPr>
          <w:p w14:paraId="1222BC41" w14:textId="77777777" w:rsidR="00602D78" w:rsidRPr="00631604" w:rsidRDefault="00602D78" w:rsidP="006F5EAB">
            <w:pPr>
              <w:adjustRightInd w:val="0"/>
              <w:snapToGrid w:val="0"/>
              <w:spacing w:line="240" w:lineRule="auto"/>
              <w:ind w:firstLineChars="0" w:firstLine="0"/>
              <w:jc w:val="center"/>
              <w:rPr>
                <w:b/>
                <w:sz w:val="24"/>
              </w:rPr>
            </w:pPr>
            <w:r w:rsidRPr="00631604">
              <w:rPr>
                <w:b/>
                <w:sz w:val="24"/>
              </w:rPr>
              <w:t>序号</w:t>
            </w:r>
          </w:p>
        </w:tc>
        <w:tc>
          <w:tcPr>
            <w:tcW w:w="1242" w:type="dxa"/>
            <w:vAlign w:val="center"/>
          </w:tcPr>
          <w:p w14:paraId="599CC794" w14:textId="77777777" w:rsidR="00602D78" w:rsidRPr="00631604" w:rsidRDefault="00602D78" w:rsidP="006F5EAB">
            <w:pPr>
              <w:adjustRightInd w:val="0"/>
              <w:snapToGrid w:val="0"/>
              <w:spacing w:line="240" w:lineRule="auto"/>
              <w:ind w:firstLineChars="0" w:firstLine="0"/>
              <w:jc w:val="center"/>
              <w:rPr>
                <w:b/>
                <w:sz w:val="24"/>
              </w:rPr>
            </w:pPr>
            <w:r w:rsidRPr="00631604">
              <w:rPr>
                <w:b/>
                <w:sz w:val="24"/>
              </w:rPr>
              <w:t>一级指标</w:t>
            </w:r>
          </w:p>
        </w:tc>
        <w:tc>
          <w:tcPr>
            <w:tcW w:w="1262" w:type="dxa"/>
            <w:vAlign w:val="center"/>
          </w:tcPr>
          <w:p w14:paraId="6EA15AEB" w14:textId="77777777" w:rsidR="00602D78" w:rsidRPr="00631604" w:rsidRDefault="00602D78" w:rsidP="006F5EAB">
            <w:pPr>
              <w:adjustRightInd w:val="0"/>
              <w:snapToGrid w:val="0"/>
              <w:spacing w:line="240" w:lineRule="auto"/>
              <w:ind w:firstLineChars="0" w:firstLine="0"/>
              <w:jc w:val="center"/>
              <w:rPr>
                <w:b/>
                <w:sz w:val="24"/>
              </w:rPr>
            </w:pPr>
            <w:r w:rsidRPr="00631604">
              <w:rPr>
                <w:b/>
                <w:sz w:val="24"/>
              </w:rPr>
              <w:t>二级指标</w:t>
            </w:r>
          </w:p>
        </w:tc>
        <w:tc>
          <w:tcPr>
            <w:tcW w:w="1735" w:type="dxa"/>
            <w:vAlign w:val="center"/>
          </w:tcPr>
          <w:p w14:paraId="3F29E7A0" w14:textId="77777777" w:rsidR="00602D78" w:rsidRPr="00631604" w:rsidRDefault="00602D78" w:rsidP="006F5EAB">
            <w:pPr>
              <w:adjustRightInd w:val="0"/>
              <w:snapToGrid w:val="0"/>
              <w:spacing w:line="240" w:lineRule="auto"/>
              <w:ind w:firstLineChars="0" w:firstLine="0"/>
              <w:jc w:val="center"/>
              <w:rPr>
                <w:b/>
                <w:sz w:val="24"/>
              </w:rPr>
            </w:pPr>
            <w:r w:rsidRPr="00631604">
              <w:rPr>
                <w:b/>
                <w:sz w:val="24"/>
              </w:rPr>
              <w:t>三级指标</w:t>
            </w:r>
          </w:p>
        </w:tc>
        <w:tc>
          <w:tcPr>
            <w:tcW w:w="3990" w:type="dxa"/>
            <w:vAlign w:val="center"/>
          </w:tcPr>
          <w:p w14:paraId="45A7C183" w14:textId="77777777" w:rsidR="00602D78" w:rsidRPr="00631604" w:rsidRDefault="00602D78" w:rsidP="006F5EAB">
            <w:pPr>
              <w:adjustRightInd w:val="0"/>
              <w:snapToGrid w:val="0"/>
              <w:spacing w:line="240" w:lineRule="auto"/>
              <w:ind w:firstLineChars="0" w:firstLine="0"/>
              <w:jc w:val="center"/>
              <w:rPr>
                <w:b/>
                <w:sz w:val="24"/>
              </w:rPr>
            </w:pPr>
            <w:r w:rsidRPr="00631604">
              <w:rPr>
                <w:b/>
                <w:sz w:val="24"/>
              </w:rPr>
              <w:t>预期指标值</w:t>
            </w:r>
          </w:p>
        </w:tc>
      </w:tr>
      <w:tr w:rsidR="00602D78" w:rsidRPr="00631604" w14:paraId="5736080D" w14:textId="77777777" w:rsidTr="006F5EAB">
        <w:trPr>
          <w:trHeight w:val="567"/>
          <w:jc w:val="center"/>
        </w:trPr>
        <w:tc>
          <w:tcPr>
            <w:tcW w:w="831" w:type="dxa"/>
            <w:vAlign w:val="center"/>
          </w:tcPr>
          <w:p w14:paraId="5128E817"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1</w:t>
            </w:r>
          </w:p>
        </w:tc>
        <w:tc>
          <w:tcPr>
            <w:tcW w:w="1242" w:type="dxa"/>
            <w:vMerge w:val="restart"/>
            <w:vAlign w:val="center"/>
          </w:tcPr>
          <w:p w14:paraId="295C9552"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产出指标</w:t>
            </w:r>
          </w:p>
        </w:tc>
        <w:tc>
          <w:tcPr>
            <w:tcW w:w="1262" w:type="dxa"/>
            <w:vAlign w:val="center"/>
          </w:tcPr>
          <w:p w14:paraId="5FD931E5"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数量指标</w:t>
            </w:r>
          </w:p>
        </w:tc>
        <w:tc>
          <w:tcPr>
            <w:tcW w:w="1735" w:type="dxa"/>
            <w:vAlign w:val="center"/>
          </w:tcPr>
          <w:p w14:paraId="2A5C067E"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扶持企业数量</w:t>
            </w:r>
          </w:p>
        </w:tc>
        <w:tc>
          <w:tcPr>
            <w:tcW w:w="3990" w:type="dxa"/>
            <w:vAlign w:val="center"/>
          </w:tcPr>
          <w:p w14:paraId="2771E39F"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20</w:t>
            </w:r>
            <w:r w:rsidRPr="00631604">
              <w:rPr>
                <w:sz w:val="24"/>
              </w:rPr>
              <w:t>家</w:t>
            </w:r>
          </w:p>
        </w:tc>
      </w:tr>
      <w:tr w:rsidR="00602D78" w:rsidRPr="00631604" w14:paraId="2A402A54" w14:textId="77777777" w:rsidTr="006F5EAB">
        <w:trPr>
          <w:trHeight w:val="567"/>
          <w:jc w:val="center"/>
        </w:trPr>
        <w:tc>
          <w:tcPr>
            <w:tcW w:w="831" w:type="dxa"/>
            <w:vAlign w:val="center"/>
          </w:tcPr>
          <w:p w14:paraId="4EDFCAE4"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2</w:t>
            </w:r>
          </w:p>
        </w:tc>
        <w:tc>
          <w:tcPr>
            <w:tcW w:w="1242" w:type="dxa"/>
            <w:vMerge/>
            <w:vAlign w:val="center"/>
          </w:tcPr>
          <w:p w14:paraId="7A776371" w14:textId="77777777" w:rsidR="00602D78" w:rsidRPr="00631604" w:rsidRDefault="00602D78" w:rsidP="006F5EAB">
            <w:pPr>
              <w:adjustRightInd w:val="0"/>
              <w:snapToGrid w:val="0"/>
              <w:spacing w:line="240" w:lineRule="auto"/>
              <w:ind w:firstLineChars="0" w:firstLine="0"/>
              <w:jc w:val="center"/>
              <w:rPr>
                <w:sz w:val="24"/>
              </w:rPr>
            </w:pPr>
          </w:p>
        </w:tc>
        <w:tc>
          <w:tcPr>
            <w:tcW w:w="1262" w:type="dxa"/>
            <w:vAlign w:val="center"/>
          </w:tcPr>
          <w:p w14:paraId="512EE55A"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数量指标</w:t>
            </w:r>
          </w:p>
        </w:tc>
        <w:tc>
          <w:tcPr>
            <w:tcW w:w="1735" w:type="dxa"/>
            <w:vAlign w:val="center"/>
          </w:tcPr>
          <w:p w14:paraId="0F219EEA"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发放补助率</w:t>
            </w:r>
          </w:p>
        </w:tc>
        <w:tc>
          <w:tcPr>
            <w:tcW w:w="3990" w:type="dxa"/>
            <w:vAlign w:val="center"/>
          </w:tcPr>
          <w:p w14:paraId="17DA3C18"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100%</w:t>
            </w:r>
          </w:p>
        </w:tc>
      </w:tr>
      <w:tr w:rsidR="00602D78" w:rsidRPr="00631604" w14:paraId="26A1FAC9" w14:textId="77777777" w:rsidTr="006F5EAB">
        <w:trPr>
          <w:trHeight w:val="567"/>
          <w:jc w:val="center"/>
        </w:trPr>
        <w:tc>
          <w:tcPr>
            <w:tcW w:w="831" w:type="dxa"/>
            <w:vAlign w:val="center"/>
          </w:tcPr>
          <w:p w14:paraId="7AA4A889"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3</w:t>
            </w:r>
          </w:p>
        </w:tc>
        <w:tc>
          <w:tcPr>
            <w:tcW w:w="1242" w:type="dxa"/>
            <w:vMerge/>
            <w:vAlign w:val="center"/>
          </w:tcPr>
          <w:p w14:paraId="19E28FAD" w14:textId="77777777" w:rsidR="00602D78" w:rsidRPr="00631604" w:rsidRDefault="00602D78" w:rsidP="006F5EAB">
            <w:pPr>
              <w:adjustRightInd w:val="0"/>
              <w:snapToGrid w:val="0"/>
              <w:spacing w:line="240" w:lineRule="auto"/>
              <w:ind w:firstLineChars="0" w:firstLine="0"/>
              <w:jc w:val="center"/>
              <w:rPr>
                <w:sz w:val="24"/>
              </w:rPr>
            </w:pPr>
          </w:p>
        </w:tc>
        <w:tc>
          <w:tcPr>
            <w:tcW w:w="1262" w:type="dxa"/>
            <w:vAlign w:val="center"/>
          </w:tcPr>
          <w:p w14:paraId="23AE95B9"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质量指标</w:t>
            </w:r>
          </w:p>
        </w:tc>
        <w:tc>
          <w:tcPr>
            <w:tcW w:w="1735" w:type="dxa"/>
            <w:vAlign w:val="center"/>
          </w:tcPr>
          <w:p w14:paraId="7BB2A4AF"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发放补助范围</w:t>
            </w:r>
          </w:p>
        </w:tc>
        <w:tc>
          <w:tcPr>
            <w:tcW w:w="3990" w:type="dxa"/>
            <w:vAlign w:val="center"/>
          </w:tcPr>
          <w:p w14:paraId="0F64BC8C" w14:textId="77777777" w:rsidR="00602D78" w:rsidRPr="00631604" w:rsidRDefault="00602D78" w:rsidP="006F5EAB">
            <w:pPr>
              <w:adjustRightInd w:val="0"/>
              <w:snapToGrid w:val="0"/>
              <w:spacing w:line="240" w:lineRule="auto"/>
              <w:ind w:firstLineChars="0" w:firstLine="0"/>
              <w:rPr>
                <w:sz w:val="24"/>
              </w:rPr>
            </w:pPr>
            <w:r w:rsidRPr="00631604">
              <w:rPr>
                <w:sz w:val="24"/>
              </w:rPr>
              <w:t>区内完成上市并符合扶持基本条件的企业</w:t>
            </w:r>
          </w:p>
        </w:tc>
      </w:tr>
      <w:tr w:rsidR="00602D78" w:rsidRPr="00631604" w14:paraId="37316B85" w14:textId="77777777" w:rsidTr="006F5EAB">
        <w:trPr>
          <w:trHeight w:val="567"/>
          <w:jc w:val="center"/>
        </w:trPr>
        <w:tc>
          <w:tcPr>
            <w:tcW w:w="831" w:type="dxa"/>
            <w:vAlign w:val="center"/>
          </w:tcPr>
          <w:p w14:paraId="2F1EC624"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4</w:t>
            </w:r>
          </w:p>
        </w:tc>
        <w:tc>
          <w:tcPr>
            <w:tcW w:w="1242" w:type="dxa"/>
            <w:vMerge/>
            <w:vAlign w:val="center"/>
          </w:tcPr>
          <w:p w14:paraId="4AA413BE" w14:textId="77777777" w:rsidR="00602D78" w:rsidRPr="00631604" w:rsidRDefault="00602D78" w:rsidP="006F5EAB">
            <w:pPr>
              <w:adjustRightInd w:val="0"/>
              <w:snapToGrid w:val="0"/>
              <w:spacing w:line="240" w:lineRule="auto"/>
              <w:ind w:firstLineChars="0" w:firstLine="0"/>
              <w:jc w:val="center"/>
              <w:rPr>
                <w:sz w:val="24"/>
              </w:rPr>
            </w:pPr>
          </w:p>
        </w:tc>
        <w:tc>
          <w:tcPr>
            <w:tcW w:w="1262" w:type="dxa"/>
            <w:vAlign w:val="center"/>
          </w:tcPr>
          <w:p w14:paraId="13963080"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成本指标</w:t>
            </w:r>
          </w:p>
        </w:tc>
        <w:tc>
          <w:tcPr>
            <w:tcW w:w="1735" w:type="dxa"/>
            <w:vAlign w:val="center"/>
          </w:tcPr>
          <w:p w14:paraId="03CF5520"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扶持企业标准</w:t>
            </w:r>
          </w:p>
        </w:tc>
        <w:tc>
          <w:tcPr>
            <w:tcW w:w="3990" w:type="dxa"/>
            <w:vAlign w:val="center"/>
          </w:tcPr>
          <w:p w14:paraId="4401700F" w14:textId="77777777" w:rsidR="00602D78" w:rsidRPr="00631604" w:rsidRDefault="00602D78" w:rsidP="006F5EAB">
            <w:pPr>
              <w:adjustRightInd w:val="0"/>
              <w:snapToGrid w:val="0"/>
              <w:spacing w:line="240" w:lineRule="auto"/>
              <w:ind w:firstLineChars="0" w:firstLine="0"/>
              <w:rPr>
                <w:sz w:val="24"/>
              </w:rPr>
            </w:pPr>
            <w:r w:rsidRPr="00631604">
              <w:rPr>
                <w:sz w:val="24"/>
              </w:rPr>
              <w:t>1.</w:t>
            </w:r>
            <w:r w:rsidRPr="00631604">
              <w:rPr>
                <w:sz w:val="24"/>
              </w:rPr>
              <w:t>在境内、外证券市场上市的企业一次性奖励</w:t>
            </w:r>
            <w:r w:rsidRPr="00631604">
              <w:rPr>
                <w:sz w:val="24"/>
              </w:rPr>
              <w:t>300</w:t>
            </w:r>
            <w:r w:rsidRPr="00631604">
              <w:rPr>
                <w:sz w:val="24"/>
              </w:rPr>
              <w:t>万元；</w:t>
            </w:r>
          </w:p>
          <w:p w14:paraId="0634DB93" w14:textId="77777777" w:rsidR="00602D78" w:rsidRPr="00631604" w:rsidRDefault="00602D78" w:rsidP="006F5EAB">
            <w:pPr>
              <w:adjustRightInd w:val="0"/>
              <w:snapToGrid w:val="0"/>
              <w:spacing w:line="240" w:lineRule="auto"/>
              <w:ind w:firstLineChars="0" w:firstLine="0"/>
              <w:rPr>
                <w:sz w:val="24"/>
              </w:rPr>
            </w:pPr>
            <w:r w:rsidRPr="00631604">
              <w:rPr>
                <w:sz w:val="24"/>
              </w:rPr>
              <w:t>2.</w:t>
            </w:r>
            <w:r w:rsidRPr="00631604">
              <w:rPr>
                <w:sz w:val="24"/>
              </w:rPr>
              <w:t>已上市的区外企业将工商税务关系迁入本区的一次性奖励</w:t>
            </w:r>
            <w:r w:rsidRPr="00631604">
              <w:rPr>
                <w:sz w:val="24"/>
              </w:rPr>
              <w:t>300</w:t>
            </w:r>
            <w:r w:rsidRPr="00631604">
              <w:rPr>
                <w:sz w:val="24"/>
              </w:rPr>
              <w:t>万元；</w:t>
            </w:r>
          </w:p>
          <w:p w14:paraId="34D84E00" w14:textId="77777777" w:rsidR="00602D78" w:rsidRPr="00631604" w:rsidRDefault="00602D78" w:rsidP="006F5EAB">
            <w:pPr>
              <w:adjustRightInd w:val="0"/>
              <w:snapToGrid w:val="0"/>
              <w:spacing w:line="240" w:lineRule="auto"/>
              <w:ind w:firstLineChars="0" w:firstLine="0"/>
              <w:rPr>
                <w:sz w:val="24"/>
              </w:rPr>
            </w:pPr>
            <w:r w:rsidRPr="00631604">
              <w:rPr>
                <w:sz w:val="24"/>
              </w:rPr>
              <w:t>3.</w:t>
            </w:r>
            <w:r w:rsidRPr="00631604">
              <w:rPr>
                <w:rFonts w:ascii="仿宋_GB2312" w:hint="eastAsia"/>
                <w:sz w:val="24"/>
              </w:rPr>
              <w:t>“</w:t>
            </w:r>
            <w:r w:rsidRPr="00631604">
              <w:rPr>
                <w:sz w:val="24"/>
              </w:rPr>
              <w:t>新三板</w:t>
            </w:r>
            <w:r w:rsidRPr="00631604">
              <w:rPr>
                <w:rFonts w:ascii="仿宋_GB2312" w:hint="eastAsia"/>
                <w:sz w:val="24"/>
              </w:rPr>
              <w:t>”</w:t>
            </w:r>
            <w:r w:rsidRPr="00631604">
              <w:rPr>
                <w:sz w:val="24"/>
              </w:rPr>
              <w:t>挂牌的企业一次性奖励</w:t>
            </w:r>
            <w:r w:rsidRPr="00631604">
              <w:rPr>
                <w:sz w:val="24"/>
              </w:rPr>
              <w:t>100</w:t>
            </w:r>
            <w:r w:rsidRPr="00631604">
              <w:rPr>
                <w:sz w:val="24"/>
              </w:rPr>
              <w:t>万元；</w:t>
            </w:r>
          </w:p>
          <w:p w14:paraId="6935274C" w14:textId="77777777" w:rsidR="00602D78" w:rsidRPr="00631604" w:rsidRDefault="00602D78" w:rsidP="006F5EAB">
            <w:pPr>
              <w:adjustRightInd w:val="0"/>
              <w:snapToGrid w:val="0"/>
              <w:spacing w:line="240" w:lineRule="auto"/>
              <w:ind w:firstLineChars="0" w:firstLine="0"/>
              <w:rPr>
                <w:sz w:val="24"/>
              </w:rPr>
            </w:pPr>
            <w:r w:rsidRPr="00631604">
              <w:rPr>
                <w:sz w:val="24"/>
              </w:rPr>
              <w:t>4.</w:t>
            </w:r>
            <w:r w:rsidRPr="00631604">
              <w:rPr>
                <w:sz w:val="24"/>
              </w:rPr>
              <w:t>广交中心挂牌的企业一次性奖励</w:t>
            </w:r>
            <w:r w:rsidRPr="00631604">
              <w:rPr>
                <w:sz w:val="24"/>
              </w:rPr>
              <w:t>30</w:t>
            </w:r>
            <w:r w:rsidRPr="00631604">
              <w:rPr>
                <w:sz w:val="24"/>
              </w:rPr>
              <w:t>万元。</w:t>
            </w:r>
          </w:p>
        </w:tc>
      </w:tr>
      <w:tr w:rsidR="00602D78" w:rsidRPr="00631604" w14:paraId="40DBDBB3" w14:textId="77777777" w:rsidTr="006F5EAB">
        <w:trPr>
          <w:trHeight w:val="567"/>
          <w:jc w:val="center"/>
        </w:trPr>
        <w:tc>
          <w:tcPr>
            <w:tcW w:w="831" w:type="dxa"/>
            <w:vAlign w:val="center"/>
          </w:tcPr>
          <w:p w14:paraId="7DF6B025"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5</w:t>
            </w:r>
          </w:p>
        </w:tc>
        <w:tc>
          <w:tcPr>
            <w:tcW w:w="1242" w:type="dxa"/>
            <w:vMerge w:val="restart"/>
            <w:vAlign w:val="center"/>
          </w:tcPr>
          <w:p w14:paraId="7BD06BAE"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效益指标</w:t>
            </w:r>
          </w:p>
        </w:tc>
        <w:tc>
          <w:tcPr>
            <w:tcW w:w="1262" w:type="dxa"/>
            <w:vAlign w:val="center"/>
          </w:tcPr>
          <w:p w14:paraId="05BFF62A"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经济效益</w:t>
            </w:r>
          </w:p>
        </w:tc>
        <w:tc>
          <w:tcPr>
            <w:tcW w:w="1735" w:type="dxa"/>
            <w:vAlign w:val="center"/>
          </w:tcPr>
          <w:p w14:paraId="305357CA"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业务经济收入增长率</w:t>
            </w:r>
          </w:p>
        </w:tc>
        <w:tc>
          <w:tcPr>
            <w:tcW w:w="3990" w:type="dxa"/>
            <w:vAlign w:val="center"/>
          </w:tcPr>
          <w:p w14:paraId="085BB282"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促进本区经济社会发展</w:t>
            </w:r>
          </w:p>
        </w:tc>
      </w:tr>
      <w:tr w:rsidR="00602D78" w:rsidRPr="00631604" w14:paraId="622257DF" w14:textId="77777777" w:rsidTr="006F5EAB">
        <w:trPr>
          <w:trHeight w:val="567"/>
          <w:jc w:val="center"/>
        </w:trPr>
        <w:tc>
          <w:tcPr>
            <w:tcW w:w="831" w:type="dxa"/>
            <w:vAlign w:val="center"/>
          </w:tcPr>
          <w:p w14:paraId="4D883DE4"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6</w:t>
            </w:r>
          </w:p>
        </w:tc>
        <w:tc>
          <w:tcPr>
            <w:tcW w:w="1242" w:type="dxa"/>
            <w:vMerge/>
            <w:vAlign w:val="center"/>
          </w:tcPr>
          <w:p w14:paraId="7EBB21D3" w14:textId="77777777" w:rsidR="00602D78" w:rsidRPr="00631604" w:rsidRDefault="00602D78" w:rsidP="006F5EAB">
            <w:pPr>
              <w:adjustRightInd w:val="0"/>
              <w:snapToGrid w:val="0"/>
              <w:spacing w:line="240" w:lineRule="auto"/>
              <w:ind w:firstLineChars="0" w:firstLine="0"/>
              <w:jc w:val="center"/>
              <w:rPr>
                <w:sz w:val="24"/>
              </w:rPr>
            </w:pPr>
          </w:p>
        </w:tc>
        <w:tc>
          <w:tcPr>
            <w:tcW w:w="1262" w:type="dxa"/>
            <w:vAlign w:val="center"/>
          </w:tcPr>
          <w:p w14:paraId="6C0D9F39"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服务对象满意度</w:t>
            </w:r>
          </w:p>
        </w:tc>
        <w:tc>
          <w:tcPr>
            <w:tcW w:w="1735" w:type="dxa"/>
            <w:vAlign w:val="center"/>
          </w:tcPr>
          <w:p w14:paraId="61A24C69"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企业满意度</w:t>
            </w:r>
          </w:p>
        </w:tc>
        <w:tc>
          <w:tcPr>
            <w:tcW w:w="3990" w:type="dxa"/>
            <w:vAlign w:val="center"/>
          </w:tcPr>
          <w:p w14:paraId="2A5A37FB" w14:textId="77777777" w:rsidR="00602D78" w:rsidRPr="00631604" w:rsidRDefault="00602D78" w:rsidP="006F5EAB">
            <w:pPr>
              <w:adjustRightInd w:val="0"/>
              <w:snapToGrid w:val="0"/>
              <w:spacing w:line="240" w:lineRule="auto"/>
              <w:ind w:firstLineChars="0" w:firstLine="0"/>
              <w:jc w:val="center"/>
              <w:rPr>
                <w:sz w:val="24"/>
              </w:rPr>
            </w:pPr>
            <w:r w:rsidRPr="00631604">
              <w:rPr>
                <w:sz w:val="24"/>
              </w:rPr>
              <w:t>≥90%</w:t>
            </w:r>
          </w:p>
        </w:tc>
      </w:tr>
    </w:tbl>
    <w:p w14:paraId="489F3EE4" w14:textId="566FDF0A" w:rsidR="00C35ECF" w:rsidRPr="00631604" w:rsidRDefault="00C35ECF" w:rsidP="00084D11">
      <w:pPr>
        <w:ind w:firstLine="632"/>
        <w:rPr>
          <w:snapToGrid w:val="0"/>
        </w:rPr>
      </w:pPr>
    </w:p>
    <w:p w14:paraId="203C8BDE" w14:textId="49774411" w:rsidR="00ED58F4" w:rsidRPr="00631604" w:rsidRDefault="00ED58F4" w:rsidP="003003B7">
      <w:pPr>
        <w:ind w:firstLine="632"/>
      </w:pPr>
      <w:proofErr w:type="gramStart"/>
      <w:r w:rsidRPr="00631604">
        <w:t>我机构</w:t>
      </w:r>
      <w:proofErr w:type="gramEnd"/>
      <w:r w:rsidRPr="00631604">
        <w:t>根据</w:t>
      </w:r>
      <w:r w:rsidR="004574AF" w:rsidRPr="00631604">
        <w:rPr>
          <w:szCs w:val="32"/>
        </w:rPr>
        <w:t>《广州市增城区财政局关于印发</w:t>
      </w:r>
      <w:r w:rsidR="004574AF" w:rsidRPr="00631604">
        <w:rPr>
          <w:szCs w:val="32"/>
        </w:rPr>
        <w:t>&lt;</w:t>
      </w:r>
      <w:r w:rsidR="004574AF" w:rsidRPr="00631604">
        <w:rPr>
          <w:szCs w:val="32"/>
        </w:rPr>
        <w:t>广州市增城区预算绩效管理办法</w:t>
      </w:r>
      <w:r w:rsidR="004574AF" w:rsidRPr="00631604">
        <w:rPr>
          <w:szCs w:val="32"/>
        </w:rPr>
        <w:t>&gt;</w:t>
      </w:r>
      <w:r w:rsidR="004574AF" w:rsidRPr="00631604">
        <w:rPr>
          <w:szCs w:val="32"/>
        </w:rPr>
        <w:t>的通知》（增财〔</w:t>
      </w:r>
      <w:r w:rsidR="004574AF" w:rsidRPr="00631604">
        <w:rPr>
          <w:szCs w:val="32"/>
        </w:rPr>
        <w:t>2020</w:t>
      </w:r>
      <w:r w:rsidR="004574AF" w:rsidRPr="00631604">
        <w:rPr>
          <w:szCs w:val="32"/>
        </w:rPr>
        <w:t>〕</w:t>
      </w:r>
      <w:r w:rsidR="004574AF" w:rsidRPr="00631604">
        <w:rPr>
          <w:szCs w:val="32"/>
        </w:rPr>
        <w:t>222</w:t>
      </w:r>
      <w:r w:rsidR="004574AF" w:rsidRPr="00631604">
        <w:rPr>
          <w:szCs w:val="32"/>
        </w:rPr>
        <w:t>号）、《广州市增城区财政局关于开展</w:t>
      </w:r>
      <w:r w:rsidR="004574AF" w:rsidRPr="00631604">
        <w:rPr>
          <w:szCs w:val="32"/>
        </w:rPr>
        <w:t>2024</w:t>
      </w:r>
      <w:r w:rsidR="004574AF" w:rsidRPr="00631604">
        <w:rPr>
          <w:szCs w:val="32"/>
        </w:rPr>
        <w:t>年财政评价工作的通知》（增财〔</w:t>
      </w:r>
      <w:r w:rsidR="004574AF" w:rsidRPr="00631604">
        <w:rPr>
          <w:szCs w:val="32"/>
        </w:rPr>
        <w:t>2024</w:t>
      </w:r>
      <w:r w:rsidR="004574AF" w:rsidRPr="00631604">
        <w:rPr>
          <w:szCs w:val="32"/>
        </w:rPr>
        <w:t>〕</w:t>
      </w:r>
      <w:r w:rsidR="004574AF" w:rsidRPr="00631604">
        <w:rPr>
          <w:szCs w:val="32"/>
        </w:rPr>
        <w:t>178</w:t>
      </w:r>
      <w:r w:rsidR="004574AF" w:rsidRPr="00631604">
        <w:rPr>
          <w:szCs w:val="32"/>
        </w:rPr>
        <w:t>号）、《广州市增城区财政局关于印发</w:t>
      </w:r>
      <w:r w:rsidR="004574AF" w:rsidRPr="00631604">
        <w:rPr>
          <w:szCs w:val="32"/>
        </w:rPr>
        <w:t>2024</w:t>
      </w:r>
      <w:r w:rsidR="004574AF" w:rsidRPr="00631604">
        <w:rPr>
          <w:szCs w:val="32"/>
        </w:rPr>
        <w:t>年增城区区级财政资金绩效评价工作方案的通知》（增财〔</w:t>
      </w:r>
      <w:r w:rsidR="004574AF" w:rsidRPr="00631604">
        <w:rPr>
          <w:szCs w:val="32"/>
        </w:rPr>
        <w:t>2024</w:t>
      </w:r>
      <w:r w:rsidR="004574AF" w:rsidRPr="00631604">
        <w:rPr>
          <w:szCs w:val="32"/>
        </w:rPr>
        <w:t>〕</w:t>
      </w:r>
      <w:r w:rsidR="004574AF" w:rsidRPr="00631604">
        <w:rPr>
          <w:szCs w:val="32"/>
        </w:rPr>
        <w:t>212</w:t>
      </w:r>
      <w:r w:rsidR="004574AF" w:rsidRPr="00631604">
        <w:rPr>
          <w:szCs w:val="32"/>
        </w:rPr>
        <w:t>号）</w:t>
      </w:r>
      <w:proofErr w:type="gramStart"/>
      <w:r w:rsidR="004574AF" w:rsidRPr="00631604">
        <w:rPr>
          <w:szCs w:val="32"/>
        </w:rPr>
        <w:t>有关有关</w:t>
      </w:r>
      <w:proofErr w:type="gramEnd"/>
      <w:r w:rsidR="004574AF" w:rsidRPr="00631604">
        <w:rPr>
          <w:szCs w:val="32"/>
        </w:rPr>
        <w:t>工作要求，</w:t>
      </w:r>
      <w:r w:rsidR="009726CB" w:rsidRPr="00631604">
        <w:rPr>
          <w:szCs w:val="32"/>
        </w:rPr>
        <w:t>结合</w:t>
      </w:r>
      <w:r w:rsidR="000018FA" w:rsidRPr="00631604">
        <w:t>《广州市增城区人民政府办公室关于印发增城区</w:t>
      </w:r>
      <w:r w:rsidR="000018FA" w:rsidRPr="00631604">
        <w:lastRenderedPageBreak/>
        <w:t>加快推进企业上市挂牌工作扶持办法的通知》（</w:t>
      </w:r>
      <w:proofErr w:type="gramStart"/>
      <w:r w:rsidR="000018FA" w:rsidRPr="00631604">
        <w:t>增府办规</w:t>
      </w:r>
      <w:proofErr w:type="gramEnd"/>
      <w:r w:rsidR="000018FA" w:rsidRPr="00631604">
        <w:t>〔</w:t>
      </w:r>
      <w:r w:rsidR="000018FA" w:rsidRPr="00631604">
        <w:t>2020</w:t>
      </w:r>
      <w:r w:rsidR="000018FA" w:rsidRPr="00631604">
        <w:t>〕</w:t>
      </w:r>
      <w:r w:rsidR="000018FA" w:rsidRPr="00631604">
        <w:t>12</w:t>
      </w:r>
      <w:r w:rsidR="000018FA" w:rsidRPr="00631604">
        <w:t>号）、</w:t>
      </w:r>
      <w:r w:rsidR="000018FA" w:rsidRPr="00631604">
        <w:rPr>
          <w:szCs w:val="32"/>
        </w:rPr>
        <w:t>项目年度工作计划、上级部门关于推进企业上市资金补贴工作相关的工作要求文件（包括但不限于</w:t>
      </w:r>
      <w:r w:rsidR="000018FA" w:rsidRPr="00631604">
        <w:rPr>
          <w:szCs w:val="32"/>
        </w:rPr>
        <w:t>2017</w:t>
      </w:r>
      <w:r w:rsidR="000018FA" w:rsidRPr="00631604">
        <w:rPr>
          <w:szCs w:val="32"/>
        </w:rPr>
        <w:t>年广东省科技厅《广东省促进科技企业挂牌上市专项行动方案》；</w:t>
      </w:r>
      <w:r w:rsidR="000018FA" w:rsidRPr="00631604">
        <w:rPr>
          <w:szCs w:val="32"/>
        </w:rPr>
        <w:t>2019</w:t>
      </w:r>
      <w:r w:rsidR="000018FA" w:rsidRPr="00631604">
        <w:rPr>
          <w:szCs w:val="32"/>
        </w:rPr>
        <w:t>年广州市人民政府《广州市人民政府关于印发支持广州区域金融中心建设若干规定的通知》（穗府</w:t>
      </w:r>
      <w:proofErr w:type="gramStart"/>
      <w:r w:rsidR="000018FA" w:rsidRPr="00631604">
        <w:rPr>
          <w:szCs w:val="32"/>
        </w:rPr>
        <w:t>规</w:t>
      </w:r>
      <w:proofErr w:type="gramEnd"/>
      <w:r w:rsidR="000018FA" w:rsidRPr="00631604">
        <w:rPr>
          <w:szCs w:val="32"/>
        </w:rPr>
        <w:t>〔</w:t>
      </w:r>
      <w:r w:rsidR="000018FA" w:rsidRPr="00631604">
        <w:rPr>
          <w:szCs w:val="32"/>
        </w:rPr>
        <w:t>2019</w:t>
      </w:r>
      <w:r w:rsidR="000018FA" w:rsidRPr="00631604">
        <w:rPr>
          <w:szCs w:val="32"/>
        </w:rPr>
        <w:t>〕</w:t>
      </w:r>
      <w:r w:rsidR="000018FA" w:rsidRPr="00631604">
        <w:rPr>
          <w:szCs w:val="32"/>
        </w:rPr>
        <w:t>1</w:t>
      </w:r>
      <w:r w:rsidR="000018FA" w:rsidRPr="00631604">
        <w:rPr>
          <w:szCs w:val="32"/>
        </w:rPr>
        <w:t>号）；广州市地方金融监督管理局</w:t>
      </w:r>
      <w:r w:rsidR="000018FA" w:rsidRPr="00631604">
        <w:rPr>
          <w:szCs w:val="32"/>
        </w:rPr>
        <w:t>2019</w:t>
      </w:r>
      <w:r w:rsidR="000018FA" w:rsidRPr="00631604">
        <w:rPr>
          <w:szCs w:val="32"/>
        </w:rPr>
        <w:t>年《关于加快推进企业上市工作的实施意见》、</w:t>
      </w:r>
      <w:r w:rsidR="000018FA" w:rsidRPr="00631604">
        <w:rPr>
          <w:szCs w:val="32"/>
        </w:rPr>
        <w:t>2020</w:t>
      </w:r>
      <w:r w:rsidR="000018FA" w:rsidRPr="00631604">
        <w:rPr>
          <w:szCs w:val="32"/>
        </w:rPr>
        <w:t>年《广州市加快推进企业上市高质量发展</w:t>
      </w:r>
      <w:r w:rsidR="000018FA" w:rsidRPr="00631604">
        <w:rPr>
          <w:rFonts w:ascii="仿宋_GB2312" w:hint="eastAsia"/>
          <w:szCs w:val="32"/>
        </w:rPr>
        <w:t>“</w:t>
      </w:r>
      <w:r w:rsidR="000018FA" w:rsidRPr="00631604">
        <w:rPr>
          <w:szCs w:val="32"/>
        </w:rPr>
        <w:t>领头羊</w:t>
      </w:r>
      <w:r w:rsidR="000018FA" w:rsidRPr="00631604">
        <w:rPr>
          <w:rFonts w:ascii="仿宋_GB2312" w:hint="eastAsia"/>
          <w:szCs w:val="32"/>
        </w:rPr>
        <w:t>”</w:t>
      </w:r>
      <w:r w:rsidR="000018FA" w:rsidRPr="00631604">
        <w:rPr>
          <w:szCs w:val="32"/>
        </w:rPr>
        <w:t>行动计划（</w:t>
      </w:r>
      <w:r w:rsidR="000018FA" w:rsidRPr="00631604">
        <w:rPr>
          <w:szCs w:val="32"/>
        </w:rPr>
        <w:t>2020-2022</w:t>
      </w:r>
      <w:r w:rsidR="000018FA" w:rsidRPr="00631604">
        <w:rPr>
          <w:szCs w:val="32"/>
        </w:rPr>
        <w:t>年）》、</w:t>
      </w:r>
      <w:r w:rsidR="000018FA" w:rsidRPr="00631604">
        <w:rPr>
          <w:szCs w:val="32"/>
        </w:rPr>
        <w:t>2023</w:t>
      </w:r>
      <w:r w:rsidR="000018FA" w:rsidRPr="00631604">
        <w:rPr>
          <w:szCs w:val="32"/>
        </w:rPr>
        <w:t>年《广州市加快推进企业上市高质量发展</w:t>
      </w:r>
      <w:r w:rsidR="000018FA" w:rsidRPr="00631604">
        <w:rPr>
          <w:rFonts w:ascii="仿宋_GB2312" w:hint="eastAsia"/>
          <w:szCs w:val="32"/>
        </w:rPr>
        <w:t>“</w:t>
      </w:r>
      <w:r w:rsidR="000018FA" w:rsidRPr="00631604">
        <w:rPr>
          <w:szCs w:val="32"/>
        </w:rPr>
        <w:t>领头羊</w:t>
      </w:r>
      <w:r w:rsidR="000018FA" w:rsidRPr="00631604">
        <w:rPr>
          <w:rFonts w:ascii="仿宋_GB2312" w:hint="eastAsia"/>
          <w:szCs w:val="32"/>
        </w:rPr>
        <w:t>”</w:t>
      </w:r>
      <w:r w:rsidR="000018FA" w:rsidRPr="00631604">
        <w:rPr>
          <w:szCs w:val="32"/>
        </w:rPr>
        <w:t>助力产业领跑行动计划（</w:t>
      </w:r>
      <w:r w:rsidR="000018FA" w:rsidRPr="00631604">
        <w:rPr>
          <w:szCs w:val="32"/>
        </w:rPr>
        <w:t>2023-2025</w:t>
      </w:r>
      <w:r w:rsidR="000018FA" w:rsidRPr="00631604">
        <w:rPr>
          <w:szCs w:val="32"/>
        </w:rPr>
        <w:t>年）》、</w:t>
      </w:r>
      <w:r w:rsidR="000018FA" w:rsidRPr="00631604">
        <w:rPr>
          <w:szCs w:val="32"/>
        </w:rPr>
        <w:t>2024</w:t>
      </w:r>
      <w:r w:rsidR="000018FA" w:rsidRPr="00631604">
        <w:rPr>
          <w:szCs w:val="32"/>
        </w:rPr>
        <w:t>年《广州市关于巩固提升</w:t>
      </w:r>
      <w:r w:rsidR="000018FA" w:rsidRPr="00631604">
        <w:rPr>
          <w:rFonts w:ascii="仿宋_GB2312" w:hint="eastAsia"/>
          <w:szCs w:val="32"/>
        </w:rPr>
        <w:t>“</w:t>
      </w:r>
      <w:r w:rsidR="000018FA" w:rsidRPr="00631604">
        <w:rPr>
          <w:szCs w:val="32"/>
        </w:rPr>
        <w:t>领头羊</w:t>
      </w:r>
      <w:r w:rsidR="000018FA" w:rsidRPr="00631604">
        <w:rPr>
          <w:rFonts w:ascii="仿宋_GB2312" w:hint="eastAsia"/>
          <w:szCs w:val="32"/>
        </w:rPr>
        <w:t>”</w:t>
      </w:r>
      <w:r w:rsidR="000018FA" w:rsidRPr="00631604">
        <w:rPr>
          <w:szCs w:val="32"/>
        </w:rPr>
        <w:t>品牌推进企业上市培育工作的若干措施》；</w:t>
      </w:r>
      <w:r w:rsidR="000018FA" w:rsidRPr="00631604">
        <w:rPr>
          <w:szCs w:val="32"/>
        </w:rPr>
        <w:t>2024</w:t>
      </w:r>
      <w:r w:rsidR="000018FA" w:rsidRPr="00631604">
        <w:rPr>
          <w:szCs w:val="32"/>
        </w:rPr>
        <w:t>年广东省政府办公厅《关于加快推进科技金融深度融合助力科技型企业创新发展的实施意见》）</w:t>
      </w:r>
      <w:r w:rsidR="009726CB" w:rsidRPr="00631604">
        <w:rPr>
          <w:szCs w:val="32"/>
        </w:rPr>
        <w:t>等</w:t>
      </w:r>
      <w:r w:rsidR="0052359A" w:rsidRPr="00631604">
        <w:rPr>
          <w:szCs w:val="32"/>
        </w:rPr>
        <w:t>有关材料</w:t>
      </w:r>
      <w:r w:rsidR="004574AF" w:rsidRPr="00631604">
        <w:rPr>
          <w:szCs w:val="32"/>
        </w:rPr>
        <w:t>，</w:t>
      </w:r>
      <w:r w:rsidRPr="00631604">
        <w:t>将本次项目重点评价个性化绩效指标完善设置为</w:t>
      </w:r>
      <w:r w:rsidR="009726CB" w:rsidRPr="00631604">
        <w:t>9</w:t>
      </w:r>
      <w:r w:rsidRPr="00631604">
        <w:t>个，其中</w:t>
      </w:r>
      <w:r w:rsidR="00A17433" w:rsidRPr="00631604">
        <w:t>：</w:t>
      </w:r>
      <w:r w:rsidRPr="00631604">
        <w:t>产出指标</w:t>
      </w:r>
      <w:r w:rsidR="00A836EB" w:rsidRPr="00631604">
        <w:t>5</w:t>
      </w:r>
      <w:r w:rsidRPr="00631604">
        <w:t>个，效益指标</w:t>
      </w:r>
      <w:r w:rsidR="00363B17" w:rsidRPr="00631604">
        <w:t>4</w:t>
      </w:r>
      <w:r w:rsidRPr="00631604">
        <w:t>个，详见下表。</w:t>
      </w:r>
    </w:p>
    <w:p w14:paraId="4DCE91B9" w14:textId="2A897D70" w:rsidR="00ED58F4" w:rsidRPr="00631604" w:rsidRDefault="00ED58F4" w:rsidP="00B2091A">
      <w:pPr>
        <w:spacing w:line="240" w:lineRule="auto"/>
        <w:ind w:firstLineChars="0" w:firstLine="0"/>
        <w:jc w:val="center"/>
        <w:rPr>
          <w:rFonts w:eastAsia="黑体"/>
          <w:sz w:val="28"/>
          <w:szCs w:val="28"/>
        </w:rPr>
      </w:pPr>
      <w:r w:rsidRPr="00631604">
        <w:rPr>
          <w:rFonts w:eastAsia="黑体"/>
          <w:sz w:val="28"/>
          <w:szCs w:val="28"/>
        </w:rPr>
        <w:t>表</w:t>
      </w:r>
      <w:r w:rsidR="00CF081D" w:rsidRPr="00631604">
        <w:rPr>
          <w:rFonts w:eastAsia="黑体"/>
          <w:sz w:val="28"/>
          <w:szCs w:val="28"/>
        </w:rPr>
        <w:t>2</w:t>
      </w:r>
      <w:r w:rsidR="00D67EDE" w:rsidRPr="00631604">
        <w:rPr>
          <w:rFonts w:eastAsia="黑体"/>
          <w:sz w:val="28"/>
          <w:szCs w:val="28"/>
        </w:rPr>
        <w:t xml:space="preserve">  </w:t>
      </w:r>
      <w:r w:rsidRPr="00631604">
        <w:rPr>
          <w:rFonts w:eastAsia="黑体"/>
          <w:sz w:val="28"/>
          <w:szCs w:val="28"/>
        </w:rPr>
        <w:t>项目重点绩效评价个性化绩效指标表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851"/>
        <w:gridCol w:w="1276"/>
        <w:gridCol w:w="1275"/>
        <w:gridCol w:w="4869"/>
      </w:tblGrid>
      <w:tr w:rsidR="00340152" w:rsidRPr="00631604" w14:paraId="296CC3D6" w14:textId="77777777" w:rsidTr="00340152">
        <w:trPr>
          <w:trHeight w:val="567"/>
          <w:tblHeader/>
          <w:jc w:val="center"/>
        </w:trPr>
        <w:tc>
          <w:tcPr>
            <w:tcW w:w="4191" w:type="dxa"/>
            <w:gridSpan w:val="4"/>
            <w:shd w:val="clear" w:color="auto" w:fill="auto"/>
            <w:vAlign w:val="center"/>
            <w:hideMark/>
          </w:tcPr>
          <w:p w14:paraId="4A430402"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评价指标</w:t>
            </w:r>
          </w:p>
        </w:tc>
        <w:tc>
          <w:tcPr>
            <w:tcW w:w="4869" w:type="dxa"/>
            <w:vMerge w:val="restart"/>
            <w:shd w:val="clear" w:color="auto" w:fill="auto"/>
            <w:vAlign w:val="center"/>
            <w:hideMark/>
          </w:tcPr>
          <w:p w14:paraId="07FDA9EE"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评分标准</w:t>
            </w:r>
          </w:p>
        </w:tc>
      </w:tr>
      <w:tr w:rsidR="00340152" w:rsidRPr="00631604" w14:paraId="617E1389" w14:textId="77777777" w:rsidTr="00340152">
        <w:trPr>
          <w:trHeight w:val="567"/>
          <w:jc w:val="center"/>
        </w:trPr>
        <w:tc>
          <w:tcPr>
            <w:tcW w:w="789" w:type="dxa"/>
            <w:shd w:val="clear" w:color="auto" w:fill="auto"/>
            <w:vAlign w:val="center"/>
            <w:hideMark/>
          </w:tcPr>
          <w:p w14:paraId="4CA1C14F"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一级指标</w:t>
            </w:r>
          </w:p>
        </w:tc>
        <w:tc>
          <w:tcPr>
            <w:tcW w:w="851" w:type="dxa"/>
            <w:shd w:val="clear" w:color="auto" w:fill="auto"/>
            <w:vAlign w:val="center"/>
            <w:hideMark/>
          </w:tcPr>
          <w:p w14:paraId="7481C1FF"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二级指标</w:t>
            </w:r>
          </w:p>
        </w:tc>
        <w:tc>
          <w:tcPr>
            <w:tcW w:w="1276" w:type="dxa"/>
            <w:shd w:val="clear" w:color="auto" w:fill="auto"/>
            <w:vAlign w:val="center"/>
            <w:hideMark/>
          </w:tcPr>
          <w:p w14:paraId="30FC4CB9"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三级指标</w:t>
            </w:r>
          </w:p>
        </w:tc>
        <w:tc>
          <w:tcPr>
            <w:tcW w:w="1275" w:type="dxa"/>
            <w:shd w:val="clear" w:color="auto" w:fill="auto"/>
            <w:vAlign w:val="center"/>
            <w:hideMark/>
          </w:tcPr>
          <w:p w14:paraId="5A181D10"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四级指标</w:t>
            </w:r>
          </w:p>
        </w:tc>
        <w:tc>
          <w:tcPr>
            <w:tcW w:w="4869" w:type="dxa"/>
            <w:vMerge/>
            <w:shd w:val="clear" w:color="auto" w:fill="auto"/>
            <w:vAlign w:val="center"/>
            <w:hideMark/>
          </w:tcPr>
          <w:p w14:paraId="6A1FD011" w14:textId="77777777" w:rsidR="000018FA" w:rsidRPr="00631604" w:rsidRDefault="000018FA" w:rsidP="006F5EAB">
            <w:pPr>
              <w:widowControl/>
              <w:adjustRightInd w:val="0"/>
              <w:snapToGrid w:val="0"/>
              <w:spacing w:line="240" w:lineRule="auto"/>
              <w:ind w:firstLineChars="0" w:firstLine="0"/>
              <w:jc w:val="left"/>
              <w:rPr>
                <w:b/>
                <w:bCs/>
                <w:kern w:val="0"/>
                <w:sz w:val="24"/>
              </w:rPr>
            </w:pPr>
          </w:p>
        </w:tc>
      </w:tr>
      <w:tr w:rsidR="00340152" w:rsidRPr="00631604" w14:paraId="77070B7D" w14:textId="77777777" w:rsidTr="00340152">
        <w:trPr>
          <w:trHeight w:val="567"/>
          <w:jc w:val="center"/>
        </w:trPr>
        <w:tc>
          <w:tcPr>
            <w:tcW w:w="789" w:type="dxa"/>
            <w:shd w:val="clear" w:color="auto" w:fill="auto"/>
            <w:vAlign w:val="center"/>
            <w:hideMark/>
          </w:tcPr>
          <w:p w14:paraId="3CC0562C"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名称</w:t>
            </w:r>
          </w:p>
        </w:tc>
        <w:tc>
          <w:tcPr>
            <w:tcW w:w="851" w:type="dxa"/>
            <w:shd w:val="clear" w:color="auto" w:fill="auto"/>
            <w:vAlign w:val="center"/>
            <w:hideMark/>
          </w:tcPr>
          <w:p w14:paraId="39B6A2F0"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名称</w:t>
            </w:r>
          </w:p>
        </w:tc>
        <w:tc>
          <w:tcPr>
            <w:tcW w:w="1276" w:type="dxa"/>
            <w:shd w:val="clear" w:color="auto" w:fill="auto"/>
            <w:vAlign w:val="center"/>
            <w:hideMark/>
          </w:tcPr>
          <w:p w14:paraId="2E959992"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名称</w:t>
            </w:r>
          </w:p>
        </w:tc>
        <w:tc>
          <w:tcPr>
            <w:tcW w:w="1275" w:type="dxa"/>
            <w:shd w:val="clear" w:color="auto" w:fill="auto"/>
            <w:vAlign w:val="center"/>
            <w:hideMark/>
          </w:tcPr>
          <w:p w14:paraId="3C313B59" w14:textId="77777777" w:rsidR="000018FA" w:rsidRPr="00631604" w:rsidRDefault="000018FA" w:rsidP="006F5EAB">
            <w:pPr>
              <w:widowControl/>
              <w:adjustRightInd w:val="0"/>
              <w:snapToGrid w:val="0"/>
              <w:spacing w:line="240" w:lineRule="auto"/>
              <w:ind w:firstLineChars="0" w:firstLine="0"/>
              <w:jc w:val="center"/>
              <w:rPr>
                <w:b/>
                <w:bCs/>
                <w:kern w:val="0"/>
                <w:sz w:val="24"/>
              </w:rPr>
            </w:pPr>
            <w:r w:rsidRPr="00631604">
              <w:rPr>
                <w:b/>
                <w:bCs/>
                <w:kern w:val="0"/>
                <w:sz w:val="24"/>
              </w:rPr>
              <w:t>名称</w:t>
            </w:r>
          </w:p>
        </w:tc>
        <w:tc>
          <w:tcPr>
            <w:tcW w:w="4869" w:type="dxa"/>
            <w:vMerge/>
            <w:shd w:val="clear" w:color="auto" w:fill="auto"/>
            <w:vAlign w:val="center"/>
            <w:hideMark/>
          </w:tcPr>
          <w:p w14:paraId="47BE9FD8" w14:textId="77777777" w:rsidR="000018FA" w:rsidRPr="00631604" w:rsidRDefault="000018FA" w:rsidP="006F5EAB">
            <w:pPr>
              <w:widowControl/>
              <w:adjustRightInd w:val="0"/>
              <w:snapToGrid w:val="0"/>
              <w:spacing w:line="240" w:lineRule="auto"/>
              <w:ind w:firstLineChars="0" w:firstLine="0"/>
              <w:jc w:val="left"/>
              <w:rPr>
                <w:b/>
                <w:bCs/>
                <w:kern w:val="0"/>
                <w:sz w:val="24"/>
              </w:rPr>
            </w:pPr>
          </w:p>
        </w:tc>
      </w:tr>
      <w:tr w:rsidR="00340152" w:rsidRPr="00631604" w14:paraId="553EE452" w14:textId="77777777" w:rsidTr="00340152">
        <w:trPr>
          <w:trHeight w:val="567"/>
          <w:jc w:val="center"/>
        </w:trPr>
        <w:tc>
          <w:tcPr>
            <w:tcW w:w="789" w:type="dxa"/>
            <w:vMerge w:val="restart"/>
            <w:shd w:val="clear" w:color="auto" w:fill="auto"/>
            <w:vAlign w:val="center"/>
            <w:hideMark/>
          </w:tcPr>
          <w:p w14:paraId="6450BB6F"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产出</w:t>
            </w:r>
          </w:p>
        </w:tc>
        <w:tc>
          <w:tcPr>
            <w:tcW w:w="851" w:type="dxa"/>
            <w:vMerge w:val="restart"/>
            <w:shd w:val="clear" w:color="auto" w:fill="auto"/>
            <w:vAlign w:val="center"/>
            <w:hideMark/>
          </w:tcPr>
          <w:p w14:paraId="0833894A"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效率性</w:t>
            </w:r>
          </w:p>
        </w:tc>
        <w:tc>
          <w:tcPr>
            <w:tcW w:w="1276" w:type="dxa"/>
            <w:vMerge w:val="restart"/>
            <w:shd w:val="clear" w:color="auto" w:fill="auto"/>
            <w:vAlign w:val="center"/>
            <w:hideMark/>
          </w:tcPr>
          <w:p w14:paraId="3C2687F1"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完成进度</w:t>
            </w:r>
          </w:p>
        </w:tc>
        <w:tc>
          <w:tcPr>
            <w:tcW w:w="1275" w:type="dxa"/>
            <w:shd w:val="clear" w:color="auto" w:fill="auto"/>
            <w:vAlign w:val="center"/>
            <w:hideMark/>
          </w:tcPr>
          <w:p w14:paraId="2D39FAE6"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补贴企业数量</w:t>
            </w:r>
          </w:p>
        </w:tc>
        <w:tc>
          <w:tcPr>
            <w:tcW w:w="4869" w:type="dxa"/>
            <w:shd w:val="clear" w:color="auto" w:fill="auto"/>
            <w:vAlign w:val="center"/>
            <w:hideMark/>
          </w:tcPr>
          <w:p w14:paraId="245B14EF"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20</w:t>
            </w:r>
            <w:r w:rsidRPr="00631604">
              <w:rPr>
                <w:kern w:val="0"/>
                <w:sz w:val="24"/>
              </w:rPr>
              <w:t>家</w:t>
            </w:r>
            <w:r w:rsidRPr="00631604">
              <w:rPr>
                <w:rFonts w:ascii="仿宋_GB2312" w:hint="eastAsia"/>
                <w:kern w:val="0"/>
                <w:sz w:val="24"/>
              </w:rPr>
              <w:t>”</w:t>
            </w:r>
            <w:r w:rsidRPr="00631604">
              <w:rPr>
                <w:kern w:val="0"/>
                <w:sz w:val="24"/>
              </w:rPr>
              <w:t>，根据实际补助企业数量情况进行评分，按照预期完成预期补助企业数量得满分，否则指标分值</w:t>
            </w:r>
            <w:r w:rsidRPr="00631604">
              <w:rPr>
                <w:kern w:val="0"/>
                <w:sz w:val="24"/>
              </w:rPr>
              <w:t>=</w:t>
            </w:r>
            <w:r w:rsidRPr="00631604">
              <w:rPr>
                <w:kern w:val="0"/>
                <w:sz w:val="24"/>
              </w:rPr>
              <w:t>实际补贴企业数量</w:t>
            </w:r>
            <w:r w:rsidRPr="00631604">
              <w:rPr>
                <w:kern w:val="0"/>
                <w:sz w:val="24"/>
              </w:rPr>
              <w:t>/</w:t>
            </w:r>
            <w:r w:rsidRPr="00631604">
              <w:rPr>
                <w:kern w:val="0"/>
                <w:sz w:val="24"/>
              </w:rPr>
              <w:t>预期补贴数量</w:t>
            </w:r>
            <w:r w:rsidRPr="00631604">
              <w:rPr>
                <w:kern w:val="0"/>
                <w:sz w:val="24"/>
              </w:rPr>
              <w:t>×</w:t>
            </w:r>
            <w:r w:rsidRPr="00631604">
              <w:rPr>
                <w:kern w:val="0"/>
                <w:sz w:val="24"/>
              </w:rPr>
              <w:t>分值。</w:t>
            </w:r>
          </w:p>
        </w:tc>
      </w:tr>
      <w:tr w:rsidR="00340152" w:rsidRPr="00631604" w14:paraId="3E04E188" w14:textId="77777777" w:rsidTr="00340152">
        <w:trPr>
          <w:trHeight w:val="567"/>
          <w:jc w:val="center"/>
        </w:trPr>
        <w:tc>
          <w:tcPr>
            <w:tcW w:w="789" w:type="dxa"/>
            <w:vMerge/>
            <w:shd w:val="clear" w:color="auto" w:fill="auto"/>
            <w:vAlign w:val="center"/>
            <w:hideMark/>
          </w:tcPr>
          <w:p w14:paraId="68CA1346"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2B525D71"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11D778F1"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12477492"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rFonts w:ascii="仿宋_GB2312" w:hint="eastAsia"/>
                <w:kern w:val="0"/>
                <w:sz w:val="24"/>
              </w:rPr>
              <w:t>“</w:t>
            </w:r>
            <w:r w:rsidRPr="00631604">
              <w:rPr>
                <w:kern w:val="0"/>
                <w:sz w:val="24"/>
              </w:rPr>
              <w:t>五个一批</w:t>
            </w:r>
            <w:r w:rsidRPr="00631604">
              <w:rPr>
                <w:rFonts w:ascii="仿宋_GB2312" w:hint="eastAsia"/>
                <w:kern w:val="0"/>
                <w:sz w:val="24"/>
              </w:rPr>
              <w:t>”</w:t>
            </w:r>
            <w:r w:rsidRPr="00631604">
              <w:rPr>
                <w:kern w:val="0"/>
                <w:sz w:val="24"/>
              </w:rPr>
              <w:t>培育工作任务完成率</w:t>
            </w:r>
          </w:p>
        </w:tc>
        <w:tc>
          <w:tcPr>
            <w:tcW w:w="4869" w:type="dxa"/>
            <w:shd w:val="clear" w:color="auto" w:fill="auto"/>
            <w:vAlign w:val="center"/>
            <w:hideMark/>
          </w:tcPr>
          <w:p w14:paraId="5A4FAF4C"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proofErr w:type="gramStart"/>
            <w:r w:rsidRPr="00631604">
              <w:rPr>
                <w:rFonts w:ascii="仿宋_GB2312" w:hint="eastAsia"/>
                <w:kern w:val="0"/>
                <w:sz w:val="24"/>
              </w:rPr>
              <w:t>“</w:t>
            </w:r>
            <w:proofErr w:type="gramEnd"/>
            <w:r w:rsidRPr="00631604">
              <w:rPr>
                <w:kern w:val="0"/>
                <w:sz w:val="24"/>
              </w:rPr>
              <w:t>建立后备上市企业信息库，落实入库企业上市信息季度报送与动态调整，按照</w:t>
            </w:r>
            <w:r w:rsidRPr="00631604">
              <w:rPr>
                <w:rFonts w:ascii="仿宋_GB2312" w:hint="eastAsia"/>
                <w:kern w:val="0"/>
                <w:sz w:val="24"/>
              </w:rPr>
              <w:t>“</w:t>
            </w:r>
            <w:r w:rsidRPr="00631604">
              <w:rPr>
                <w:kern w:val="0"/>
                <w:sz w:val="24"/>
              </w:rPr>
              <w:t>五个一批</w:t>
            </w:r>
            <w:r w:rsidRPr="00631604">
              <w:rPr>
                <w:rFonts w:ascii="仿宋_GB2312" w:hint="eastAsia"/>
                <w:kern w:val="0"/>
                <w:sz w:val="24"/>
              </w:rPr>
              <w:t>”</w:t>
            </w:r>
            <w:r w:rsidRPr="00631604">
              <w:rPr>
                <w:kern w:val="0"/>
                <w:sz w:val="24"/>
              </w:rPr>
              <w:t>原则，每年重点组织有上市、挂牌意向的企业分类分阶段滚动培育</w:t>
            </w:r>
            <w:proofErr w:type="gramStart"/>
            <w:r w:rsidRPr="00631604">
              <w:rPr>
                <w:rFonts w:ascii="仿宋_GB2312" w:hint="eastAsia"/>
                <w:kern w:val="0"/>
                <w:sz w:val="24"/>
              </w:rPr>
              <w:t>”</w:t>
            </w:r>
            <w:proofErr w:type="gramEnd"/>
            <w:r w:rsidRPr="00631604">
              <w:rPr>
                <w:kern w:val="0"/>
                <w:sz w:val="24"/>
              </w:rPr>
              <w:t>，根据企业培育工作实际完成情况综合评分。</w:t>
            </w:r>
          </w:p>
        </w:tc>
      </w:tr>
      <w:tr w:rsidR="00340152" w:rsidRPr="00631604" w14:paraId="31E5D690" w14:textId="77777777" w:rsidTr="00340152">
        <w:trPr>
          <w:trHeight w:val="567"/>
          <w:jc w:val="center"/>
        </w:trPr>
        <w:tc>
          <w:tcPr>
            <w:tcW w:w="789" w:type="dxa"/>
            <w:vMerge/>
            <w:shd w:val="clear" w:color="auto" w:fill="auto"/>
            <w:vAlign w:val="center"/>
            <w:hideMark/>
          </w:tcPr>
          <w:p w14:paraId="5C4CFFF6"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11046D3E"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71DF9413"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294091B8"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补贴资金发放及时率</w:t>
            </w:r>
          </w:p>
        </w:tc>
        <w:tc>
          <w:tcPr>
            <w:tcW w:w="4869" w:type="dxa"/>
            <w:shd w:val="clear" w:color="auto" w:fill="auto"/>
            <w:vAlign w:val="center"/>
            <w:hideMark/>
          </w:tcPr>
          <w:p w14:paraId="2D22FA37"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100%</w:t>
            </w:r>
            <w:r w:rsidRPr="00631604">
              <w:rPr>
                <w:rFonts w:ascii="仿宋_GB2312" w:hint="eastAsia"/>
                <w:kern w:val="0"/>
                <w:sz w:val="24"/>
              </w:rPr>
              <w:t>”</w:t>
            </w:r>
            <w:r w:rsidRPr="00631604">
              <w:rPr>
                <w:kern w:val="0"/>
                <w:sz w:val="24"/>
              </w:rPr>
              <w:t>，根据资金拨付实际时效评分，根据企业上市、资金申报情况在规定时间内完成资金拨付满分，否则根据实际情况综合评分。</w:t>
            </w:r>
          </w:p>
        </w:tc>
      </w:tr>
      <w:tr w:rsidR="00340152" w:rsidRPr="00631604" w14:paraId="1B86960F" w14:textId="77777777" w:rsidTr="00340152">
        <w:trPr>
          <w:trHeight w:val="567"/>
          <w:jc w:val="center"/>
        </w:trPr>
        <w:tc>
          <w:tcPr>
            <w:tcW w:w="789" w:type="dxa"/>
            <w:vMerge/>
            <w:shd w:val="clear" w:color="auto" w:fill="auto"/>
            <w:vAlign w:val="center"/>
            <w:hideMark/>
          </w:tcPr>
          <w:p w14:paraId="59653032"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19F6DEDC"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6" w:type="dxa"/>
            <w:vMerge w:val="restart"/>
            <w:shd w:val="clear" w:color="auto" w:fill="auto"/>
            <w:vAlign w:val="center"/>
            <w:hideMark/>
          </w:tcPr>
          <w:p w14:paraId="2ED05898"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完成质量</w:t>
            </w:r>
          </w:p>
        </w:tc>
        <w:tc>
          <w:tcPr>
            <w:tcW w:w="1275" w:type="dxa"/>
            <w:shd w:val="clear" w:color="auto" w:fill="auto"/>
            <w:vAlign w:val="center"/>
            <w:hideMark/>
          </w:tcPr>
          <w:p w14:paraId="09E37B51"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补贴资金发放准确率</w:t>
            </w:r>
          </w:p>
        </w:tc>
        <w:tc>
          <w:tcPr>
            <w:tcW w:w="4869" w:type="dxa"/>
            <w:shd w:val="clear" w:color="auto" w:fill="auto"/>
            <w:vAlign w:val="center"/>
            <w:hideMark/>
          </w:tcPr>
          <w:p w14:paraId="76FE7976"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100%</w:t>
            </w:r>
            <w:r w:rsidRPr="00631604">
              <w:rPr>
                <w:rFonts w:ascii="仿宋_GB2312" w:hint="eastAsia"/>
                <w:kern w:val="0"/>
                <w:sz w:val="24"/>
              </w:rPr>
              <w:t>”</w:t>
            </w:r>
            <w:r w:rsidRPr="00631604">
              <w:rPr>
                <w:kern w:val="0"/>
                <w:sz w:val="24"/>
              </w:rPr>
              <w:t>，对增城区完成上市并符合扶持条件的企业发放补贴资金，根据补贴资金实际发放情况评分，补贴企业符合《广州市增城区人民政府办公室关于印发增城区加快推进企业上市挂牌工作扶持办法的通知》（</w:t>
            </w:r>
            <w:proofErr w:type="gramStart"/>
            <w:r w:rsidRPr="00631604">
              <w:rPr>
                <w:kern w:val="0"/>
                <w:sz w:val="24"/>
              </w:rPr>
              <w:t>增府办规</w:t>
            </w:r>
            <w:proofErr w:type="gramEnd"/>
            <w:r w:rsidRPr="00631604">
              <w:rPr>
                <w:kern w:val="0"/>
                <w:sz w:val="24"/>
              </w:rPr>
              <w:t>〔</w:t>
            </w:r>
            <w:r w:rsidRPr="00631604">
              <w:rPr>
                <w:kern w:val="0"/>
                <w:sz w:val="24"/>
              </w:rPr>
              <w:t>2020</w:t>
            </w:r>
            <w:r w:rsidRPr="00631604">
              <w:rPr>
                <w:kern w:val="0"/>
                <w:sz w:val="24"/>
              </w:rPr>
              <w:t>〕</w:t>
            </w:r>
            <w:r w:rsidRPr="00631604">
              <w:rPr>
                <w:kern w:val="0"/>
                <w:sz w:val="24"/>
              </w:rPr>
              <w:t>12</w:t>
            </w:r>
            <w:r w:rsidRPr="00631604">
              <w:rPr>
                <w:kern w:val="0"/>
                <w:sz w:val="24"/>
              </w:rPr>
              <w:t>号）有关规定得满分，否则不得分。</w:t>
            </w:r>
          </w:p>
        </w:tc>
      </w:tr>
      <w:tr w:rsidR="00340152" w:rsidRPr="00631604" w14:paraId="6E79511E" w14:textId="77777777" w:rsidTr="00340152">
        <w:trPr>
          <w:trHeight w:val="567"/>
          <w:jc w:val="center"/>
        </w:trPr>
        <w:tc>
          <w:tcPr>
            <w:tcW w:w="789" w:type="dxa"/>
            <w:vMerge/>
            <w:shd w:val="clear" w:color="auto" w:fill="auto"/>
            <w:vAlign w:val="center"/>
            <w:hideMark/>
          </w:tcPr>
          <w:p w14:paraId="15379066"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0FAB4F75"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3A13EA09"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29062D65"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扶持企业标准</w:t>
            </w:r>
          </w:p>
        </w:tc>
        <w:tc>
          <w:tcPr>
            <w:tcW w:w="4869" w:type="dxa"/>
            <w:shd w:val="clear" w:color="auto" w:fill="auto"/>
            <w:vAlign w:val="center"/>
            <w:hideMark/>
          </w:tcPr>
          <w:p w14:paraId="6D083229"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按照管理办法规定扶持标准拨付补贴资金</w:t>
            </w:r>
            <w:r w:rsidRPr="00631604">
              <w:rPr>
                <w:rFonts w:ascii="仿宋_GB2312" w:hint="eastAsia"/>
                <w:kern w:val="0"/>
                <w:sz w:val="24"/>
              </w:rPr>
              <w:t>”</w:t>
            </w:r>
            <w:r w:rsidRPr="00631604">
              <w:rPr>
                <w:kern w:val="0"/>
                <w:sz w:val="24"/>
              </w:rPr>
              <w:t>，在境内、外证券市场上市的企业一次性奖励</w:t>
            </w:r>
            <w:r w:rsidRPr="00631604">
              <w:rPr>
                <w:kern w:val="0"/>
                <w:sz w:val="24"/>
              </w:rPr>
              <w:t>300</w:t>
            </w:r>
            <w:r w:rsidRPr="00631604">
              <w:rPr>
                <w:kern w:val="0"/>
                <w:sz w:val="24"/>
              </w:rPr>
              <w:t>万元；已上市的区外企业将工商税务关系迁入本区的一次性奖励</w:t>
            </w:r>
            <w:r w:rsidRPr="00631604">
              <w:rPr>
                <w:kern w:val="0"/>
                <w:sz w:val="24"/>
              </w:rPr>
              <w:t>300</w:t>
            </w:r>
            <w:r w:rsidRPr="00631604">
              <w:rPr>
                <w:kern w:val="0"/>
                <w:sz w:val="24"/>
              </w:rPr>
              <w:t>万元；</w:t>
            </w:r>
            <w:r w:rsidRPr="00631604">
              <w:rPr>
                <w:rFonts w:ascii="仿宋_GB2312" w:hint="eastAsia"/>
                <w:kern w:val="0"/>
                <w:sz w:val="24"/>
              </w:rPr>
              <w:t>“</w:t>
            </w:r>
            <w:r w:rsidRPr="00631604">
              <w:rPr>
                <w:kern w:val="0"/>
                <w:sz w:val="24"/>
              </w:rPr>
              <w:t>新三板</w:t>
            </w:r>
            <w:r w:rsidRPr="00631604">
              <w:rPr>
                <w:rFonts w:ascii="仿宋_GB2312" w:hint="eastAsia"/>
                <w:kern w:val="0"/>
                <w:sz w:val="24"/>
              </w:rPr>
              <w:t>”</w:t>
            </w:r>
            <w:r w:rsidRPr="00631604">
              <w:rPr>
                <w:kern w:val="0"/>
                <w:sz w:val="24"/>
              </w:rPr>
              <w:t>挂牌的企业一次性奖励</w:t>
            </w:r>
            <w:r w:rsidRPr="00631604">
              <w:rPr>
                <w:kern w:val="0"/>
                <w:sz w:val="24"/>
              </w:rPr>
              <w:t>100</w:t>
            </w:r>
            <w:r w:rsidRPr="00631604">
              <w:rPr>
                <w:kern w:val="0"/>
                <w:sz w:val="24"/>
              </w:rPr>
              <w:t>万元；广交中心挂牌的企业一次性奖励</w:t>
            </w:r>
            <w:r w:rsidRPr="00631604">
              <w:rPr>
                <w:kern w:val="0"/>
                <w:sz w:val="24"/>
              </w:rPr>
              <w:t>30</w:t>
            </w:r>
            <w:r w:rsidRPr="00631604">
              <w:rPr>
                <w:kern w:val="0"/>
                <w:sz w:val="24"/>
              </w:rPr>
              <w:t>万元，按照有关规定拨付得满分，否则根据实际情况酌情扣分。</w:t>
            </w:r>
          </w:p>
        </w:tc>
      </w:tr>
      <w:tr w:rsidR="00340152" w:rsidRPr="00631604" w14:paraId="0BC10D1A" w14:textId="77777777" w:rsidTr="00340152">
        <w:trPr>
          <w:trHeight w:val="567"/>
          <w:jc w:val="center"/>
        </w:trPr>
        <w:tc>
          <w:tcPr>
            <w:tcW w:w="789" w:type="dxa"/>
            <w:vMerge w:val="restart"/>
            <w:shd w:val="clear" w:color="auto" w:fill="auto"/>
            <w:vAlign w:val="center"/>
            <w:hideMark/>
          </w:tcPr>
          <w:p w14:paraId="3F29E043"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效益</w:t>
            </w:r>
          </w:p>
        </w:tc>
        <w:tc>
          <w:tcPr>
            <w:tcW w:w="851" w:type="dxa"/>
            <w:vMerge w:val="restart"/>
            <w:shd w:val="clear" w:color="auto" w:fill="auto"/>
            <w:vAlign w:val="center"/>
            <w:hideMark/>
          </w:tcPr>
          <w:p w14:paraId="448D47A0"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效果性</w:t>
            </w:r>
          </w:p>
        </w:tc>
        <w:tc>
          <w:tcPr>
            <w:tcW w:w="1276" w:type="dxa"/>
            <w:shd w:val="clear" w:color="auto" w:fill="auto"/>
            <w:vAlign w:val="center"/>
            <w:hideMark/>
          </w:tcPr>
          <w:p w14:paraId="7B01A46E"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社会效益</w:t>
            </w:r>
          </w:p>
        </w:tc>
        <w:tc>
          <w:tcPr>
            <w:tcW w:w="1275" w:type="dxa"/>
            <w:shd w:val="clear" w:color="auto" w:fill="auto"/>
            <w:vAlign w:val="center"/>
            <w:hideMark/>
          </w:tcPr>
          <w:p w14:paraId="090E11F7"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完善企业上市后备资源</w:t>
            </w:r>
          </w:p>
        </w:tc>
        <w:tc>
          <w:tcPr>
            <w:tcW w:w="4869" w:type="dxa"/>
            <w:shd w:val="clear" w:color="auto" w:fill="auto"/>
            <w:vAlign w:val="center"/>
            <w:hideMark/>
          </w:tcPr>
          <w:p w14:paraId="7BD3E9E6"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落实企业摸底调查工作，结合产业发展方向和区域发展重点分类、分层建立企业上市梯队和</w:t>
            </w:r>
            <w:proofErr w:type="gramStart"/>
            <w:r w:rsidRPr="00631604">
              <w:rPr>
                <w:kern w:val="0"/>
                <w:sz w:val="24"/>
              </w:rPr>
              <w:t>拟上市</w:t>
            </w:r>
            <w:proofErr w:type="gramEnd"/>
            <w:r w:rsidRPr="00631604">
              <w:rPr>
                <w:kern w:val="0"/>
                <w:sz w:val="24"/>
              </w:rPr>
              <w:t>企业库，构建符合上市规律的培育机制，搭建全链条企业培育体系</w:t>
            </w:r>
            <w:r w:rsidRPr="00631604">
              <w:rPr>
                <w:rFonts w:ascii="仿宋_GB2312" w:hint="eastAsia"/>
                <w:kern w:val="0"/>
                <w:sz w:val="24"/>
              </w:rPr>
              <w:t>”</w:t>
            </w:r>
            <w:r w:rsidRPr="00631604">
              <w:rPr>
                <w:kern w:val="0"/>
                <w:sz w:val="24"/>
              </w:rPr>
              <w:t>，根据预期目标实现情况综合评分。</w:t>
            </w:r>
          </w:p>
        </w:tc>
      </w:tr>
      <w:tr w:rsidR="00340152" w:rsidRPr="00631604" w14:paraId="45E596E9" w14:textId="77777777" w:rsidTr="00340152">
        <w:trPr>
          <w:trHeight w:val="567"/>
          <w:jc w:val="center"/>
        </w:trPr>
        <w:tc>
          <w:tcPr>
            <w:tcW w:w="789" w:type="dxa"/>
            <w:vMerge/>
            <w:shd w:val="clear" w:color="auto" w:fill="auto"/>
            <w:vAlign w:val="center"/>
            <w:hideMark/>
          </w:tcPr>
          <w:p w14:paraId="08204B2E"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59F0E80B"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6" w:type="dxa"/>
            <w:vMerge w:val="restart"/>
            <w:shd w:val="clear" w:color="auto" w:fill="auto"/>
            <w:vAlign w:val="center"/>
            <w:hideMark/>
          </w:tcPr>
          <w:p w14:paraId="0A02E104"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可持续发展</w:t>
            </w:r>
          </w:p>
        </w:tc>
        <w:tc>
          <w:tcPr>
            <w:tcW w:w="1275" w:type="dxa"/>
            <w:shd w:val="clear" w:color="auto" w:fill="auto"/>
            <w:vAlign w:val="center"/>
            <w:hideMark/>
          </w:tcPr>
          <w:p w14:paraId="2B7F02F6"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营造良好市场环境</w:t>
            </w:r>
          </w:p>
        </w:tc>
        <w:tc>
          <w:tcPr>
            <w:tcW w:w="4869" w:type="dxa"/>
            <w:shd w:val="clear" w:color="auto" w:fill="auto"/>
            <w:vAlign w:val="center"/>
            <w:hideMark/>
          </w:tcPr>
          <w:p w14:paraId="42A16D29"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完善中介咨询服务平台或沟通机制，提升企业上市服务水平，助力营造良好市场环境</w:t>
            </w:r>
            <w:r w:rsidRPr="00631604">
              <w:rPr>
                <w:rFonts w:ascii="仿宋_GB2312" w:hint="eastAsia"/>
                <w:kern w:val="0"/>
                <w:sz w:val="24"/>
              </w:rPr>
              <w:t>”</w:t>
            </w:r>
            <w:r w:rsidRPr="00631604">
              <w:rPr>
                <w:kern w:val="0"/>
                <w:sz w:val="24"/>
              </w:rPr>
              <w:t>，通过加强政策宣传与组织发动工作，建立中介咨询机构信息库，多种形式搭建企业与中介机构以及监管部门的沟通、交流、互动机制，举办专题培训与工作交流会，实地走访拟上市企业，提供一对一指导，完善企业上市过程中的各项服务工作，根据工作实际落实完成情况综合评分。</w:t>
            </w:r>
          </w:p>
        </w:tc>
      </w:tr>
      <w:tr w:rsidR="00340152" w:rsidRPr="00631604" w14:paraId="654F57E7" w14:textId="77777777" w:rsidTr="00340152">
        <w:trPr>
          <w:trHeight w:val="567"/>
          <w:jc w:val="center"/>
        </w:trPr>
        <w:tc>
          <w:tcPr>
            <w:tcW w:w="789" w:type="dxa"/>
            <w:vMerge/>
            <w:shd w:val="clear" w:color="auto" w:fill="auto"/>
            <w:vAlign w:val="center"/>
            <w:hideMark/>
          </w:tcPr>
          <w:p w14:paraId="13DB3A65"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5C5BEEAF"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4DE0A00B"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3D689220"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推动上市（含后备）企业数量增长</w:t>
            </w:r>
          </w:p>
        </w:tc>
        <w:tc>
          <w:tcPr>
            <w:tcW w:w="4869" w:type="dxa"/>
            <w:shd w:val="clear" w:color="auto" w:fill="auto"/>
            <w:vAlign w:val="center"/>
            <w:hideMark/>
          </w:tcPr>
          <w:p w14:paraId="6FBA9E14" w14:textId="77777777" w:rsidR="000018FA" w:rsidRPr="00631604" w:rsidRDefault="000018FA" w:rsidP="006F5EAB">
            <w:pPr>
              <w:widowControl/>
              <w:adjustRightInd w:val="0"/>
              <w:snapToGrid w:val="0"/>
              <w:spacing w:line="240" w:lineRule="auto"/>
              <w:ind w:firstLineChars="0" w:firstLine="0"/>
              <w:jc w:val="left"/>
              <w:rPr>
                <w:kern w:val="0"/>
                <w:sz w:val="24"/>
              </w:rPr>
            </w:pPr>
            <w:r w:rsidRPr="00631604">
              <w:rPr>
                <w:kern w:val="0"/>
                <w:sz w:val="24"/>
              </w:rPr>
              <w:t>预期目标为</w:t>
            </w:r>
            <w:r w:rsidRPr="00631604">
              <w:rPr>
                <w:rFonts w:ascii="仿宋_GB2312" w:hint="eastAsia"/>
                <w:kern w:val="0"/>
                <w:sz w:val="24"/>
              </w:rPr>
              <w:t>“</w:t>
            </w:r>
            <w:r w:rsidRPr="00631604">
              <w:rPr>
                <w:kern w:val="0"/>
                <w:sz w:val="24"/>
              </w:rPr>
              <w:t>落实政策补贴资金发放，加大服务企业覆盖面，发挥财政资金杠杆作用，激励推动企业上市（含后备）数量增长，助推企业高质量发展</w:t>
            </w:r>
            <w:r w:rsidRPr="00631604">
              <w:rPr>
                <w:rFonts w:ascii="仿宋_GB2312" w:hint="eastAsia"/>
                <w:kern w:val="0"/>
                <w:sz w:val="24"/>
              </w:rPr>
              <w:t>”</w:t>
            </w:r>
            <w:r w:rsidRPr="00631604">
              <w:rPr>
                <w:kern w:val="0"/>
                <w:sz w:val="24"/>
              </w:rPr>
              <w:t>，根据</w:t>
            </w:r>
            <w:r w:rsidRPr="00631604">
              <w:rPr>
                <w:kern w:val="0"/>
                <w:sz w:val="24"/>
              </w:rPr>
              <w:t>2023</w:t>
            </w:r>
            <w:r w:rsidRPr="00631604">
              <w:rPr>
                <w:kern w:val="0"/>
                <w:sz w:val="24"/>
              </w:rPr>
              <w:t>年奖励资金发放、政策宣传与培训工作落实、</w:t>
            </w:r>
            <w:r w:rsidRPr="00631604">
              <w:rPr>
                <w:kern w:val="0"/>
                <w:sz w:val="24"/>
              </w:rPr>
              <w:t>2023</w:t>
            </w:r>
            <w:r w:rsidRPr="00631604">
              <w:rPr>
                <w:kern w:val="0"/>
                <w:sz w:val="24"/>
              </w:rPr>
              <w:t>年上市企业数量对比往年上市企业数量等实际情况综合评分。</w:t>
            </w:r>
          </w:p>
        </w:tc>
      </w:tr>
      <w:tr w:rsidR="00340152" w:rsidRPr="00631604" w14:paraId="64B19501" w14:textId="77777777" w:rsidTr="00340152">
        <w:trPr>
          <w:trHeight w:val="567"/>
          <w:jc w:val="center"/>
        </w:trPr>
        <w:tc>
          <w:tcPr>
            <w:tcW w:w="789" w:type="dxa"/>
            <w:vMerge/>
            <w:shd w:val="clear" w:color="auto" w:fill="auto"/>
            <w:vAlign w:val="center"/>
            <w:hideMark/>
          </w:tcPr>
          <w:p w14:paraId="2FEC35AD" w14:textId="77777777" w:rsidR="000018FA" w:rsidRPr="00631604" w:rsidRDefault="000018FA" w:rsidP="006F5EAB">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13D3F1E3"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公平性</w:t>
            </w:r>
          </w:p>
        </w:tc>
        <w:tc>
          <w:tcPr>
            <w:tcW w:w="1276" w:type="dxa"/>
            <w:shd w:val="clear" w:color="auto" w:fill="auto"/>
            <w:vAlign w:val="center"/>
            <w:hideMark/>
          </w:tcPr>
          <w:p w14:paraId="44F3423E"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满意度</w:t>
            </w:r>
          </w:p>
        </w:tc>
        <w:tc>
          <w:tcPr>
            <w:tcW w:w="1275" w:type="dxa"/>
            <w:shd w:val="clear" w:color="auto" w:fill="auto"/>
            <w:vAlign w:val="center"/>
            <w:hideMark/>
          </w:tcPr>
          <w:p w14:paraId="434127E1" w14:textId="77777777" w:rsidR="000018FA" w:rsidRPr="00631604" w:rsidRDefault="000018FA" w:rsidP="006F5EAB">
            <w:pPr>
              <w:widowControl/>
              <w:adjustRightInd w:val="0"/>
              <w:snapToGrid w:val="0"/>
              <w:spacing w:line="240" w:lineRule="auto"/>
              <w:ind w:firstLineChars="0" w:firstLine="0"/>
              <w:jc w:val="center"/>
              <w:rPr>
                <w:kern w:val="0"/>
                <w:sz w:val="24"/>
              </w:rPr>
            </w:pPr>
            <w:r w:rsidRPr="00631604">
              <w:rPr>
                <w:kern w:val="0"/>
                <w:sz w:val="24"/>
              </w:rPr>
              <w:t>服务对象满意度</w:t>
            </w:r>
          </w:p>
        </w:tc>
        <w:tc>
          <w:tcPr>
            <w:tcW w:w="4869" w:type="dxa"/>
            <w:shd w:val="clear" w:color="auto" w:fill="auto"/>
            <w:vAlign w:val="center"/>
            <w:hideMark/>
          </w:tcPr>
          <w:p w14:paraId="35A3B709" w14:textId="77777777" w:rsidR="000018FA" w:rsidRPr="00631604" w:rsidRDefault="000018FA" w:rsidP="006F5EAB">
            <w:pPr>
              <w:widowControl/>
              <w:adjustRightInd w:val="0"/>
              <w:snapToGrid w:val="0"/>
              <w:spacing w:line="240" w:lineRule="auto"/>
              <w:ind w:firstLineChars="0" w:firstLine="0"/>
              <w:rPr>
                <w:kern w:val="0"/>
                <w:sz w:val="24"/>
              </w:rPr>
            </w:pPr>
            <w:r w:rsidRPr="00631604">
              <w:rPr>
                <w:kern w:val="0"/>
                <w:sz w:val="24"/>
              </w:rPr>
              <w:t>预期目标值为</w:t>
            </w:r>
            <w:r w:rsidRPr="00631604">
              <w:rPr>
                <w:rFonts w:ascii="仿宋_GB2312" w:hint="eastAsia"/>
                <w:kern w:val="0"/>
                <w:sz w:val="24"/>
              </w:rPr>
              <w:t>“</w:t>
            </w:r>
            <w:r w:rsidRPr="00631604">
              <w:rPr>
                <w:kern w:val="0"/>
                <w:sz w:val="24"/>
              </w:rPr>
              <w:t>90%</w:t>
            </w:r>
            <w:r w:rsidRPr="00631604">
              <w:rPr>
                <w:rFonts w:ascii="仿宋_GB2312" w:hint="eastAsia"/>
                <w:kern w:val="0"/>
                <w:sz w:val="24"/>
              </w:rPr>
              <w:t>”</w:t>
            </w:r>
            <w:r w:rsidRPr="00631604">
              <w:rPr>
                <w:kern w:val="0"/>
                <w:sz w:val="24"/>
              </w:rPr>
              <w:t>，反映项目实施服务对象对于本项目实施产生效益的满意度情况，根据满意度调查问卷回收数据进行评分，达到预期目标得满分，每减少</w:t>
            </w:r>
            <w:r w:rsidRPr="00631604">
              <w:rPr>
                <w:kern w:val="0"/>
                <w:sz w:val="24"/>
              </w:rPr>
              <w:t>5%</w:t>
            </w:r>
            <w:r w:rsidRPr="00631604">
              <w:rPr>
                <w:kern w:val="0"/>
                <w:sz w:val="24"/>
              </w:rPr>
              <w:t>扣</w:t>
            </w:r>
            <w:r w:rsidRPr="00631604">
              <w:rPr>
                <w:kern w:val="0"/>
                <w:sz w:val="24"/>
              </w:rPr>
              <w:t>1</w:t>
            </w:r>
            <w:r w:rsidRPr="00631604">
              <w:rPr>
                <w:kern w:val="0"/>
                <w:sz w:val="24"/>
              </w:rPr>
              <w:t>分，扣完即止。</w:t>
            </w:r>
          </w:p>
        </w:tc>
      </w:tr>
    </w:tbl>
    <w:p w14:paraId="63952CEF" w14:textId="77777777" w:rsidR="00ED58F4" w:rsidRPr="00631604" w:rsidRDefault="00ED58F4" w:rsidP="00A94D8F">
      <w:pPr>
        <w:ind w:firstLine="632"/>
        <w:rPr>
          <w:snapToGrid w:val="0"/>
        </w:rPr>
      </w:pPr>
    </w:p>
    <w:p w14:paraId="6CE9AB75" w14:textId="30751B87" w:rsidR="004A042B" w:rsidRPr="00631604" w:rsidRDefault="004A042B" w:rsidP="00A94D8F">
      <w:pPr>
        <w:pStyle w:val="2"/>
        <w:ind w:firstLine="632"/>
        <w:rPr>
          <w:rFonts w:cs="Times New Roman"/>
          <w:snapToGrid w:val="0"/>
        </w:rPr>
      </w:pPr>
      <w:bookmarkStart w:id="5" w:name="_Toc176618088"/>
      <w:r w:rsidRPr="00631604">
        <w:rPr>
          <w:rFonts w:cs="Times New Roman"/>
          <w:snapToGrid w:val="0"/>
        </w:rPr>
        <w:t>（四）项目资金来源及使用情况</w:t>
      </w:r>
      <w:r w:rsidR="008F487E" w:rsidRPr="00631604">
        <w:rPr>
          <w:rFonts w:cs="Times New Roman"/>
          <w:snapToGrid w:val="0"/>
        </w:rPr>
        <w:t>。</w:t>
      </w:r>
      <w:bookmarkEnd w:id="5"/>
    </w:p>
    <w:p w14:paraId="13C6F444" w14:textId="77777777" w:rsidR="00D33060" w:rsidRDefault="00067E17" w:rsidP="00652019">
      <w:pPr>
        <w:ind w:firstLine="632"/>
      </w:pPr>
      <w:r w:rsidRPr="00631604">
        <w:t>根据《</w:t>
      </w:r>
      <w:r w:rsidRPr="00631604">
        <w:t>2023</w:t>
      </w:r>
      <w:r w:rsidRPr="00631604">
        <w:t>年广州市增城区发展和改革局（增城开发区发展和改革局）部门预算》、《关于批复广州市增城区发展和改革局（增城开发区发展和改革局）</w:t>
      </w:r>
      <w:r w:rsidRPr="00631604">
        <w:t>2023</w:t>
      </w:r>
      <w:r w:rsidRPr="00631604">
        <w:t>年预算的通知》（增财〔</w:t>
      </w:r>
      <w:r w:rsidRPr="00631604">
        <w:t>2023</w:t>
      </w:r>
      <w:r w:rsidRPr="00631604">
        <w:t>〕</w:t>
      </w:r>
      <w:r w:rsidRPr="00631604">
        <w:t>163</w:t>
      </w:r>
      <w:r w:rsidRPr="00631604">
        <w:t>号），项目年初预算批复金额为</w:t>
      </w:r>
      <w:r w:rsidRPr="00631604">
        <w:t>2100</w:t>
      </w:r>
      <w:r w:rsidRPr="00631604">
        <w:t>万元，资金来源为一般公共预算资金；根据《关于批复</w:t>
      </w:r>
      <w:r w:rsidRPr="00631604">
        <w:t>2023</w:t>
      </w:r>
      <w:r w:rsidRPr="00631604">
        <w:t>年第一次预算调整指标的通知》（增财〔</w:t>
      </w:r>
      <w:r w:rsidRPr="00631604">
        <w:t>2023</w:t>
      </w:r>
      <w:r w:rsidRPr="00631604">
        <w:t>〕</w:t>
      </w:r>
      <w:r w:rsidRPr="00631604">
        <w:t>495</w:t>
      </w:r>
      <w:r w:rsidRPr="00631604">
        <w:t>号），项目年中调减预算</w:t>
      </w:r>
      <w:r w:rsidRPr="00631604">
        <w:t>450</w:t>
      </w:r>
      <w:r w:rsidRPr="00631604">
        <w:t>万元，调整后项目</w:t>
      </w:r>
      <w:r w:rsidRPr="00631604">
        <w:t>2023</w:t>
      </w:r>
      <w:r w:rsidRPr="00631604">
        <w:t>年度预算为</w:t>
      </w:r>
      <w:r w:rsidRPr="00631604">
        <w:t>1650</w:t>
      </w:r>
      <w:r w:rsidRPr="00631604">
        <w:t>万元。</w:t>
      </w:r>
    </w:p>
    <w:p w14:paraId="2A335142" w14:textId="52958C26" w:rsidR="00652019" w:rsidRPr="00631604" w:rsidRDefault="00652019" w:rsidP="00652019">
      <w:pPr>
        <w:ind w:firstLine="632"/>
      </w:pPr>
      <w:r w:rsidRPr="00631604">
        <w:t>根据《</w:t>
      </w:r>
      <w:r w:rsidR="00067E17" w:rsidRPr="00631604">
        <w:t>预算执行情况表</w:t>
      </w:r>
      <w:r w:rsidRPr="00631604">
        <w:t>》《项目资金使用明细账》等有关材料，实际到位项目资金</w:t>
      </w:r>
      <w:r w:rsidR="00067E17" w:rsidRPr="00631604">
        <w:t>1650</w:t>
      </w:r>
      <w:r w:rsidRPr="00631604">
        <w:t>万元，</w:t>
      </w:r>
      <w:r w:rsidR="00462604" w:rsidRPr="00631604">
        <w:t>截至</w:t>
      </w:r>
      <w:r w:rsidR="00462604" w:rsidRPr="00631604">
        <w:t>2023</w:t>
      </w:r>
      <w:r w:rsidR="00462604" w:rsidRPr="00631604">
        <w:t>年</w:t>
      </w:r>
      <w:r w:rsidR="00462604" w:rsidRPr="00631604">
        <w:t>12</w:t>
      </w:r>
      <w:r w:rsidR="00462604" w:rsidRPr="00631604">
        <w:t>月</w:t>
      </w:r>
      <w:r w:rsidR="00462604" w:rsidRPr="00631604">
        <w:t>31</w:t>
      </w:r>
      <w:r w:rsidR="00462604" w:rsidRPr="00631604">
        <w:t>日，实际支出资金</w:t>
      </w:r>
      <w:r w:rsidR="00067E17" w:rsidRPr="00631604">
        <w:t>1650</w:t>
      </w:r>
      <w:r w:rsidR="00462604" w:rsidRPr="00631604">
        <w:t>万元，预算执行率</w:t>
      </w:r>
      <w:r w:rsidR="00462604" w:rsidRPr="00631604">
        <w:t>100%</w:t>
      </w:r>
      <w:r w:rsidR="00462604" w:rsidRPr="00631604">
        <w:t>，</w:t>
      </w:r>
      <w:r w:rsidR="00067E17" w:rsidRPr="00631604">
        <w:t>资金按照预算计划用途进行安排，用于支付企业上市补贴、管理团队奖励、挂牌补贴等。</w:t>
      </w:r>
    </w:p>
    <w:p w14:paraId="15C46381" w14:textId="17ADD74C" w:rsidR="004A042B" w:rsidRPr="00631604" w:rsidRDefault="004A042B" w:rsidP="00A94D8F">
      <w:pPr>
        <w:pStyle w:val="2"/>
        <w:ind w:firstLine="632"/>
        <w:rPr>
          <w:rFonts w:cs="Times New Roman"/>
          <w:snapToGrid w:val="0"/>
        </w:rPr>
      </w:pPr>
      <w:bookmarkStart w:id="6" w:name="_Toc176618089"/>
      <w:r w:rsidRPr="00631604">
        <w:rPr>
          <w:rFonts w:cs="Times New Roman"/>
          <w:snapToGrid w:val="0"/>
        </w:rPr>
        <w:lastRenderedPageBreak/>
        <w:t>（五）项目实施情况</w:t>
      </w:r>
      <w:r w:rsidR="008F487E" w:rsidRPr="00631604">
        <w:rPr>
          <w:rFonts w:cs="Times New Roman"/>
          <w:snapToGrid w:val="0"/>
        </w:rPr>
        <w:t>。</w:t>
      </w:r>
      <w:bookmarkEnd w:id="6"/>
    </w:p>
    <w:p w14:paraId="044D2054" w14:textId="1F5D85C2" w:rsidR="00616C19" w:rsidRPr="00631604" w:rsidRDefault="00616C19" w:rsidP="00616C19">
      <w:pPr>
        <w:ind w:firstLine="632"/>
      </w:pPr>
      <w:r w:rsidRPr="00631604">
        <w:t>根据《广州市增城区人民政府办公室关于印发增城区加快推进企业上市挂牌工作扶持办法的通知》（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w:t>
      </w:r>
      <w:r w:rsidRPr="00631604">
        <w:t>2023</w:t>
      </w:r>
      <w:r w:rsidRPr="00631604">
        <w:t>年区发展</w:t>
      </w:r>
      <w:proofErr w:type="gramStart"/>
      <w:r w:rsidRPr="00631604">
        <w:t>改革局</w:t>
      </w:r>
      <w:proofErr w:type="gramEnd"/>
      <w:r w:rsidRPr="00631604">
        <w:t>落实政策规定，计划对增城区符合相关条件的企业进行上市补贴，对在境内外证券市场上市的企业、已上市的区外企业将工商税务关系迁入增城区的企业、</w:t>
      </w:r>
      <w:r w:rsidRPr="00631604">
        <w:rPr>
          <w:rFonts w:ascii="仿宋_GB2312" w:hint="eastAsia"/>
        </w:rPr>
        <w:t>“</w:t>
      </w:r>
      <w:r w:rsidRPr="00631604">
        <w:t>新三板</w:t>
      </w:r>
      <w:r w:rsidRPr="00631604">
        <w:rPr>
          <w:rFonts w:ascii="仿宋_GB2312" w:hint="eastAsia"/>
        </w:rPr>
        <w:t>”</w:t>
      </w:r>
      <w:r w:rsidRPr="00631604">
        <w:t>挂牌的</w:t>
      </w:r>
      <w:r w:rsidR="00F506DF">
        <w:t>区内</w:t>
      </w:r>
      <w:r w:rsidRPr="00631604">
        <w:t>企业、广交中心挂牌的</w:t>
      </w:r>
      <w:r w:rsidR="00F506DF">
        <w:t>区内</w:t>
      </w:r>
      <w:r w:rsidRPr="00631604">
        <w:t>企业、上市成功的区内企业（包括迁入增城区且满一年的上市企业）按照不同额度发放补贴资金，</w:t>
      </w:r>
      <w:r w:rsidRPr="00631604">
        <w:t>2023</w:t>
      </w:r>
      <w:r w:rsidRPr="00631604">
        <w:t>年年初预算申报阶段预估约</w:t>
      </w:r>
      <w:r w:rsidRPr="00631604">
        <w:t>20</w:t>
      </w:r>
      <w:r w:rsidRPr="00631604">
        <w:t>家企业申请挂牌补贴，包括广州市中南橡胶再生资源股份有限公司、广州东鑫电子科技股份有限公司、广州雷神电气制造股份有限公司、广州捷达科技股份有限公司、广州青华人力资源股份有限公司、</w:t>
      </w:r>
      <w:proofErr w:type="gramStart"/>
      <w:r w:rsidRPr="00631604">
        <w:t>广州市纬信科技</w:t>
      </w:r>
      <w:proofErr w:type="gramEnd"/>
      <w:r w:rsidRPr="00631604">
        <w:t>股份有限公司、广东纯源环保技术股份有限公司、广州田园牧歌农林股份有限公司、中和工程装备（广东）股份有限公司、广州市</w:t>
      </w:r>
      <w:proofErr w:type="gramStart"/>
      <w:r w:rsidRPr="00631604">
        <w:t>聚欣盈</w:t>
      </w:r>
      <w:proofErr w:type="gramEnd"/>
      <w:r w:rsidRPr="00631604">
        <w:t>复合材料科技股份有限公司、威</w:t>
      </w:r>
      <w:proofErr w:type="gramStart"/>
      <w:r w:rsidRPr="00631604">
        <w:t>仕特</w:t>
      </w:r>
      <w:proofErr w:type="gramEnd"/>
      <w:r w:rsidRPr="00631604">
        <w:t>音响科技（广州）股份有限公司、广东弘铠船务股份有限公司、</w:t>
      </w:r>
      <w:proofErr w:type="gramStart"/>
      <w:r w:rsidRPr="00631604">
        <w:t>广州市佰尔包装</w:t>
      </w:r>
      <w:proofErr w:type="gramEnd"/>
      <w:r w:rsidRPr="00631604">
        <w:t>制品股份有限公司、广州瑞铭机械科技股份有限公司、广州华研精密机械股份有限公司、</w:t>
      </w:r>
      <w:proofErr w:type="gramStart"/>
      <w:r w:rsidRPr="00631604">
        <w:t>聚胶新材料</w:t>
      </w:r>
      <w:proofErr w:type="gramEnd"/>
      <w:r w:rsidRPr="00631604">
        <w:t>股份有限公司、</w:t>
      </w:r>
      <w:proofErr w:type="gramStart"/>
      <w:r w:rsidRPr="00631604">
        <w:t>博创智能</w:t>
      </w:r>
      <w:proofErr w:type="gramEnd"/>
      <w:r w:rsidRPr="00631604">
        <w:t>装备股份有限公司等公司。</w:t>
      </w:r>
    </w:p>
    <w:p w14:paraId="1DDDD889" w14:textId="61E11CF2" w:rsidR="00616C19" w:rsidRPr="00631604" w:rsidRDefault="00616C19" w:rsidP="00616C19">
      <w:pPr>
        <w:ind w:firstLine="632"/>
      </w:pPr>
      <w:r w:rsidRPr="00631604">
        <w:t>2023</w:t>
      </w:r>
      <w:r w:rsidRPr="00631604">
        <w:t>年区发展</w:t>
      </w:r>
      <w:proofErr w:type="gramStart"/>
      <w:r w:rsidRPr="00631604">
        <w:t>改革局</w:t>
      </w:r>
      <w:proofErr w:type="gramEnd"/>
      <w:r w:rsidRPr="00631604">
        <w:t>按照《广州市增城区人民政府办公室关于印发增城区加快推进企业上市挂牌工作扶持办法的通知》（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号）有关规定，</w:t>
      </w:r>
      <w:r w:rsidR="007C64FF" w:rsidRPr="00631604">
        <w:t>对企业提交的资金申请相关材料</w:t>
      </w:r>
      <w:r w:rsidR="007C64FF" w:rsidRPr="00631604">
        <w:lastRenderedPageBreak/>
        <w:t>进行审核，</w:t>
      </w:r>
      <w:r w:rsidRPr="00631604">
        <w:t>结合增城区上市企业实际情况安排资金补贴拨付，</w:t>
      </w:r>
      <w:r w:rsidRPr="00631604">
        <w:rPr>
          <w:b/>
          <w:bCs/>
        </w:rPr>
        <w:t>一是</w:t>
      </w:r>
      <w:r w:rsidRPr="00631604">
        <w:t>拨付在深交</w:t>
      </w:r>
      <w:proofErr w:type="gramStart"/>
      <w:r w:rsidRPr="00631604">
        <w:t>所创业</w:t>
      </w:r>
      <w:proofErr w:type="gramEnd"/>
      <w:r w:rsidRPr="00631604">
        <w:t>版上市的有聚新材料股份有限公司一次性补贴</w:t>
      </w:r>
      <w:r w:rsidRPr="00631604">
        <w:t>300</w:t>
      </w:r>
      <w:r w:rsidRPr="00631604">
        <w:t>万元、团队奖励</w:t>
      </w:r>
      <w:r w:rsidRPr="00631604">
        <w:t>300</w:t>
      </w:r>
      <w:r w:rsidRPr="00631604">
        <w:t>万元；</w:t>
      </w:r>
      <w:r w:rsidRPr="00631604">
        <w:rPr>
          <w:b/>
          <w:bCs/>
        </w:rPr>
        <w:t>二是</w:t>
      </w:r>
      <w:r w:rsidRPr="00631604">
        <w:t>对</w:t>
      </w:r>
      <w:r w:rsidRPr="00631604">
        <w:t>25</w:t>
      </w:r>
      <w:r w:rsidRPr="00631604">
        <w:t>家进入广东股权交易中心挂牌交易的股份制企业，每家给予</w:t>
      </w:r>
      <w:r w:rsidRPr="00631604">
        <w:t>30</w:t>
      </w:r>
      <w:r w:rsidRPr="00631604">
        <w:t>万元的补贴，小计</w:t>
      </w:r>
      <w:r w:rsidRPr="00631604">
        <w:t>750</w:t>
      </w:r>
      <w:r w:rsidRPr="00631604">
        <w:t>万元；</w:t>
      </w:r>
      <w:r w:rsidRPr="00631604">
        <w:rPr>
          <w:b/>
          <w:bCs/>
        </w:rPr>
        <w:t>三是</w:t>
      </w:r>
      <w:r w:rsidRPr="00631604">
        <w:t>拨付广州华研精密机械股份有限公司推进企业上市资金补贴团队奖励</w:t>
      </w:r>
      <w:r w:rsidRPr="00631604">
        <w:t>300</w:t>
      </w:r>
      <w:r w:rsidRPr="00631604">
        <w:t>万元，总计</w:t>
      </w:r>
      <w:r w:rsidR="00F506DF">
        <w:rPr>
          <w:rFonts w:hint="eastAsia"/>
        </w:rPr>
        <w:t>1650</w:t>
      </w:r>
      <w:r w:rsidRPr="00631604">
        <w:t>万元。</w:t>
      </w:r>
    </w:p>
    <w:p w14:paraId="2C2670E3" w14:textId="77777777" w:rsidR="004A042B" w:rsidRPr="00631604" w:rsidRDefault="004A042B" w:rsidP="00A94D8F">
      <w:pPr>
        <w:pStyle w:val="1"/>
        <w:ind w:firstLine="632"/>
        <w:rPr>
          <w:snapToGrid w:val="0"/>
        </w:rPr>
      </w:pPr>
      <w:bookmarkStart w:id="7" w:name="_Toc176618090"/>
      <w:r w:rsidRPr="00631604">
        <w:rPr>
          <w:snapToGrid w:val="0"/>
        </w:rPr>
        <w:t>二、绩效评价概述</w:t>
      </w:r>
      <w:bookmarkEnd w:id="7"/>
    </w:p>
    <w:p w14:paraId="59C572CE" w14:textId="03293C81" w:rsidR="004A042B" w:rsidRPr="00631604" w:rsidRDefault="004A042B" w:rsidP="00A94D8F">
      <w:pPr>
        <w:pStyle w:val="2"/>
        <w:ind w:firstLine="632"/>
        <w:rPr>
          <w:rFonts w:cs="Times New Roman"/>
          <w:snapToGrid w:val="0"/>
        </w:rPr>
      </w:pPr>
      <w:bookmarkStart w:id="8" w:name="_Toc176618091"/>
      <w:r w:rsidRPr="00631604">
        <w:rPr>
          <w:rFonts w:cs="Times New Roman"/>
          <w:snapToGrid w:val="0"/>
        </w:rPr>
        <w:t>（一）评价目的</w:t>
      </w:r>
      <w:r w:rsidR="008F487E" w:rsidRPr="00631604">
        <w:rPr>
          <w:rFonts w:cs="Times New Roman"/>
          <w:snapToGrid w:val="0"/>
        </w:rPr>
        <w:t>。</w:t>
      </w:r>
      <w:bookmarkEnd w:id="8"/>
    </w:p>
    <w:p w14:paraId="06D22779" w14:textId="39544C0A" w:rsidR="00E45C17" w:rsidRPr="00631604" w:rsidRDefault="00EE54D3" w:rsidP="00A94D8F">
      <w:pPr>
        <w:ind w:firstLine="632"/>
      </w:pPr>
      <w:r w:rsidRPr="00631604">
        <w:t>项目</w:t>
      </w:r>
      <w:r w:rsidR="008C0107" w:rsidRPr="00631604">
        <w:t>重点绩效评价旨在贯彻落实国家、省、市</w:t>
      </w:r>
      <w:r w:rsidRPr="00631604">
        <w:t>和区</w:t>
      </w:r>
      <w:r w:rsidR="008C0107" w:rsidRPr="00631604">
        <w:t>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w:t>
      </w:r>
      <w:r w:rsidRPr="00631604">
        <w:t>与</w:t>
      </w:r>
      <w:r w:rsidR="008C0107" w:rsidRPr="00631604">
        <w:t>效益实现程度，总结项目实施优点、发现存在问题，并分析问题成因，提出进一步加强资金管理和完善政策的建议，提高财政资金的使用效益。</w:t>
      </w:r>
    </w:p>
    <w:p w14:paraId="4741103E" w14:textId="6002D5B0" w:rsidR="004A042B" w:rsidRPr="00631604" w:rsidRDefault="004A042B" w:rsidP="00A94D8F">
      <w:pPr>
        <w:pStyle w:val="2"/>
        <w:ind w:firstLine="632"/>
        <w:rPr>
          <w:rFonts w:cs="Times New Roman"/>
          <w:snapToGrid w:val="0"/>
        </w:rPr>
      </w:pPr>
      <w:bookmarkStart w:id="9" w:name="_Toc176618092"/>
      <w:r w:rsidRPr="00631604">
        <w:rPr>
          <w:rFonts w:cs="Times New Roman"/>
          <w:snapToGrid w:val="0"/>
        </w:rPr>
        <w:t>（二）评价设计与实施</w:t>
      </w:r>
      <w:r w:rsidR="008F487E" w:rsidRPr="00631604">
        <w:rPr>
          <w:rFonts w:cs="Times New Roman"/>
          <w:snapToGrid w:val="0"/>
        </w:rPr>
        <w:t>。</w:t>
      </w:r>
      <w:bookmarkEnd w:id="9"/>
    </w:p>
    <w:p w14:paraId="2618F8B6" w14:textId="67CC9CF3" w:rsidR="006F097B" w:rsidRPr="00631604" w:rsidRDefault="004976D8" w:rsidP="00936860">
      <w:pPr>
        <w:pStyle w:val="3"/>
        <w:ind w:firstLine="632"/>
      </w:pPr>
      <w:r w:rsidRPr="00631604">
        <w:t>1.</w:t>
      </w:r>
      <w:r w:rsidRPr="00631604">
        <w:t>评价依据</w:t>
      </w:r>
      <w:r w:rsidR="008F487E" w:rsidRPr="00631604">
        <w:t>。</w:t>
      </w:r>
    </w:p>
    <w:p w14:paraId="270A1DF5" w14:textId="2FAE0938" w:rsidR="004976D8" w:rsidRPr="00631604" w:rsidRDefault="004976D8" w:rsidP="008F487E">
      <w:pPr>
        <w:ind w:firstLine="632"/>
      </w:pPr>
      <w:r w:rsidRPr="00631604">
        <w:t>（</w:t>
      </w:r>
      <w:r w:rsidRPr="00631604">
        <w:t>1</w:t>
      </w:r>
      <w:r w:rsidRPr="00631604">
        <w:t>）国家、省、市有关资金管理及绩效评价文件</w:t>
      </w:r>
      <w:r w:rsidR="008F487E" w:rsidRPr="00631604">
        <w:t>。</w:t>
      </w:r>
    </w:p>
    <w:p w14:paraId="3C1075DE" w14:textId="77777777" w:rsidR="00F70800" w:rsidRPr="00631604" w:rsidRDefault="00F70800" w:rsidP="00A94D8F">
      <w:pPr>
        <w:ind w:firstLine="632"/>
      </w:pPr>
      <w:r w:rsidRPr="00631604">
        <w:rPr>
          <w:rFonts w:ascii="宋体" w:eastAsia="宋体" w:hAnsi="宋体" w:cs="宋体" w:hint="eastAsia"/>
        </w:rPr>
        <w:t>①</w:t>
      </w:r>
      <w:r w:rsidRPr="00631604">
        <w:t>《关于全面实施预算绩效管理的意见》（中发〔</w:t>
      </w:r>
      <w:r w:rsidRPr="00631604">
        <w:t>2018</w:t>
      </w:r>
      <w:r w:rsidRPr="00631604">
        <w:t>〕</w:t>
      </w:r>
      <w:r w:rsidRPr="00631604">
        <w:t>34</w:t>
      </w:r>
      <w:r w:rsidRPr="00631604">
        <w:t>号）；</w:t>
      </w:r>
    </w:p>
    <w:p w14:paraId="5E86899B" w14:textId="77777777" w:rsidR="00F70800" w:rsidRPr="00631604" w:rsidRDefault="00F70800" w:rsidP="00A94D8F">
      <w:pPr>
        <w:ind w:firstLine="632"/>
      </w:pPr>
      <w:r w:rsidRPr="00631604">
        <w:rPr>
          <w:rFonts w:ascii="宋体" w:eastAsia="宋体" w:hAnsi="宋体" w:cs="宋体" w:hint="eastAsia"/>
        </w:rPr>
        <w:t>②</w:t>
      </w:r>
      <w:r w:rsidRPr="00631604">
        <w:t>《关于贯彻落实</w:t>
      </w:r>
      <w:r w:rsidRPr="00631604">
        <w:t>&lt;</w:t>
      </w:r>
      <w:r w:rsidRPr="00631604">
        <w:t>中共中央</w:t>
      </w:r>
      <w:r w:rsidRPr="00631604">
        <w:t xml:space="preserve"> </w:t>
      </w:r>
      <w:r w:rsidRPr="00631604">
        <w:t>国务院关于全面实施预算绩效</w:t>
      </w:r>
      <w:r w:rsidRPr="00631604">
        <w:lastRenderedPageBreak/>
        <w:t>管理的意见</w:t>
      </w:r>
      <w:r w:rsidRPr="00631604">
        <w:t>&gt;</w:t>
      </w:r>
      <w:r w:rsidRPr="00631604">
        <w:t>的通知》（财预〔</w:t>
      </w:r>
      <w:r w:rsidRPr="00631604">
        <w:t>2018</w:t>
      </w:r>
      <w:r w:rsidRPr="00631604">
        <w:t>〕</w:t>
      </w:r>
      <w:r w:rsidRPr="00631604">
        <w:t>167</w:t>
      </w:r>
      <w:r w:rsidRPr="00631604">
        <w:t>号）；</w:t>
      </w:r>
    </w:p>
    <w:p w14:paraId="6A59F5D8" w14:textId="77777777" w:rsidR="00F70800" w:rsidRPr="00631604" w:rsidRDefault="00F70800" w:rsidP="00A94D8F">
      <w:pPr>
        <w:ind w:firstLine="632"/>
      </w:pPr>
      <w:r w:rsidRPr="00631604">
        <w:rPr>
          <w:rFonts w:ascii="宋体" w:eastAsia="宋体" w:hAnsi="宋体" w:cs="宋体" w:hint="eastAsia"/>
        </w:rPr>
        <w:t>③</w:t>
      </w:r>
      <w:r w:rsidRPr="00631604">
        <w:t>《项目支出绩效评价管理办法》（财预〔</w:t>
      </w:r>
      <w:r w:rsidRPr="00631604">
        <w:t>2020</w:t>
      </w:r>
      <w:r w:rsidRPr="00631604">
        <w:t>〕</w:t>
      </w:r>
      <w:r w:rsidRPr="00631604">
        <w:t>10</w:t>
      </w:r>
      <w:r w:rsidRPr="00631604">
        <w:t>号）；</w:t>
      </w:r>
    </w:p>
    <w:p w14:paraId="183946F3" w14:textId="77777777" w:rsidR="00F70800" w:rsidRPr="00631604" w:rsidRDefault="00F70800" w:rsidP="00A94D8F">
      <w:pPr>
        <w:ind w:firstLine="632"/>
      </w:pPr>
      <w:r w:rsidRPr="00631604">
        <w:rPr>
          <w:rFonts w:ascii="宋体" w:eastAsia="宋体" w:hAnsi="宋体" w:cs="宋体" w:hint="eastAsia"/>
        </w:rPr>
        <w:t>④</w:t>
      </w:r>
      <w:r w:rsidRPr="00631604">
        <w:t>《关于印发</w:t>
      </w:r>
      <w:r w:rsidRPr="00631604">
        <w:t>&lt;</w:t>
      </w:r>
      <w:r w:rsidRPr="00631604">
        <w:t>广东省财政支出绩效评价试行方案</w:t>
      </w:r>
      <w:r w:rsidRPr="00631604">
        <w:t>&gt;</w:t>
      </w:r>
      <w:r w:rsidRPr="00631604">
        <w:t>的通知》（</w:t>
      </w:r>
      <w:proofErr w:type="gramStart"/>
      <w:r w:rsidRPr="00631604">
        <w:t>粤财评〔</w:t>
      </w:r>
      <w:r w:rsidRPr="00631604">
        <w:t>2004</w:t>
      </w:r>
      <w:r w:rsidRPr="00631604">
        <w:t>〕</w:t>
      </w:r>
      <w:proofErr w:type="gramEnd"/>
      <w:r w:rsidRPr="00631604">
        <w:t>1</w:t>
      </w:r>
      <w:r w:rsidRPr="00631604">
        <w:t>号）；</w:t>
      </w:r>
    </w:p>
    <w:p w14:paraId="686385D5" w14:textId="77777777" w:rsidR="00F70800" w:rsidRPr="00631604" w:rsidRDefault="00F70800" w:rsidP="00A94D8F">
      <w:pPr>
        <w:ind w:firstLine="632"/>
      </w:pPr>
      <w:r w:rsidRPr="00631604">
        <w:rPr>
          <w:rFonts w:ascii="宋体" w:eastAsia="宋体" w:hAnsi="宋体" w:cs="宋体" w:hint="eastAsia"/>
        </w:rPr>
        <w:t>⑤</w:t>
      </w:r>
      <w:r w:rsidRPr="00631604">
        <w:t>《关于印发</w:t>
      </w:r>
      <w:r w:rsidRPr="00631604">
        <w:t>&lt;</w:t>
      </w:r>
      <w:r w:rsidRPr="00631604">
        <w:t>广东省财政预算绩效指标库</w:t>
      </w:r>
      <w:r w:rsidRPr="00631604">
        <w:t>&gt;</w:t>
      </w:r>
      <w:r w:rsidRPr="00631604">
        <w:t>和</w:t>
      </w:r>
      <w:r w:rsidRPr="00631604">
        <w:t>&lt;</w:t>
      </w:r>
      <w:r w:rsidRPr="00631604">
        <w:t>广东省财政预算绩效指标库管理暂行办法</w:t>
      </w:r>
      <w:r w:rsidRPr="00631604">
        <w:t>&gt;</w:t>
      </w:r>
      <w:r w:rsidRPr="00631604">
        <w:t>的通知》（</w:t>
      </w:r>
      <w:proofErr w:type="gramStart"/>
      <w:r w:rsidRPr="00631604">
        <w:t>粤财绩〔</w:t>
      </w:r>
      <w:r w:rsidRPr="00631604">
        <w:t>2018</w:t>
      </w:r>
      <w:r w:rsidRPr="00631604">
        <w:t>〕</w:t>
      </w:r>
      <w:proofErr w:type="gramEnd"/>
      <w:r w:rsidRPr="00631604">
        <w:t>3</w:t>
      </w:r>
      <w:r w:rsidRPr="00631604">
        <w:t>号）；</w:t>
      </w:r>
    </w:p>
    <w:p w14:paraId="4D122700" w14:textId="77777777" w:rsidR="00F70800" w:rsidRPr="00631604" w:rsidRDefault="00F70800" w:rsidP="00A94D8F">
      <w:pPr>
        <w:ind w:firstLine="632"/>
      </w:pPr>
      <w:r w:rsidRPr="00631604">
        <w:rPr>
          <w:rFonts w:ascii="宋体" w:eastAsia="宋体" w:hAnsi="宋体" w:cs="宋体" w:hint="eastAsia"/>
        </w:rPr>
        <w:t>⑥</w:t>
      </w:r>
      <w:r w:rsidRPr="00631604">
        <w:t>《广东省人民政府关于全面实施预算绩效管理的若干意见》（粤发〔</w:t>
      </w:r>
      <w:r w:rsidRPr="00631604">
        <w:t>2019</w:t>
      </w:r>
      <w:r w:rsidRPr="00631604">
        <w:t>〕</w:t>
      </w:r>
      <w:r w:rsidRPr="00631604">
        <w:t>5</w:t>
      </w:r>
      <w:r w:rsidRPr="00631604">
        <w:t>号）；</w:t>
      </w:r>
    </w:p>
    <w:p w14:paraId="4C6F170C" w14:textId="77777777" w:rsidR="00F70800" w:rsidRPr="00631604" w:rsidRDefault="00F70800" w:rsidP="00A94D8F">
      <w:pPr>
        <w:ind w:firstLine="632"/>
      </w:pPr>
      <w:r w:rsidRPr="00631604">
        <w:rPr>
          <w:rFonts w:ascii="宋体" w:eastAsia="宋体" w:hAnsi="宋体" w:cs="宋体" w:hint="eastAsia"/>
        </w:rPr>
        <w:t>⑦</w:t>
      </w:r>
      <w:r w:rsidRPr="00631604">
        <w:t>《中共广州市委广州市人民政府关于全面实施预算绩效管理的实施意见》；</w:t>
      </w:r>
    </w:p>
    <w:p w14:paraId="5CD3FE5A" w14:textId="6115D4D5" w:rsidR="00F70800" w:rsidRPr="00631604" w:rsidRDefault="00F70800" w:rsidP="00A94D8F">
      <w:pPr>
        <w:ind w:firstLine="632"/>
      </w:pPr>
      <w:r w:rsidRPr="00631604">
        <w:rPr>
          <w:rFonts w:ascii="宋体" w:eastAsia="宋体" w:hAnsi="宋体" w:cs="宋体" w:hint="eastAsia"/>
        </w:rPr>
        <w:t>⑧</w:t>
      </w:r>
      <w:r w:rsidRPr="00631604">
        <w:t>《广州市财政局关于印发</w:t>
      </w:r>
      <w:r w:rsidRPr="00631604">
        <w:t>&lt;</w:t>
      </w:r>
      <w:r w:rsidRPr="00631604">
        <w:t>预算绩效管理办法</w:t>
      </w:r>
      <w:r w:rsidRPr="00631604">
        <w:t>&gt;</w:t>
      </w:r>
      <w:r w:rsidRPr="00631604">
        <w:t>的通知》（</w:t>
      </w:r>
      <w:proofErr w:type="gramStart"/>
      <w:r w:rsidRPr="00631604">
        <w:t>穗财绩</w:t>
      </w:r>
      <w:proofErr w:type="gramEnd"/>
      <w:r w:rsidRPr="00631604">
        <w:t>〔</w:t>
      </w:r>
      <w:r w:rsidRPr="00631604">
        <w:t>2019</w:t>
      </w:r>
      <w:r w:rsidRPr="00631604">
        <w:t>〕</w:t>
      </w:r>
      <w:r w:rsidRPr="00631604">
        <w:t>48</w:t>
      </w:r>
      <w:r w:rsidRPr="00631604">
        <w:t>号）；</w:t>
      </w:r>
      <w:r w:rsidR="00EE54D3" w:rsidRPr="00631604">
        <w:rPr>
          <w:szCs w:val="32"/>
        </w:rPr>
        <w:t>《广州市增城区财政局关于印发</w:t>
      </w:r>
      <w:r w:rsidR="00EE54D3" w:rsidRPr="00631604">
        <w:rPr>
          <w:szCs w:val="32"/>
        </w:rPr>
        <w:t>&lt;</w:t>
      </w:r>
      <w:r w:rsidR="00EE54D3" w:rsidRPr="00631604">
        <w:rPr>
          <w:szCs w:val="32"/>
        </w:rPr>
        <w:t>广州市增城区预算绩效管理办法</w:t>
      </w:r>
      <w:r w:rsidR="00EE54D3" w:rsidRPr="00631604">
        <w:rPr>
          <w:szCs w:val="32"/>
        </w:rPr>
        <w:t>&gt;</w:t>
      </w:r>
      <w:r w:rsidR="00EE54D3" w:rsidRPr="00631604">
        <w:rPr>
          <w:szCs w:val="32"/>
        </w:rPr>
        <w:t>的通知》（增财〔</w:t>
      </w:r>
      <w:r w:rsidR="00EE54D3" w:rsidRPr="00631604">
        <w:rPr>
          <w:szCs w:val="32"/>
        </w:rPr>
        <w:t>2020</w:t>
      </w:r>
      <w:r w:rsidR="00EE54D3" w:rsidRPr="00631604">
        <w:rPr>
          <w:szCs w:val="32"/>
        </w:rPr>
        <w:t>〕</w:t>
      </w:r>
      <w:r w:rsidR="00EE54D3" w:rsidRPr="00631604">
        <w:rPr>
          <w:szCs w:val="32"/>
        </w:rPr>
        <w:t>222</w:t>
      </w:r>
      <w:r w:rsidR="00EE54D3" w:rsidRPr="00631604">
        <w:rPr>
          <w:szCs w:val="32"/>
        </w:rPr>
        <w:t>号）；</w:t>
      </w:r>
    </w:p>
    <w:p w14:paraId="4BD1981D" w14:textId="1DCA8D64" w:rsidR="00F70800" w:rsidRPr="00631604" w:rsidRDefault="00F70800" w:rsidP="00A94D8F">
      <w:pPr>
        <w:ind w:firstLine="632"/>
      </w:pPr>
      <w:r w:rsidRPr="00631604">
        <w:rPr>
          <w:rFonts w:ascii="宋体" w:eastAsia="宋体" w:hAnsi="宋体" w:cs="宋体" w:hint="eastAsia"/>
        </w:rPr>
        <w:t>⑨</w:t>
      </w:r>
      <w:r w:rsidR="00EE54D3" w:rsidRPr="00631604">
        <w:rPr>
          <w:szCs w:val="32"/>
        </w:rPr>
        <w:t>《广州市增城区财政局关于开展</w:t>
      </w:r>
      <w:r w:rsidR="00EE54D3" w:rsidRPr="00631604">
        <w:rPr>
          <w:szCs w:val="32"/>
        </w:rPr>
        <w:t>2024</w:t>
      </w:r>
      <w:r w:rsidR="00EE54D3" w:rsidRPr="00631604">
        <w:rPr>
          <w:szCs w:val="32"/>
        </w:rPr>
        <w:t>年财政评价工作的通知》（增财〔</w:t>
      </w:r>
      <w:r w:rsidR="00EE54D3" w:rsidRPr="00631604">
        <w:rPr>
          <w:szCs w:val="32"/>
        </w:rPr>
        <w:t>2024</w:t>
      </w:r>
      <w:r w:rsidR="00EE54D3" w:rsidRPr="00631604">
        <w:rPr>
          <w:szCs w:val="32"/>
        </w:rPr>
        <w:t>〕</w:t>
      </w:r>
      <w:r w:rsidR="00EE54D3" w:rsidRPr="00631604">
        <w:rPr>
          <w:szCs w:val="32"/>
        </w:rPr>
        <w:t>178</w:t>
      </w:r>
      <w:r w:rsidR="00EE54D3" w:rsidRPr="00631604">
        <w:rPr>
          <w:szCs w:val="32"/>
        </w:rPr>
        <w:t>号）；</w:t>
      </w:r>
    </w:p>
    <w:p w14:paraId="217FC9B9" w14:textId="21E30885" w:rsidR="00EE54D3" w:rsidRPr="00631604" w:rsidRDefault="00F70800" w:rsidP="00EE54D3">
      <w:pPr>
        <w:ind w:firstLine="632"/>
      </w:pPr>
      <w:r w:rsidRPr="00631604">
        <w:rPr>
          <w:rFonts w:ascii="宋体" w:eastAsia="宋体" w:hAnsi="宋体" w:cs="宋体" w:hint="eastAsia"/>
        </w:rPr>
        <w:t>⑩</w:t>
      </w:r>
      <w:r w:rsidR="00EE54D3" w:rsidRPr="00631604">
        <w:rPr>
          <w:szCs w:val="32"/>
        </w:rPr>
        <w:t>《广州市增城区财政局关于印发</w:t>
      </w:r>
      <w:r w:rsidR="00EE54D3" w:rsidRPr="00631604">
        <w:rPr>
          <w:szCs w:val="32"/>
        </w:rPr>
        <w:t>2024</w:t>
      </w:r>
      <w:r w:rsidR="00EE54D3" w:rsidRPr="00631604">
        <w:rPr>
          <w:szCs w:val="32"/>
        </w:rPr>
        <w:t>年增城区区级财政资金绩效评价工作方案的通知》（增财〔</w:t>
      </w:r>
      <w:r w:rsidR="00EE54D3" w:rsidRPr="00631604">
        <w:rPr>
          <w:szCs w:val="32"/>
        </w:rPr>
        <w:t>2024</w:t>
      </w:r>
      <w:r w:rsidR="00EE54D3" w:rsidRPr="00631604">
        <w:rPr>
          <w:szCs w:val="32"/>
        </w:rPr>
        <w:t>〕</w:t>
      </w:r>
      <w:r w:rsidR="00EE54D3" w:rsidRPr="00631604">
        <w:rPr>
          <w:szCs w:val="32"/>
        </w:rPr>
        <w:t>212</w:t>
      </w:r>
      <w:r w:rsidR="00EE54D3" w:rsidRPr="00631604">
        <w:rPr>
          <w:szCs w:val="32"/>
        </w:rPr>
        <w:t>号）。</w:t>
      </w:r>
    </w:p>
    <w:p w14:paraId="42721993" w14:textId="345F3B5F" w:rsidR="004976D8" w:rsidRPr="00631604" w:rsidRDefault="004976D8" w:rsidP="008F487E">
      <w:pPr>
        <w:ind w:firstLine="632"/>
      </w:pPr>
      <w:r w:rsidRPr="00631604">
        <w:t>（</w:t>
      </w:r>
      <w:r w:rsidRPr="00631604">
        <w:t>2</w:t>
      </w:r>
      <w:r w:rsidRPr="00631604">
        <w:t>）</w:t>
      </w:r>
      <w:r w:rsidR="0049118D" w:rsidRPr="00631604">
        <w:t>省、市、区关于推进企业上市工作</w:t>
      </w:r>
      <w:r w:rsidRPr="00631604">
        <w:t>相关文件</w:t>
      </w:r>
      <w:r w:rsidR="008F487E" w:rsidRPr="00631604">
        <w:t>。</w:t>
      </w:r>
    </w:p>
    <w:p w14:paraId="2FA5C35A" w14:textId="77777777" w:rsidR="00741411" w:rsidRPr="00631604" w:rsidRDefault="00741411" w:rsidP="00741411">
      <w:pPr>
        <w:ind w:firstLine="632"/>
        <w:rPr>
          <w:szCs w:val="32"/>
        </w:rPr>
      </w:pPr>
      <w:r w:rsidRPr="00631604">
        <w:rPr>
          <w:rFonts w:ascii="宋体" w:eastAsia="宋体" w:hAnsi="宋体" w:cs="宋体" w:hint="eastAsia"/>
          <w:szCs w:val="32"/>
        </w:rPr>
        <w:t>①</w:t>
      </w:r>
      <w:r w:rsidRPr="00631604">
        <w:rPr>
          <w:szCs w:val="32"/>
        </w:rPr>
        <w:t>2017</w:t>
      </w:r>
      <w:r w:rsidRPr="00631604">
        <w:rPr>
          <w:szCs w:val="32"/>
        </w:rPr>
        <w:t>年广东省科技厅《广东省促进科技企业挂牌上市专项行动方案》；</w:t>
      </w:r>
    </w:p>
    <w:p w14:paraId="499F2A65" w14:textId="77777777" w:rsidR="00741411" w:rsidRPr="00631604" w:rsidRDefault="00741411" w:rsidP="00741411">
      <w:pPr>
        <w:ind w:firstLine="632"/>
        <w:rPr>
          <w:szCs w:val="32"/>
        </w:rPr>
      </w:pPr>
      <w:r w:rsidRPr="00631604">
        <w:rPr>
          <w:rFonts w:ascii="宋体" w:eastAsia="宋体" w:hAnsi="宋体" w:cs="宋体" w:hint="eastAsia"/>
          <w:szCs w:val="32"/>
        </w:rPr>
        <w:t>②</w:t>
      </w:r>
      <w:r w:rsidRPr="00631604">
        <w:rPr>
          <w:szCs w:val="32"/>
        </w:rPr>
        <w:t>2019</w:t>
      </w:r>
      <w:r w:rsidRPr="00631604">
        <w:rPr>
          <w:szCs w:val="32"/>
        </w:rPr>
        <w:t>年广州市人民政府《广州市人民政府关于印发支持广州区域金融中心建设若干规定的通知》（穗府</w:t>
      </w:r>
      <w:proofErr w:type="gramStart"/>
      <w:r w:rsidRPr="00631604">
        <w:rPr>
          <w:szCs w:val="32"/>
        </w:rPr>
        <w:t>规</w:t>
      </w:r>
      <w:proofErr w:type="gramEnd"/>
      <w:r w:rsidRPr="00631604">
        <w:rPr>
          <w:szCs w:val="32"/>
        </w:rPr>
        <w:t>〔</w:t>
      </w:r>
      <w:r w:rsidRPr="00631604">
        <w:rPr>
          <w:szCs w:val="32"/>
        </w:rPr>
        <w:t>2019</w:t>
      </w:r>
      <w:r w:rsidRPr="00631604">
        <w:rPr>
          <w:szCs w:val="32"/>
        </w:rPr>
        <w:t>〕</w:t>
      </w:r>
      <w:r w:rsidRPr="00631604">
        <w:rPr>
          <w:szCs w:val="32"/>
        </w:rPr>
        <w:t>1</w:t>
      </w:r>
      <w:r w:rsidRPr="00631604">
        <w:rPr>
          <w:szCs w:val="32"/>
        </w:rPr>
        <w:t>号）；</w:t>
      </w:r>
    </w:p>
    <w:p w14:paraId="5A73A885" w14:textId="77777777" w:rsidR="00741411" w:rsidRPr="00631604" w:rsidRDefault="00741411" w:rsidP="00741411">
      <w:pPr>
        <w:ind w:firstLine="632"/>
        <w:rPr>
          <w:szCs w:val="32"/>
        </w:rPr>
      </w:pPr>
      <w:r w:rsidRPr="00631604">
        <w:rPr>
          <w:rFonts w:ascii="宋体" w:eastAsia="宋体" w:hAnsi="宋体" w:cs="宋体" w:hint="eastAsia"/>
          <w:szCs w:val="32"/>
        </w:rPr>
        <w:lastRenderedPageBreak/>
        <w:t>③</w:t>
      </w:r>
      <w:r w:rsidRPr="00631604">
        <w:rPr>
          <w:szCs w:val="32"/>
        </w:rPr>
        <w:t>广州市地方金融监督管理局</w:t>
      </w:r>
      <w:r w:rsidRPr="00631604">
        <w:rPr>
          <w:szCs w:val="32"/>
        </w:rPr>
        <w:t>2019</w:t>
      </w:r>
      <w:r w:rsidRPr="00631604">
        <w:rPr>
          <w:szCs w:val="32"/>
        </w:rPr>
        <w:t>年《关于加快推进企业上市工作的实施意见》、</w:t>
      </w:r>
      <w:r w:rsidRPr="00631604">
        <w:rPr>
          <w:szCs w:val="32"/>
        </w:rPr>
        <w:t>2020</w:t>
      </w:r>
      <w:r w:rsidRPr="00631604">
        <w:rPr>
          <w:szCs w:val="32"/>
        </w:rPr>
        <w:t>年《广州市加快推进企业上市高质量发展</w:t>
      </w:r>
      <w:r w:rsidRPr="00631604">
        <w:rPr>
          <w:rFonts w:ascii="仿宋_GB2312" w:hint="eastAsia"/>
          <w:szCs w:val="32"/>
        </w:rPr>
        <w:t>“</w:t>
      </w:r>
      <w:r w:rsidRPr="00631604">
        <w:rPr>
          <w:szCs w:val="32"/>
        </w:rPr>
        <w:t>领头羊</w:t>
      </w:r>
      <w:r w:rsidRPr="00631604">
        <w:rPr>
          <w:rFonts w:ascii="仿宋_GB2312" w:hint="eastAsia"/>
          <w:szCs w:val="32"/>
        </w:rPr>
        <w:t>”</w:t>
      </w:r>
      <w:r w:rsidRPr="00631604">
        <w:rPr>
          <w:szCs w:val="32"/>
        </w:rPr>
        <w:t>行动计划（</w:t>
      </w:r>
      <w:r w:rsidRPr="00631604">
        <w:rPr>
          <w:szCs w:val="32"/>
        </w:rPr>
        <w:t>2020-2022</w:t>
      </w:r>
      <w:r w:rsidRPr="00631604">
        <w:rPr>
          <w:szCs w:val="32"/>
        </w:rPr>
        <w:t>年）》、</w:t>
      </w:r>
      <w:r w:rsidRPr="00631604">
        <w:rPr>
          <w:szCs w:val="32"/>
        </w:rPr>
        <w:t>2023</w:t>
      </w:r>
      <w:r w:rsidRPr="00631604">
        <w:rPr>
          <w:szCs w:val="32"/>
        </w:rPr>
        <w:t>年《广州市加快推进企业上市高质量发展</w:t>
      </w:r>
      <w:r w:rsidRPr="00631604">
        <w:rPr>
          <w:rFonts w:ascii="仿宋_GB2312" w:hint="eastAsia"/>
          <w:szCs w:val="32"/>
        </w:rPr>
        <w:t>“</w:t>
      </w:r>
      <w:r w:rsidRPr="00631604">
        <w:rPr>
          <w:szCs w:val="32"/>
        </w:rPr>
        <w:t>领头羊</w:t>
      </w:r>
      <w:r w:rsidRPr="00631604">
        <w:rPr>
          <w:rFonts w:ascii="仿宋_GB2312" w:hint="eastAsia"/>
          <w:szCs w:val="32"/>
        </w:rPr>
        <w:t>”</w:t>
      </w:r>
      <w:r w:rsidRPr="00631604">
        <w:rPr>
          <w:szCs w:val="32"/>
        </w:rPr>
        <w:t>助力产业领跑行动计划（</w:t>
      </w:r>
      <w:r w:rsidRPr="00631604">
        <w:rPr>
          <w:szCs w:val="32"/>
        </w:rPr>
        <w:t>2023-2025</w:t>
      </w:r>
      <w:r w:rsidRPr="00631604">
        <w:rPr>
          <w:szCs w:val="32"/>
        </w:rPr>
        <w:t>年）》、</w:t>
      </w:r>
      <w:r w:rsidRPr="00631604">
        <w:rPr>
          <w:szCs w:val="32"/>
        </w:rPr>
        <w:t>2024</w:t>
      </w:r>
      <w:r w:rsidRPr="00631604">
        <w:rPr>
          <w:szCs w:val="32"/>
        </w:rPr>
        <w:t>年《广州市关于巩固提升</w:t>
      </w:r>
      <w:r w:rsidRPr="00631604">
        <w:rPr>
          <w:rFonts w:ascii="仿宋_GB2312" w:hint="eastAsia"/>
          <w:szCs w:val="32"/>
        </w:rPr>
        <w:t>“</w:t>
      </w:r>
      <w:r w:rsidRPr="00631604">
        <w:rPr>
          <w:szCs w:val="32"/>
        </w:rPr>
        <w:t>领头羊</w:t>
      </w:r>
      <w:r w:rsidRPr="00631604">
        <w:rPr>
          <w:rFonts w:ascii="仿宋_GB2312" w:hint="eastAsia"/>
          <w:szCs w:val="32"/>
        </w:rPr>
        <w:t>”</w:t>
      </w:r>
      <w:r w:rsidRPr="00631604">
        <w:rPr>
          <w:szCs w:val="32"/>
        </w:rPr>
        <w:t>品牌推进企业上市培育工作的若干措施》；</w:t>
      </w:r>
    </w:p>
    <w:p w14:paraId="7CFA468E" w14:textId="7163750F" w:rsidR="00741411" w:rsidRPr="00631604" w:rsidRDefault="00741411" w:rsidP="00741411">
      <w:pPr>
        <w:ind w:firstLine="632"/>
      </w:pPr>
      <w:r w:rsidRPr="00631604">
        <w:rPr>
          <w:rFonts w:ascii="宋体" w:eastAsia="宋体" w:hAnsi="宋体" w:cs="宋体" w:hint="eastAsia"/>
          <w:szCs w:val="32"/>
        </w:rPr>
        <w:t>④</w:t>
      </w:r>
      <w:r w:rsidRPr="00631604">
        <w:rPr>
          <w:szCs w:val="32"/>
        </w:rPr>
        <w:t>2024</w:t>
      </w:r>
      <w:r w:rsidRPr="00631604">
        <w:rPr>
          <w:szCs w:val="32"/>
        </w:rPr>
        <w:t>年广东省政府办公厅《关于加快推进科技金融深度融合助力科技型企业创新发展的实施意见》）；</w:t>
      </w:r>
    </w:p>
    <w:p w14:paraId="0258A6A2" w14:textId="6EEF818A" w:rsidR="00412A38" w:rsidRPr="00631604" w:rsidRDefault="00741411" w:rsidP="00741411">
      <w:pPr>
        <w:ind w:firstLine="632"/>
        <w:rPr>
          <w:szCs w:val="32"/>
        </w:rPr>
      </w:pPr>
      <w:r w:rsidRPr="00631604">
        <w:rPr>
          <w:rFonts w:ascii="宋体" w:eastAsia="宋体" w:hAnsi="宋体" w:cs="宋体" w:hint="eastAsia"/>
        </w:rPr>
        <w:t>⑤</w:t>
      </w:r>
      <w:r w:rsidRPr="00631604">
        <w:t>《广州市增城区人民政府办公室关于印发增城区加快推进企业上市挂牌工作扶持办法的通知》（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w:t>
      </w:r>
      <w:r w:rsidR="00412A38" w:rsidRPr="00631604">
        <w:rPr>
          <w:szCs w:val="32"/>
        </w:rPr>
        <w:t>；</w:t>
      </w:r>
    </w:p>
    <w:p w14:paraId="1C46F76E" w14:textId="1D994046" w:rsidR="00EE54D3" w:rsidRPr="00631604" w:rsidRDefault="00741411" w:rsidP="00EE54D3">
      <w:pPr>
        <w:ind w:firstLine="632"/>
      </w:pPr>
      <w:r w:rsidRPr="00631604">
        <w:rPr>
          <w:rFonts w:ascii="宋体" w:eastAsia="宋体" w:hAnsi="宋体" w:cs="宋体" w:hint="eastAsia"/>
          <w:szCs w:val="32"/>
        </w:rPr>
        <w:t>⑥</w:t>
      </w:r>
      <w:r w:rsidR="00EE54D3" w:rsidRPr="00631604">
        <w:rPr>
          <w:szCs w:val="32"/>
        </w:rPr>
        <w:t>其它与本次评价工作相关的法律、法规、规章、制度、政策文件等。</w:t>
      </w:r>
    </w:p>
    <w:p w14:paraId="7ADFFE7E" w14:textId="3A32CBCD" w:rsidR="00E45C17" w:rsidRPr="00631604" w:rsidRDefault="00B370ED" w:rsidP="00936860">
      <w:pPr>
        <w:pStyle w:val="3"/>
        <w:ind w:firstLine="632"/>
      </w:pPr>
      <w:r w:rsidRPr="00631604">
        <w:t>2.</w:t>
      </w:r>
      <w:r w:rsidR="006F097B" w:rsidRPr="00631604">
        <w:t>评价方法选择</w:t>
      </w:r>
      <w:r w:rsidR="008F487E" w:rsidRPr="00631604">
        <w:t>。</w:t>
      </w:r>
    </w:p>
    <w:p w14:paraId="7E33176A" w14:textId="6F9B7895" w:rsidR="00E2094F" w:rsidRPr="00631604" w:rsidRDefault="00E2094F" w:rsidP="00A94D8F">
      <w:pPr>
        <w:ind w:firstLine="632"/>
      </w:pPr>
      <w:r w:rsidRPr="00631604">
        <w:t>本次绩效评价以书面材料核查、访谈、座谈、问卷调查、选点抽查为基础，综合运用目标结果比较法、因素分析法、公众评判法等方法</w:t>
      </w:r>
      <w:r w:rsidR="006641FB" w:rsidRPr="00631604">
        <w:t>对</w:t>
      </w:r>
      <w:r w:rsidRPr="00631604">
        <w:t>项目决策、项目</w:t>
      </w:r>
      <w:r w:rsidR="001C16C2" w:rsidRPr="00631604">
        <w:t>过程</w:t>
      </w:r>
      <w:r w:rsidRPr="00631604">
        <w:t>、项目产出和项目效益方面情况进行综合评价，对项目实施效果进行综合分析，评价指标分析主要采用定量指标分析，并辅以部分定性分析。</w:t>
      </w:r>
    </w:p>
    <w:p w14:paraId="0916303A" w14:textId="77777777" w:rsidR="006F097B" w:rsidRPr="00631604" w:rsidRDefault="00E2094F" w:rsidP="00A94D8F">
      <w:pPr>
        <w:ind w:firstLine="632"/>
      </w:pPr>
      <w:r w:rsidRPr="00631604">
        <w:t>评价方法包括</w:t>
      </w:r>
      <w:r w:rsidR="006F097B" w:rsidRPr="00631604">
        <w:t>：</w:t>
      </w:r>
      <w:r w:rsidR="006F097B" w:rsidRPr="00631604">
        <w:rPr>
          <w:b/>
        </w:rPr>
        <w:t>一是</w:t>
      </w:r>
      <w:r w:rsidR="006F097B" w:rsidRPr="00631604">
        <w:t>目标结果比较法，通过对</w:t>
      </w:r>
      <w:r w:rsidRPr="00631604">
        <w:t>项目实施</w:t>
      </w:r>
      <w:r w:rsidR="006F097B" w:rsidRPr="00631604">
        <w:t>预期绩效目标与最终实施效果进行比较，综合分析绩效目标实现程度；</w:t>
      </w:r>
      <w:r w:rsidR="006F097B" w:rsidRPr="00631604">
        <w:rPr>
          <w:b/>
        </w:rPr>
        <w:t>二是</w:t>
      </w:r>
      <w:r w:rsidR="006F097B" w:rsidRPr="00631604">
        <w:t>因素分析法，通过综合分析影响绩效目标实现、实施效果的内外因素评价绩效目标实现程度，将影响投入财政支出和</w:t>
      </w:r>
      <w:r w:rsidR="004976D8" w:rsidRPr="00631604">
        <w:t>项目产</w:t>
      </w:r>
      <w:r w:rsidR="004976D8" w:rsidRPr="00631604">
        <w:lastRenderedPageBreak/>
        <w:t>出</w:t>
      </w:r>
      <w:r w:rsidR="006F097B" w:rsidRPr="00631604">
        <w:t>效益的各项因素罗列出来进行分析，计算投入产出进行评价；</w:t>
      </w:r>
      <w:r w:rsidR="006F097B" w:rsidRPr="00631604">
        <w:rPr>
          <w:b/>
        </w:rPr>
        <w:t>三是</w:t>
      </w:r>
      <w:r w:rsidR="006F097B" w:rsidRPr="00631604">
        <w:t>公众评判法，通过专家评估、公众问卷及抽样调查等对财政支出效果、</w:t>
      </w:r>
      <w:r w:rsidR="004976D8" w:rsidRPr="00631604">
        <w:t>项目实施</w:t>
      </w:r>
      <w:r w:rsidR="006F097B" w:rsidRPr="00631604">
        <w:t>效益进行评判，评价</w:t>
      </w:r>
      <w:r w:rsidR="004976D8" w:rsidRPr="00631604">
        <w:t>项目</w:t>
      </w:r>
      <w:r w:rsidR="006F097B" w:rsidRPr="00631604">
        <w:t>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3344D825" w14:textId="4DEED66F" w:rsidR="004976D8" w:rsidRPr="00631604" w:rsidRDefault="00B370ED" w:rsidP="00936860">
      <w:pPr>
        <w:pStyle w:val="3"/>
        <w:ind w:firstLine="632"/>
      </w:pPr>
      <w:r w:rsidRPr="00631604">
        <w:t>3</w:t>
      </w:r>
      <w:r w:rsidR="004976D8" w:rsidRPr="00631604">
        <w:t>.</w:t>
      </w:r>
      <w:r w:rsidR="004976D8" w:rsidRPr="00631604">
        <w:t>评价工作过程</w:t>
      </w:r>
      <w:r w:rsidR="008F487E" w:rsidRPr="00631604">
        <w:t>。</w:t>
      </w:r>
    </w:p>
    <w:p w14:paraId="7324CA52" w14:textId="182B3DCE" w:rsidR="004976D8" w:rsidRPr="00631604" w:rsidRDefault="00B370ED" w:rsidP="008F487E">
      <w:pPr>
        <w:ind w:firstLine="632"/>
        <w:outlineLvl w:val="3"/>
      </w:pPr>
      <w:r w:rsidRPr="00631604">
        <w:t>（</w:t>
      </w:r>
      <w:r w:rsidRPr="00631604">
        <w:t>1</w:t>
      </w:r>
      <w:r w:rsidRPr="00631604">
        <w:t>）</w:t>
      </w:r>
      <w:r w:rsidR="004976D8" w:rsidRPr="00631604">
        <w:t>前期准备</w:t>
      </w:r>
      <w:r w:rsidR="008F487E" w:rsidRPr="00631604">
        <w:t>。</w:t>
      </w:r>
    </w:p>
    <w:p w14:paraId="64C68003" w14:textId="40886435" w:rsidR="004976D8" w:rsidRPr="00631604" w:rsidRDefault="00047F3A" w:rsidP="00A94D8F">
      <w:pPr>
        <w:ind w:firstLine="632"/>
      </w:pPr>
      <w:r w:rsidRPr="00631604">
        <w:rPr>
          <w:rFonts w:ascii="宋体" w:eastAsia="宋体" w:hAnsi="宋体" w:cs="宋体" w:hint="eastAsia"/>
        </w:rPr>
        <w:t>①</w:t>
      </w:r>
      <w:r w:rsidRPr="00631604">
        <w:t>前期对接</w:t>
      </w:r>
      <w:r w:rsidR="005156B2" w:rsidRPr="00631604">
        <w:t>。</w:t>
      </w:r>
    </w:p>
    <w:p w14:paraId="7F659F6F" w14:textId="2D1CAF93" w:rsidR="00047F3A" w:rsidRPr="00631604" w:rsidRDefault="00047F3A" w:rsidP="00A94D8F">
      <w:pPr>
        <w:ind w:firstLine="632"/>
      </w:pPr>
      <w:r w:rsidRPr="00631604">
        <w:rPr>
          <w:szCs w:val="32"/>
        </w:rPr>
        <w:t>按照有关工作安排，与增城区财政局对接洽谈，确定工作时间安排、评价要求等有关事宜。</w:t>
      </w:r>
    </w:p>
    <w:p w14:paraId="2E29E189" w14:textId="77207860" w:rsidR="004976D8" w:rsidRPr="00631604" w:rsidRDefault="00F70800" w:rsidP="00A94D8F">
      <w:pPr>
        <w:ind w:firstLine="632"/>
      </w:pPr>
      <w:r w:rsidRPr="00631604">
        <w:rPr>
          <w:rFonts w:ascii="宋体" w:eastAsia="宋体" w:hAnsi="宋体" w:cs="宋体" w:hint="eastAsia"/>
        </w:rPr>
        <w:t>②</w:t>
      </w:r>
      <w:r w:rsidR="004976D8" w:rsidRPr="00631604">
        <w:t>专家团队组建</w:t>
      </w:r>
      <w:r w:rsidR="003712AF" w:rsidRPr="00631604">
        <w:t>。</w:t>
      </w:r>
    </w:p>
    <w:p w14:paraId="17BE1492" w14:textId="061595BD" w:rsidR="004976D8" w:rsidRPr="00631604" w:rsidRDefault="004976D8" w:rsidP="00A94D8F">
      <w:pPr>
        <w:ind w:firstLine="632"/>
      </w:pPr>
      <w:r w:rsidRPr="00631604">
        <w:t>根据项目性质、特点、实施情况等信息，聘请包括财务（财务、政府财政体系领域专家，负责对资金使用合</w:t>
      </w:r>
      <w:proofErr w:type="gramStart"/>
      <w:r w:rsidRPr="00631604">
        <w:t>规</w:t>
      </w:r>
      <w:proofErr w:type="gramEnd"/>
      <w:r w:rsidRPr="00631604">
        <w:t>性进行评价）、</w:t>
      </w:r>
      <w:r w:rsidR="00D20DC8" w:rsidRPr="00631604">
        <w:t>财政</w:t>
      </w:r>
      <w:r w:rsidR="00F224FB" w:rsidRPr="00631604">
        <w:t>管理</w:t>
      </w:r>
      <w:r w:rsidR="00D20DC8" w:rsidRPr="00631604">
        <w:t>、经济管理</w:t>
      </w:r>
      <w:r w:rsidRPr="00631604">
        <w:t>（负责对</w:t>
      </w:r>
      <w:r w:rsidR="00F70800" w:rsidRPr="00631604">
        <w:t>项目实施与管理情况、</w:t>
      </w:r>
      <w:r w:rsidRPr="00631604">
        <w:t>预期目标</w:t>
      </w:r>
      <w:r w:rsidR="00F70800" w:rsidRPr="00631604">
        <w:t>与产出</w:t>
      </w:r>
      <w:r w:rsidRPr="00631604">
        <w:t>效益实现等情况进行评价）等方面的专家组建专家小组，要求专家签署承诺书，明确承诺内容和保密条款。</w:t>
      </w:r>
    </w:p>
    <w:p w14:paraId="5B14BA6D" w14:textId="77777777" w:rsidR="00047F3A" w:rsidRPr="00631604" w:rsidRDefault="00047F3A" w:rsidP="00047F3A">
      <w:pPr>
        <w:ind w:firstLine="632"/>
      </w:pPr>
      <w:r w:rsidRPr="00631604">
        <w:rPr>
          <w:rFonts w:ascii="宋体" w:eastAsia="宋体" w:hAnsi="宋体" w:cs="宋体" w:hint="eastAsia"/>
        </w:rPr>
        <w:t>③</w:t>
      </w:r>
      <w:r w:rsidRPr="00631604">
        <w:t>工作方案制定。</w:t>
      </w:r>
    </w:p>
    <w:p w14:paraId="4F89550E" w14:textId="378ECDB5" w:rsidR="0058676E" w:rsidRPr="00631604" w:rsidRDefault="00047F3A" w:rsidP="00047F3A">
      <w:pPr>
        <w:ind w:firstLine="632"/>
      </w:pPr>
      <w:r w:rsidRPr="00631604">
        <w:t>根据</w:t>
      </w:r>
      <w:r w:rsidR="00D20DC8" w:rsidRPr="00631604">
        <w:t>区发展</w:t>
      </w:r>
      <w:proofErr w:type="gramStart"/>
      <w:r w:rsidR="00D20DC8" w:rsidRPr="00631604">
        <w:t>改革局</w:t>
      </w:r>
      <w:proofErr w:type="gramEnd"/>
      <w:r w:rsidRPr="00631604">
        <w:t>提供的资料，完善评价方案的具体内容，包括但不限于项目重点绩效评价指标、满意度调查问卷设计等内</w:t>
      </w:r>
      <w:r w:rsidRPr="00631604">
        <w:lastRenderedPageBreak/>
        <w:t>容，征求</w:t>
      </w:r>
      <w:r w:rsidR="005066B9" w:rsidRPr="00631604">
        <w:t>区发展</w:t>
      </w:r>
      <w:proofErr w:type="gramStart"/>
      <w:r w:rsidR="005066B9" w:rsidRPr="00631604">
        <w:t>改革局</w:t>
      </w:r>
      <w:proofErr w:type="gramEnd"/>
      <w:r w:rsidR="00F224FB" w:rsidRPr="00631604">
        <w:t>意见</w:t>
      </w:r>
      <w:r w:rsidRPr="00631604">
        <w:t>后报送区财政局。</w:t>
      </w:r>
    </w:p>
    <w:p w14:paraId="256FB98E" w14:textId="5EA54EEB" w:rsidR="004976D8" w:rsidRPr="00631604" w:rsidRDefault="00B370ED" w:rsidP="008F487E">
      <w:pPr>
        <w:ind w:firstLine="632"/>
        <w:outlineLvl w:val="3"/>
      </w:pPr>
      <w:r w:rsidRPr="00631604">
        <w:t>（</w:t>
      </w:r>
      <w:r w:rsidRPr="00631604">
        <w:t>2</w:t>
      </w:r>
      <w:r w:rsidRPr="00631604">
        <w:t>）</w:t>
      </w:r>
      <w:r w:rsidR="004976D8" w:rsidRPr="00631604">
        <w:t>自评材料审核</w:t>
      </w:r>
      <w:r w:rsidR="008F487E" w:rsidRPr="00631604">
        <w:t>。</w:t>
      </w:r>
    </w:p>
    <w:p w14:paraId="4A2E347C" w14:textId="06D16B1C" w:rsidR="004976D8" w:rsidRPr="00631604" w:rsidRDefault="00B370ED" w:rsidP="00A94D8F">
      <w:pPr>
        <w:ind w:firstLine="632"/>
      </w:pPr>
      <w:r w:rsidRPr="00631604">
        <w:rPr>
          <w:rFonts w:ascii="宋体" w:eastAsia="宋体" w:hAnsi="宋体" w:cs="宋体" w:hint="eastAsia"/>
        </w:rPr>
        <w:t>①</w:t>
      </w:r>
      <w:r w:rsidR="004976D8" w:rsidRPr="00631604">
        <w:t>自评材料收集</w:t>
      </w:r>
      <w:r w:rsidR="008F487E" w:rsidRPr="00631604">
        <w:t>。</w:t>
      </w:r>
    </w:p>
    <w:p w14:paraId="69A04E3D" w14:textId="7C765E95" w:rsidR="004976D8" w:rsidRPr="00631604" w:rsidRDefault="004976D8" w:rsidP="00A94D8F">
      <w:pPr>
        <w:ind w:firstLine="632"/>
      </w:pPr>
      <w:r w:rsidRPr="00631604">
        <w:t>按照</w:t>
      </w:r>
      <w:r w:rsidR="00F70800" w:rsidRPr="00631604">
        <w:t>区</w:t>
      </w:r>
      <w:r w:rsidRPr="00631604">
        <w:t>财政局工作安排，</w:t>
      </w:r>
      <w:r w:rsidR="005066B9" w:rsidRPr="00631604">
        <w:t>区发展</w:t>
      </w:r>
      <w:proofErr w:type="gramStart"/>
      <w:r w:rsidR="005066B9" w:rsidRPr="00631604">
        <w:t>改革局</w:t>
      </w:r>
      <w:proofErr w:type="gramEnd"/>
      <w:r w:rsidRPr="00631604">
        <w:t>及相关资金使用单位根据绩效自评材料清单，及时提交项目绩效自评材料（含绩效自评表、绩效自评报告及相关佐证材料），</w:t>
      </w:r>
      <w:proofErr w:type="gramStart"/>
      <w:r w:rsidRPr="00631604">
        <w:t>我机构</w:t>
      </w:r>
      <w:proofErr w:type="gramEnd"/>
      <w:r w:rsidRPr="00631604">
        <w:t>对被评价单位所提交材料的完整性、规范性进行初步审核，对于缺少相关材料的要求限期补充齐全。</w:t>
      </w:r>
    </w:p>
    <w:p w14:paraId="45E66828" w14:textId="3F08F696" w:rsidR="004976D8" w:rsidRPr="00631604" w:rsidRDefault="00B370ED" w:rsidP="00A94D8F">
      <w:pPr>
        <w:ind w:firstLine="632"/>
      </w:pPr>
      <w:r w:rsidRPr="00631604">
        <w:rPr>
          <w:rFonts w:ascii="宋体" w:eastAsia="宋体" w:hAnsi="宋体" w:cs="宋体" w:hint="eastAsia"/>
        </w:rPr>
        <w:t>②</w:t>
      </w:r>
      <w:r w:rsidR="004976D8" w:rsidRPr="00631604">
        <w:t>自评材料书面审核</w:t>
      </w:r>
      <w:r w:rsidR="008F487E" w:rsidRPr="00631604">
        <w:t>。</w:t>
      </w:r>
    </w:p>
    <w:p w14:paraId="333692E2" w14:textId="6417856B" w:rsidR="004976D8" w:rsidRPr="00631604" w:rsidRDefault="004976D8" w:rsidP="00A94D8F">
      <w:pPr>
        <w:ind w:firstLine="632"/>
      </w:pPr>
      <w:r w:rsidRPr="00631604">
        <w:t>对</w:t>
      </w:r>
      <w:r w:rsidR="005066B9" w:rsidRPr="00631604">
        <w:t>区发展</w:t>
      </w:r>
      <w:proofErr w:type="gramStart"/>
      <w:r w:rsidR="005066B9" w:rsidRPr="00631604">
        <w:t>改革局</w:t>
      </w:r>
      <w:proofErr w:type="gramEnd"/>
      <w:r w:rsidRPr="00631604">
        <w:t>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w:t>
      </w:r>
      <w:proofErr w:type="gramStart"/>
      <w:r w:rsidRPr="00631604">
        <w:t>成现场</w:t>
      </w:r>
      <w:proofErr w:type="gramEnd"/>
      <w:r w:rsidRPr="00631604">
        <w:t>核查问题清单，为开展现场核查提供情况参考。</w:t>
      </w:r>
    </w:p>
    <w:p w14:paraId="4FADC576" w14:textId="2B06CD91" w:rsidR="004976D8" w:rsidRPr="00631604" w:rsidRDefault="00B370ED" w:rsidP="003712AF">
      <w:pPr>
        <w:ind w:firstLine="632"/>
        <w:outlineLvl w:val="3"/>
      </w:pPr>
      <w:r w:rsidRPr="00631604">
        <w:t>（</w:t>
      </w:r>
      <w:r w:rsidRPr="00631604">
        <w:t>3</w:t>
      </w:r>
      <w:r w:rsidRPr="00631604">
        <w:t>）</w:t>
      </w:r>
      <w:r w:rsidR="004976D8" w:rsidRPr="00631604">
        <w:t>现场核查</w:t>
      </w:r>
      <w:r w:rsidR="008F487E" w:rsidRPr="00631604">
        <w:t>。</w:t>
      </w:r>
    </w:p>
    <w:p w14:paraId="0A176C72" w14:textId="75664D7C" w:rsidR="00CC7E44" w:rsidRPr="00631604" w:rsidRDefault="00CC7E44" w:rsidP="00CC7E44">
      <w:pPr>
        <w:ind w:firstLine="632"/>
      </w:pPr>
      <w:r w:rsidRPr="00631604">
        <w:rPr>
          <w:szCs w:val="32"/>
        </w:rPr>
        <w:t>根据《广州市增城区财政局关于开展</w:t>
      </w:r>
      <w:r w:rsidRPr="00631604">
        <w:rPr>
          <w:szCs w:val="32"/>
        </w:rPr>
        <w:t>2024</w:t>
      </w:r>
      <w:r w:rsidRPr="00631604">
        <w:rPr>
          <w:szCs w:val="32"/>
        </w:rPr>
        <w:t>年财政评价工作的通知》（增财〔</w:t>
      </w:r>
      <w:r w:rsidRPr="00631604">
        <w:rPr>
          <w:szCs w:val="32"/>
        </w:rPr>
        <w:t>2024</w:t>
      </w:r>
      <w:r w:rsidRPr="00631604">
        <w:rPr>
          <w:szCs w:val="32"/>
        </w:rPr>
        <w:t>〕</w:t>
      </w:r>
      <w:r w:rsidRPr="00631604">
        <w:rPr>
          <w:szCs w:val="32"/>
        </w:rPr>
        <w:t>178</w:t>
      </w:r>
      <w:r w:rsidRPr="00631604">
        <w:rPr>
          <w:szCs w:val="32"/>
        </w:rPr>
        <w:t>号）、《广州市增城区财政局关于印发</w:t>
      </w:r>
      <w:r w:rsidRPr="00631604">
        <w:rPr>
          <w:szCs w:val="32"/>
        </w:rPr>
        <w:t>2024</w:t>
      </w:r>
      <w:r w:rsidRPr="00631604">
        <w:rPr>
          <w:szCs w:val="32"/>
        </w:rPr>
        <w:t>年增城区区级财政资金绩效评价工作方案的通知》（增财〔</w:t>
      </w:r>
      <w:r w:rsidRPr="00631604">
        <w:rPr>
          <w:szCs w:val="32"/>
        </w:rPr>
        <w:t>2024</w:t>
      </w:r>
      <w:r w:rsidRPr="00631604">
        <w:rPr>
          <w:szCs w:val="32"/>
        </w:rPr>
        <w:t>〕</w:t>
      </w:r>
      <w:r w:rsidRPr="00631604">
        <w:rPr>
          <w:szCs w:val="32"/>
        </w:rPr>
        <w:t>212</w:t>
      </w:r>
      <w:r w:rsidRPr="00631604">
        <w:rPr>
          <w:szCs w:val="32"/>
        </w:rPr>
        <w:t>号）</w:t>
      </w:r>
      <w:r w:rsidRPr="00631604">
        <w:t>等有关规定和绩效评价现场核查实际操作规程，通过现场评价对项目资金使用情况进行深入具体、独立客观的了解</w:t>
      </w:r>
      <w:r w:rsidR="00D97F7D" w:rsidRPr="00631604">
        <w:t>与核实</w:t>
      </w:r>
      <w:r w:rsidRPr="00631604">
        <w:t>。结合项目特点、自评材料初审等情况，</w:t>
      </w:r>
      <w:r w:rsidR="005066B9" w:rsidRPr="00631604">
        <w:t>6</w:t>
      </w:r>
      <w:r w:rsidRPr="00631604">
        <w:t>月</w:t>
      </w:r>
      <w:r w:rsidR="00D97F7D" w:rsidRPr="00631604">
        <w:t>21</w:t>
      </w:r>
      <w:r w:rsidRPr="00631604">
        <w:t>日前往</w:t>
      </w:r>
      <w:r w:rsidR="00D97F7D" w:rsidRPr="00631604">
        <w:t>区发展</w:t>
      </w:r>
      <w:proofErr w:type="gramStart"/>
      <w:r w:rsidR="00D97F7D" w:rsidRPr="00631604">
        <w:t>改革局</w:t>
      </w:r>
      <w:proofErr w:type="gramEnd"/>
      <w:r w:rsidRPr="00631604">
        <w:t>开展现场座谈核查与实地勘察，核查了解</w:t>
      </w:r>
      <w:r w:rsidRPr="00631604">
        <w:t>202</w:t>
      </w:r>
      <w:r w:rsidR="00801935" w:rsidRPr="00631604">
        <w:t>3</w:t>
      </w:r>
      <w:r w:rsidRPr="00631604">
        <w:t>年项</w:t>
      </w:r>
      <w:r w:rsidRPr="00631604">
        <w:lastRenderedPageBreak/>
        <w:t>目相关工作推进与完成情况。</w:t>
      </w:r>
    </w:p>
    <w:p w14:paraId="542D30F5" w14:textId="77777777" w:rsidR="004976D8" w:rsidRPr="00631604" w:rsidRDefault="004976D8" w:rsidP="00A94D8F">
      <w:pPr>
        <w:ind w:firstLine="632"/>
      </w:pPr>
      <w:r w:rsidRPr="00631604">
        <w:t>现场核查工作主要包括：</w:t>
      </w:r>
    </w:p>
    <w:p w14:paraId="64BC06D6" w14:textId="55E8BA33" w:rsidR="004976D8" w:rsidRPr="00631604" w:rsidRDefault="00F70800" w:rsidP="00F70800">
      <w:pPr>
        <w:ind w:left="640" w:firstLineChars="0" w:firstLine="0"/>
      </w:pPr>
      <w:r w:rsidRPr="00631604">
        <w:rPr>
          <w:rFonts w:ascii="宋体" w:eastAsia="宋体" w:hAnsi="宋体" w:cs="宋体" w:hint="eastAsia"/>
        </w:rPr>
        <w:t>①</w:t>
      </w:r>
      <w:r w:rsidR="004976D8" w:rsidRPr="00631604">
        <w:t>材料核实</w:t>
      </w:r>
      <w:r w:rsidR="008F487E" w:rsidRPr="00631604">
        <w:t>。</w:t>
      </w:r>
    </w:p>
    <w:p w14:paraId="1C5F25CC" w14:textId="70B7724C" w:rsidR="004976D8" w:rsidRPr="00631604" w:rsidRDefault="00D97F7D" w:rsidP="00A94D8F">
      <w:pPr>
        <w:ind w:firstLine="632"/>
      </w:pPr>
      <w:r w:rsidRPr="00631604">
        <w:t>区发展</w:t>
      </w:r>
      <w:proofErr w:type="gramStart"/>
      <w:r w:rsidRPr="00631604">
        <w:t>改革局</w:t>
      </w:r>
      <w:proofErr w:type="gramEnd"/>
      <w:r w:rsidR="00801935" w:rsidRPr="00631604">
        <w:rPr>
          <w:szCs w:val="32"/>
        </w:rPr>
        <w:t>及资金使用单位根据要求填报并提供有关评价资料，</w:t>
      </w:r>
      <w:proofErr w:type="gramStart"/>
      <w:r w:rsidR="00801935" w:rsidRPr="00631604">
        <w:rPr>
          <w:szCs w:val="32"/>
        </w:rPr>
        <w:t>我机构</w:t>
      </w:r>
      <w:proofErr w:type="gramEnd"/>
      <w:r w:rsidR="00801935" w:rsidRPr="00631604">
        <w:rPr>
          <w:szCs w:val="32"/>
        </w:rPr>
        <w:t>对各项数据和资料的完整性、准确性进行核实。提供材料需重点注意：</w:t>
      </w:r>
      <w:r w:rsidR="00801935" w:rsidRPr="00631604">
        <w:rPr>
          <w:b/>
          <w:szCs w:val="32"/>
        </w:rPr>
        <w:t>一是</w:t>
      </w:r>
      <w:r w:rsidR="00801935" w:rsidRPr="00631604">
        <w:rPr>
          <w:szCs w:val="32"/>
        </w:rPr>
        <w:t>反映财政资金实施内容的相关材料应齐备，如资金申报和审批材料、相关管理制度、相关单位监督检查证明、资金使用情况证明等材料。</w:t>
      </w:r>
      <w:r w:rsidR="00801935" w:rsidRPr="00631604">
        <w:rPr>
          <w:b/>
          <w:szCs w:val="32"/>
        </w:rPr>
        <w:t>二是</w:t>
      </w:r>
      <w:r w:rsidR="00801935" w:rsidRPr="00631604">
        <w:rPr>
          <w:szCs w:val="32"/>
        </w:rPr>
        <w:t>反映项目实行专账核算的相关资金材料应齐备，如评价基准日前，各类资金到位的进账凭证，资金支出记账凭证等。</w:t>
      </w:r>
      <w:r w:rsidR="00801935" w:rsidRPr="00631604">
        <w:rPr>
          <w:b/>
          <w:szCs w:val="32"/>
        </w:rPr>
        <w:t>三是</w:t>
      </w:r>
      <w:r w:rsidR="00801935" w:rsidRPr="00631604">
        <w:rPr>
          <w:szCs w:val="32"/>
        </w:rPr>
        <w:t>反映项目产出和项目效益的佐证材料由业务主管部门或资金使用单位提出并提供给现场评价小组核查。</w:t>
      </w:r>
      <w:r w:rsidR="00801935" w:rsidRPr="00631604">
        <w:rPr>
          <w:b/>
          <w:szCs w:val="32"/>
        </w:rPr>
        <w:t>四是</w:t>
      </w:r>
      <w:r w:rsidR="00801935" w:rsidRPr="00631604">
        <w:rPr>
          <w:szCs w:val="32"/>
        </w:rPr>
        <w:t>现场评价小组在现场核查时提出补充佐证材料的要求，相关单位应在规定时间内提供给现场评价小组核查，相关佐证材料须为原件。</w:t>
      </w:r>
    </w:p>
    <w:p w14:paraId="0939C5B9" w14:textId="5C3C0AF8" w:rsidR="004976D8" w:rsidRPr="00631604" w:rsidRDefault="00B370ED" w:rsidP="00521C12">
      <w:pPr>
        <w:keepNext/>
        <w:ind w:firstLine="632"/>
      </w:pPr>
      <w:r w:rsidRPr="00631604">
        <w:rPr>
          <w:rFonts w:ascii="宋体" w:eastAsia="宋体" w:hAnsi="宋体" w:cs="宋体" w:hint="eastAsia"/>
        </w:rPr>
        <w:t>②</w:t>
      </w:r>
      <w:r w:rsidR="004976D8" w:rsidRPr="00631604">
        <w:t>询问答辩</w:t>
      </w:r>
      <w:r w:rsidR="008F487E" w:rsidRPr="00631604">
        <w:t>。</w:t>
      </w:r>
    </w:p>
    <w:p w14:paraId="0863100B" w14:textId="344D2672" w:rsidR="004976D8" w:rsidRPr="00631604" w:rsidRDefault="00801935" w:rsidP="00A94D8F">
      <w:pPr>
        <w:ind w:firstLine="632"/>
      </w:pPr>
      <w:r w:rsidRPr="00631604">
        <w:rPr>
          <w:szCs w:val="32"/>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614FF2C9" w14:textId="067DC123" w:rsidR="00112EFB" w:rsidRPr="00631604" w:rsidRDefault="00112EFB" w:rsidP="00A94D8F">
      <w:pPr>
        <w:ind w:firstLine="632"/>
      </w:pPr>
      <w:r w:rsidRPr="00631604">
        <w:rPr>
          <w:rFonts w:ascii="宋体" w:eastAsia="宋体" w:hAnsi="宋体" w:cs="宋体" w:hint="eastAsia"/>
        </w:rPr>
        <w:t>③</w:t>
      </w:r>
      <w:r w:rsidRPr="00631604">
        <w:t>满意度调查与材料补充</w:t>
      </w:r>
      <w:r w:rsidR="008F487E" w:rsidRPr="00631604">
        <w:t>。</w:t>
      </w:r>
    </w:p>
    <w:p w14:paraId="761B40ED" w14:textId="48A8CF29" w:rsidR="00112EFB" w:rsidRPr="00631604" w:rsidRDefault="00112EFB" w:rsidP="00A94D8F">
      <w:pPr>
        <w:ind w:firstLine="632"/>
      </w:pPr>
      <w:r w:rsidRPr="00631604">
        <w:t>根据现场核查实际情况，形成补充材料清单，</w:t>
      </w:r>
      <w:r w:rsidR="00D97F7D" w:rsidRPr="00631604">
        <w:t>区发展</w:t>
      </w:r>
      <w:proofErr w:type="gramStart"/>
      <w:r w:rsidR="00D97F7D" w:rsidRPr="00631604">
        <w:t>改革局</w:t>
      </w:r>
      <w:r w:rsidRPr="00631604">
        <w:lastRenderedPageBreak/>
        <w:t>按照资料</w:t>
      </w:r>
      <w:proofErr w:type="gramEnd"/>
      <w:r w:rsidRPr="00631604">
        <w:t>清单相应补充资料，同时开展</w:t>
      </w:r>
      <w:r w:rsidR="002A733E" w:rsidRPr="00631604">
        <w:t>项目</w:t>
      </w:r>
      <w:r w:rsidRPr="00631604">
        <w:t>满意度调查工作。</w:t>
      </w:r>
    </w:p>
    <w:p w14:paraId="5B6B348F" w14:textId="2167048E" w:rsidR="004976D8" w:rsidRPr="00631604" w:rsidRDefault="00B370ED" w:rsidP="008F487E">
      <w:pPr>
        <w:ind w:firstLine="632"/>
        <w:outlineLvl w:val="3"/>
      </w:pPr>
      <w:r w:rsidRPr="00631604">
        <w:t>（</w:t>
      </w:r>
      <w:r w:rsidRPr="00631604">
        <w:t>4</w:t>
      </w:r>
      <w:r w:rsidRPr="00631604">
        <w:t>）</w:t>
      </w:r>
      <w:r w:rsidR="004976D8" w:rsidRPr="00631604">
        <w:t>综合评价</w:t>
      </w:r>
      <w:r w:rsidR="008F487E" w:rsidRPr="00631604">
        <w:t>。</w:t>
      </w:r>
    </w:p>
    <w:p w14:paraId="3ACC457D" w14:textId="24D64110" w:rsidR="004976D8" w:rsidRPr="00631604" w:rsidRDefault="004976D8" w:rsidP="00A94D8F">
      <w:pPr>
        <w:ind w:firstLine="632"/>
      </w:pPr>
      <w:r w:rsidRPr="00631604">
        <w:t>对采集的数据资料进行系统的汇集整理，结合专家意见，按照评价工作方案设定的评价指标、标准和方法，对</w:t>
      </w:r>
      <w:r w:rsidR="00F45866" w:rsidRPr="00631604">
        <w:t>项目产出效益</w:t>
      </w:r>
      <w:r w:rsidRPr="00631604">
        <w:t>绩效情况进行全面的定量定性分析和综合评价。</w:t>
      </w:r>
    </w:p>
    <w:p w14:paraId="4992A9B2" w14:textId="08266ED7" w:rsidR="004976D8" w:rsidRPr="00631604" w:rsidRDefault="00B370ED" w:rsidP="008F487E">
      <w:pPr>
        <w:ind w:firstLine="632"/>
        <w:outlineLvl w:val="3"/>
      </w:pPr>
      <w:r w:rsidRPr="00631604">
        <w:t>（</w:t>
      </w:r>
      <w:r w:rsidRPr="00631604">
        <w:t>5</w:t>
      </w:r>
      <w:r w:rsidRPr="00631604">
        <w:t>）</w:t>
      </w:r>
      <w:r w:rsidR="004976D8" w:rsidRPr="00631604">
        <w:t>报告撰写</w:t>
      </w:r>
      <w:r w:rsidR="008F487E" w:rsidRPr="00631604">
        <w:t>。</w:t>
      </w:r>
    </w:p>
    <w:p w14:paraId="1A84F0FA" w14:textId="22290A3D" w:rsidR="004976D8" w:rsidRPr="00631604" w:rsidRDefault="00B370ED" w:rsidP="00A94D8F">
      <w:pPr>
        <w:ind w:firstLine="632"/>
      </w:pPr>
      <w:r w:rsidRPr="00631604">
        <w:rPr>
          <w:rFonts w:ascii="宋体" w:eastAsia="宋体" w:hAnsi="宋体" w:cs="宋体" w:hint="eastAsia"/>
        </w:rPr>
        <w:t>①</w:t>
      </w:r>
      <w:r w:rsidR="004976D8" w:rsidRPr="00631604">
        <w:t>完成评价报告初稿</w:t>
      </w:r>
      <w:r w:rsidR="008F487E" w:rsidRPr="00631604">
        <w:t>。</w:t>
      </w:r>
    </w:p>
    <w:p w14:paraId="7662E42D" w14:textId="47DEC67B" w:rsidR="004976D8" w:rsidRPr="00631604" w:rsidRDefault="00521C12" w:rsidP="00A94D8F">
      <w:pPr>
        <w:ind w:firstLine="632"/>
      </w:pPr>
      <w:r w:rsidRPr="00631604">
        <w:rPr>
          <w:szCs w:val="32"/>
        </w:rPr>
        <w:t>根据评价工作方案设定的评价指标、标准和方法，结合现场评价等情况，对</w:t>
      </w:r>
      <w:r w:rsidR="00D97F7D" w:rsidRPr="00631604">
        <w:t>推进企业上市资金补贴项目</w:t>
      </w:r>
      <w:r w:rsidRPr="00631604">
        <w:rPr>
          <w:szCs w:val="32"/>
        </w:rPr>
        <w:t>实施情况采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14:paraId="077D132A" w14:textId="56309DF8" w:rsidR="00112EFB" w:rsidRPr="00631604" w:rsidRDefault="00112EFB" w:rsidP="00A94D8F">
      <w:pPr>
        <w:ind w:firstLine="632"/>
      </w:pPr>
      <w:r w:rsidRPr="00631604">
        <w:rPr>
          <w:rFonts w:ascii="宋体" w:eastAsia="宋体" w:hAnsi="宋体" w:cs="宋体" w:hint="eastAsia"/>
        </w:rPr>
        <w:t>②</w:t>
      </w:r>
      <w:r w:rsidRPr="00631604">
        <w:t>提交增城区财政局审核</w:t>
      </w:r>
      <w:r w:rsidR="008F487E" w:rsidRPr="00631604">
        <w:t>。</w:t>
      </w:r>
    </w:p>
    <w:p w14:paraId="6454F910" w14:textId="77777777" w:rsidR="00112EFB" w:rsidRPr="00631604" w:rsidRDefault="00112EFB" w:rsidP="00A94D8F">
      <w:pPr>
        <w:ind w:firstLine="632"/>
      </w:pPr>
      <w:r w:rsidRPr="00631604">
        <w:t>经内部审核并修改完善后形成绩效评价报告初稿，报区财政局审核，结合区财政局审核意见修改完善形成征求意见稿。</w:t>
      </w:r>
    </w:p>
    <w:p w14:paraId="2AE3CD9B" w14:textId="1481E4BB" w:rsidR="00112EFB" w:rsidRPr="00631604" w:rsidRDefault="00112EFB" w:rsidP="00A94D8F">
      <w:pPr>
        <w:ind w:firstLine="632"/>
      </w:pPr>
      <w:r w:rsidRPr="00631604">
        <w:rPr>
          <w:rFonts w:ascii="宋体" w:eastAsia="宋体" w:hAnsi="宋体" w:cs="宋体" w:hint="eastAsia"/>
        </w:rPr>
        <w:t>③</w:t>
      </w:r>
      <w:r w:rsidRPr="00631604">
        <w:t>征求被评价单位意见</w:t>
      </w:r>
      <w:r w:rsidR="008F487E" w:rsidRPr="00631604">
        <w:t>。</w:t>
      </w:r>
    </w:p>
    <w:p w14:paraId="00537147" w14:textId="0F2033FC" w:rsidR="00112EFB" w:rsidRPr="00631604" w:rsidRDefault="00521C12" w:rsidP="00A94D8F">
      <w:pPr>
        <w:ind w:firstLine="632"/>
        <w:rPr>
          <w:szCs w:val="32"/>
        </w:rPr>
      </w:pPr>
      <w:r w:rsidRPr="00631604">
        <w:rPr>
          <w:szCs w:val="32"/>
        </w:rPr>
        <w:t>将绩效评价报告（征求意见稿）</w:t>
      </w:r>
      <w:proofErr w:type="gramStart"/>
      <w:r w:rsidRPr="00631604">
        <w:rPr>
          <w:szCs w:val="32"/>
        </w:rPr>
        <w:t>反馈</w:t>
      </w:r>
      <w:r w:rsidR="00426DDA" w:rsidRPr="00631604">
        <w:t>区发展改革局</w:t>
      </w:r>
      <w:r w:rsidRPr="00631604">
        <w:rPr>
          <w:szCs w:val="32"/>
        </w:rPr>
        <w:t>征求</w:t>
      </w:r>
      <w:proofErr w:type="gramEnd"/>
      <w:r w:rsidRPr="00631604">
        <w:rPr>
          <w:szCs w:val="32"/>
        </w:rPr>
        <w:t>意见，根据反馈意见对评价报告进行完善。</w:t>
      </w:r>
    </w:p>
    <w:p w14:paraId="00EA7F0F" w14:textId="0299988B" w:rsidR="00521C12" w:rsidRPr="00631604" w:rsidRDefault="00521C12" w:rsidP="00521C12">
      <w:pPr>
        <w:ind w:firstLine="632"/>
        <w:rPr>
          <w:szCs w:val="32"/>
        </w:rPr>
      </w:pPr>
      <w:r w:rsidRPr="00631604">
        <w:rPr>
          <w:rFonts w:ascii="宋体" w:eastAsia="宋体" w:hAnsi="宋体" w:cs="宋体" w:hint="eastAsia"/>
          <w:szCs w:val="32"/>
        </w:rPr>
        <w:t>④</w:t>
      </w:r>
      <w:r w:rsidRPr="00631604">
        <w:rPr>
          <w:szCs w:val="32"/>
        </w:rPr>
        <w:t>组织专家对报告复核</w:t>
      </w:r>
    </w:p>
    <w:p w14:paraId="3F19084A" w14:textId="77777777" w:rsidR="00521C12" w:rsidRPr="00631604" w:rsidRDefault="00521C12" w:rsidP="00521C12">
      <w:pPr>
        <w:ind w:firstLine="632"/>
        <w:rPr>
          <w:szCs w:val="32"/>
        </w:rPr>
      </w:pPr>
      <w:r w:rsidRPr="00631604">
        <w:rPr>
          <w:szCs w:val="32"/>
        </w:rPr>
        <w:t>按照绩效评价工作要求，组织复核专家对绩效评价报告修改</w:t>
      </w:r>
      <w:r w:rsidRPr="00631604">
        <w:rPr>
          <w:szCs w:val="32"/>
        </w:rPr>
        <w:lastRenderedPageBreak/>
        <w:t>稿进行复核，提出专家复核意见。</w:t>
      </w:r>
    </w:p>
    <w:p w14:paraId="3E5FCE4F" w14:textId="47B08B57" w:rsidR="00521C12" w:rsidRPr="00631604" w:rsidRDefault="00521C12" w:rsidP="00521C12">
      <w:pPr>
        <w:ind w:firstLine="632"/>
        <w:rPr>
          <w:szCs w:val="32"/>
        </w:rPr>
      </w:pPr>
      <w:r w:rsidRPr="00631604">
        <w:rPr>
          <w:rFonts w:ascii="宋体" w:eastAsia="宋体" w:hAnsi="宋体" w:cs="宋体" w:hint="eastAsia"/>
          <w:szCs w:val="32"/>
        </w:rPr>
        <w:t>⑤</w:t>
      </w:r>
      <w:r w:rsidRPr="00631604">
        <w:rPr>
          <w:szCs w:val="32"/>
        </w:rPr>
        <w:t>形成正式评价报告</w:t>
      </w:r>
    </w:p>
    <w:p w14:paraId="499705BA" w14:textId="7C7A8051" w:rsidR="00521C12" w:rsidRPr="00631604" w:rsidRDefault="00521C12" w:rsidP="00521C12">
      <w:pPr>
        <w:ind w:firstLine="632"/>
        <w:rPr>
          <w:szCs w:val="32"/>
        </w:rPr>
      </w:pPr>
      <w:r w:rsidRPr="00631604">
        <w:rPr>
          <w:szCs w:val="32"/>
        </w:rPr>
        <w:t>综合专家复核提出的意见，完善形成正式评价报告。</w:t>
      </w:r>
    </w:p>
    <w:p w14:paraId="4A52E99A" w14:textId="7E1D52C3" w:rsidR="004A042B" w:rsidRPr="00631604" w:rsidRDefault="004A042B" w:rsidP="00A94D8F">
      <w:pPr>
        <w:pStyle w:val="2"/>
        <w:ind w:firstLine="632"/>
        <w:rPr>
          <w:rFonts w:cs="Times New Roman"/>
          <w:snapToGrid w:val="0"/>
        </w:rPr>
      </w:pPr>
      <w:bookmarkStart w:id="10" w:name="_Toc176618093"/>
      <w:r w:rsidRPr="00631604">
        <w:rPr>
          <w:rFonts w:cs="Times New Roman"/>
          <w:snapToGrid w:val="0"/>
        </w:rPr>
        <w:t>（三）绩效评价指标体系和评分标准方法</w:t>
      </w:r>
      <w:r w:rsidR="008F487E" w:rsidRPr="00631604">
        <w:rPr>
          <w:rFonts w:cs="Times New Roman"/>
          <w:snapToGrid w:val="0"/>
        </w:rPr>
        <w:t>。</w:t>
      </w:r>
      <w:bookmarkEnd w:id="10"/>
    </w:p>
    <w:p w14:paraId="69D8A06B" w14:textId="4576EADF" w:rsidR="00E2094F" w:rsidRPr="00631604" w:rsidRDefault="00E2094F" w:rsidP="00936860">
      <w:pPr>
        <w:pStyle w:val="3"/>
        <w:ind w:firstLine="632"/>
      </w:pPr>
      <w:bookmarkStart w:id="11" w:name="_Toc135748606"/>
      <w:r w:rsidRPr="00631604">
        <w:t>1.</w:t>
      </w:r>
      <w:r w:rsidRPr="00631604">
        <w:t>指标体系设计的总体思路</w:t>
      </w:r>
      <w:bookmarkEnd w:id="11"/>
      <w:r w:rsidR="008F487E" w:rsidRPr="00631604">
        <w:t>。</w:t>
      </w:r>
    </w:p>
    <w:p w14:paraId="0EC98374" w14:textId="0DB9336F" w:rsidR="00112EFB" w:rsidRPr="00631604" w:rsidRDefault="002E57D6" w:rsidP="00A94D8F">
      <w:pPr>
        <w:ind w:firstLine="632"/>
      </w:pPr>
      <w:r w:rsidRPr="00631604">
        <w:rPr>
          <w:szCs w:val="32"/>
        </w:rPr>
        <w:t>本次绩效评价指标体系共性指标评价标准主要依据</w:t>
      </w:r>
      <w:bookmarkStart w:id="12" w:name="_Hlk141176719"/>
      <w:r w:rsidRPr="00631604">
        <w:rPr>
          <w:szCs w:val="32"/>
        </w:rPr>
        <w:t>《广州市增城区财政局关于印发</w:t>
      </w:r>
      <w:r w:rsidRPr="00631604">
        <w:rPr>
          <w:szCs w:val="32"/>
        </w:rPr>
        <w:t>&lt;</w:t>
      </w:r>
      <w:r w:rsidRPr="00631604">
        <w:rPr>
          <w:szCs w:val="32"/>
        </w:rPr>
        <w:t>广州市增城区预算绩效管理办法</w:t>
      </w:r>
      <w:r w:rsidRPr="00631604">
        <w:rPr>
          <w:szCs w:val="32"/>
        </w:rPr>
        <w:t>&gt;</w:t>
      </w:r>
      <w:r w:rsidRPr="00631604">
        <w:rPr>
          <w:szCs w:val="32"/>
        </w:rPr>
        <w:t>的通知》（增财〔</w:t>
      </w:r>
      <w:r w:rsidRPr="00631604">
        <w:rPr>
          <w:szCs w:val="32"/>
        </w:rPr>
        <w:t>2020</w:t>
      </w:r>
      <w:r w:rsidRPr="00631604">
        <w:rPr>
          <w:szCs w:val="32"/>
        </w:rPr>
        <w:t>〕</w:t>
      </w:r>
      <w:r w:rsidRPr="00631604">
        <w:rPr>
          <w:szCs w:val="32"/>
        </w:rPr>
        <w:t>222</w:t>
      </w:r>
      <w:r w:rsidRPr="00631604">
        <w:rPr>
          <w:szCs w:val="32"/>
        </w:rPr>
        <w:t>号）、《广州市增城区财政局关于开展</w:t>
      </w:r>
      <w:r w:rsidRPr="00631604">
        <w:rPr>
          <w:szCs w:val="32"/>
        </w:rPr>
        <w:t>2024</w:t>
      </w:r>
      <w:r w:rsidRPr="00631604">
        <w:rPr>
          <w:szCs w:val="32"/>
        </w:rPr>
        <w:t>年财政评价工作的通知》（增财〔</w:t>
      </w:r>
      <w:r w:rsidRPr="00631604">
        <w:rPr>
          <w:szCs w:val="32"/>
        </w:rPr>
        <w:t>2024</w:t>
      </w:r>
      <w:r w:rsidRPr="00631604">
        <w:rPr>
          <w:szCs w:val="32"/>
        </w:rPr>
        <w:t>〕</w:t>
      </w:r>
      <w:r w:rsidRPr="00631604">
        <w:rPr>
          <w:szCs w:val="32"/>
        </w:rPr>
        <w:t>178</w:t>
      </w:r>
      <w:r w:rsidRPr="00631604">
        <w:rPr>
          <w:szCs w:val="32"/>
        </w:rPr>
        <w:t>号）、《广州市增城区财政局关于印发</w:t>
      </w:r>
      <w:r w:rsidRPr="00631604">
        <w:rPr>
          <w:szCs w:val="32"/>
        </w:rPr>
        <w:t>2024</w:t>
      </w:r>
      <w:r w:rsidRPr="00631604">
        <w:rPr>
          <w:szCs w:val="32"/>
        </w:rPr>
        <w:t>年增城区区级财政资金绩效评价工作方案的通知》（增财〔</w:t>
      </w:r>
      <w:r w:rsidRPr="00631604">
        <w:rPr>
          <w:szCs w:val="32"/>
        </w:rPr>
        <w:t>2024</w:t>
      </w:r>
      <w:r w:rsidRPr="00631604">
        <w:rPr>
          <w:szCs w:val="32"/>
        </w:rPr>
        <w:t>〕</w:t>
      </w:r>
      <w:r w:rsidRPr="00631604">
        <w:rPr>
          <w:szCs w:val="32"/>
        </w:rPr>
        <w:t>212</w:t>
      </w:r>
      <w:r w:rsidRPr="00631604">
        <w:rPr>
          <w:szCs w:val="32"/>
        </w:rPr>
        <w:t>号）有关规定设置；</w:t>
      </w:r>
      <w:bookmarkEnd w:id="12"/>
      <w:r w:rsidR="00426DDA" w:rsidRPr="00631604">
        <w:t>个性化指标主要根据《广州市增城区人民政府办公室关于印发增城区加快推进企业上市挂牌工作扶持办法的通知》（</w:t>
      </w:r>
      <w:proofErr w:type="gramStart"/>
      <w:r w:rsidR="00426DDA" w:rsidRPr="00631604">
        <w:t>增府办规</w:t>
      </w:r>
      <w:proofErr w:type="gramEnd"/>
      <w:r w:rsidR="00426DDA" w:rsidRPr="00631604">
        <w:t>〔</w:t>
      </w:r>
      <w:r w:rsidR="00426DDA" w:rsidRPr="00631604">
        <w:t>2020</w:t>
      </w:r>
      <w:r w:rsidR="00426DDA" w:rsidRPr="00631604">
        <w:t>〕</w:t>
      </w:r>
      <w:r w:rsidR="00426DDA" w:rsidRPr="00631604">
        <w:t>12</w:t>
      </w:r>
      <w:r w:rsidR="00426DDA" w:rsidRPr="00631604">
        <w:t>号）、</w:t>
      </w:r>
      <w:r w:rsidR="00426DDA" w:rsidRPr="00631604">
        <w:rPr>
          <w:szCs w:val="32"/>
        </w:rPr>
        <w:t>项目年度工作计划、上级部门关于推进企业上市资金补贴工作相关的工作要求文件（包括但不限于</w:t>
      </w:r>
      <w:r w:rsidR="00426DDA" w:rsidRPr="00631604">
        <w:rPr>
          <w:szCs w:val="32"/>
        </w:rPr>
        <w:t>2017</w:t>
      </w:r>
      <w:r w:rsidR="00426DDA" w:rsidRPr="00631604">
        <w:rPr>
          <w:szCs w:val="32"/>
        </w:rPr>
        <w:t>年广东省科技厅《广东省促进科技企业挂牌上市专项行动方案》；</w:t>
      </w:r>
      <w:r w:rsidR="00426DDA" w:rsidRPr="00631604">
        <w:rPr>
          <w:szCs w:val="32"/>
        </w:rPr>
        <w:t>2019</w:t>
      </w:r>
      <w:r w:rsidR="00426DDA" w:rsidRPr="00631604">
        <w:rPr>
          <w:szCs w:val="32"/>
        </w:rPr>
        <w:t>年广州市人民政府《广州市人民政府关于印发支持广州区域金融中心建设若干规定的通知》（穗府</w:t>
      </w:r>
      <w:proofErr w:type="gramStart"/>
      <w:r w:rsidR="00426DDA" w:rsidRPr="00631604">
        <w:rPr>
          <w:szCs w:val="32"/>
        </w:rPr>
        <w:t>规</w:t>
      </w:r>
      <w:proofErr w:type="gramEnd"/>
      <w:r w:rsidR="00426DDA" w:rsidRPr="00631604">
        <w:rPr>
          <w:szCs w:val="32"/>
        </w:rPr>
        <w:t>〔</w:t>
      </w:r>
      <w:r w:rsidR="00426DDA" w:rsidRPr="00631604">
        <w:rPr>
          <w:szCs w:val="32"/>
        </w:rPr>
        <w:t>2019</w:t>
      </w:r>
      <w:r w:rsidR="00426DDA" w:rsidRPr="00631604">
        <w:rPr>
          <w:szCs w:val="32"/>
        </w:rPr>
        <w:t>〕</w:t>
      </w:r>
      <w:r w:rsidR="00426DDA" w:rsidRPr="00631604">
        <w:rPr>
          <w:szCs w:val="32"/>
        </w:rPr>
        <w:t>1</w:t>
      </w:r>
      <w:r w:rsidR="00426DDA" w:rsidRPr="00631604">
        <w:rPr>
          <w:szCs w:val="32"/>
        </w:rPr>
        <w:t>号）；广州市地方金融监督管理局</w:t>
      </w:r>
      <w:r w:rsidR="00426DDA" w:rsidRPr="00631604">
        <w:rPr>
          <w:szCs w:val="32"/>
        </w:rPr>
        <w:t>2019</w:t>
      </w:r>
      <w:r w:rsidR="00426DDA" w:rsidRPr="00631604">
        <w:rPr>
          <w:szCs w:val="32"/>
        </w:rPr>
        <w:t>年《关于加快推进企业上市工作的实施意见》、</w:t>
      </w:r>
      <w:r w:rsidR="00426DDA" w:rsidRPr="00631604">
        <w:rPr>
          <w:szCs w:val="32"/>
        </w:rPr>
        <w:t>2020</w:t>
      </w:r>
      <w:r w:rsidR="00426DDA" w:rsidRPr="00631604">
        <w:rPr>
          <w:szCs w:val="32"/>
        </w:rPr>
        <w:t>年《广州市加快推进企业上市高质量发展</w:t>
      </w:r>
      <w:r w:rsidR="00426DDA" w:rsidRPr="00631604">
        <w:rPr>
          <w:rFonts w:ascii="仿宋_GB2312" w:hint="eastAsia"/>
          <w:szCs w:val="32"/>
        </w:rPr>
        <w:t>“</w:t>
      </w:r>
      <w:r w:rsidR="00426DDA" w:rsidRPr="00631604">
        <w:rPr>
          <w:szCs w:val="32"/>
        </w:rPr>
        <w:t>领头羊</w:t>
      </w:r>
      <w:r w:rsidR="00426DDA" w:rsidRPr="00631604">
        <w:rPr>
          <w:rFonts w:ascii="仿宋_GB2312" w:hint="eastAsia"/>
          <w:szCs w:val="32"/>
        </w:rPr>
        <w:t>”</w:t>
      </w:r>
      <w:r w:rsidR="00426DDA" w:rsidRPr="00631604">
        <w:rPr>
          <w:szCs w:val="32"/>
        </w:rPr>
        <w:t>行动计划（</w:t>
      </w:r>
      <w:r w:rsidR="00426DDA" w:rsidRPr="00631604">
        <w:rPr>
          <w:szCs w:val="32"/>
        </w:rPr>
        <w:t>2020-2022</w:t>
      </w:r>
      <w:r w:rsidR="00426DDA" w:rsidRPr="00631604">
        <w:rPr>
          <w:szCs w:val="32"/>
        </w:rPr>
        <w:t>年）》、</w:t>
      </w:r>
      <w:r w:rsidR="00426DDA" w:rsidRPr="00631604">
        <w:rPr>
          <w:szCs w:val="32"/>
        </w:rPr>
        <w:t>2023</w:t>
      </w:r>
      <w:r w:rsidR="00426DDA" w:rsidRPr="00631604">
        <w:rPr>
          <w:szCs w:val="32"/>
        </w:rPr>
        <w:t>年《广州市加快推进企业上市高质量发展</w:t>
      </w:r>
      <w:r w:rsidR="00426DDA" w:rsidRPr="00631604">
        <w:rPr>
          <w:rFonts w:ascii="仿宋_GB2312" w:hint="eastAsia"/>
          <w:szCs w:val="32"/>
        </w:rPr>
        <w:t>“</w:t>
      </w:r>
      <w:r w:rsidR="00426DDA" w:rsidRPr="00631604">
        <w:rPr>
          <w:szCs w:val="32"/>
        </w:rPr>
        <w:t>领头羊</w:t>
      </w:r>
      <w:r w:rsidR="00426DDA" w:rsidRPr="00631604">
        <w:rPr>
          <w:rFonts w:ascii="仿宋_GB2312" w:hint="eastAsia"/>
          <w:szCs w:val="32"/>
        </w:rPr>
        <w:t>”</w:t>
      </w:r>
      <w:r w:rsidR="00426DDA" w:rsidRPr="00631604">
        <w:rPr>
          <w:szCs w:val="32"/>
        </w:rPr>
        <w:t>助力产业领跑行动计划（</w:t>
      </w:r>
      <w:r w:rsidR="00426DDA" w:rsidRPr="00631604">
        <w:rPr>
          <w:szCs w:val="32"/>
        </w:rPr>
        <w:t>2023-2025</w:t>
      </w:r>
      <w:r w:rsidR="00426DDA" w:rsidRPr="00631604">
        <w:rPr>
          <w:szCs w:val="32"/>
        </w:rPr>
        <w:t>年）》、</w:t>
      </w:r>
      <w:r w:rsidR="00426DDA" w:rsidRPr="00631604">
        <w:rPr>
          <w:szCs w:val="32"/>
        </w:rPr>
        <w:t>2024</w:t>
      </w:r>
      <w:r w:rsidR="00426DDA" w:rsidRPr="00631604">
        <w:rPr>
          <w:szCs w:val="32"/>
        </w:rPr>
        <w:t>年《广州市关于巩固提</w:t>
      </w:r>
      <w:r w:rsidR="00426DDA" w:rsidRPr="00631604">
        <w:rPr>
          <w:szCs w:val="32"/>
        </w:rPr>
        <w:lastRenderedPageBreak/>
        <w:t>升</w:t>
      </w:r>
      <w:r w:rsidR="00426DDA" w:rsidRPr="00631604">
        <w:rPr>
          <w:rFonts w:ascii="仿宋_GB2312" w:hint="eastAsia"/>
          <w:szCs w:val="32"/>
        </w:rPr>
        <w:t>“</w:t>
      </w:r>
      <w:r w:rsidR="00426DDA" w:rsidRPr="00631604">
        <w:rPr>
          <w:szCs w:val="32"/>
        </w:rPr>
        <w:t>领头羊</w:t>
      </w:r>
      <w:r w:rsidR="00426DDA" w:rsidRPr="00631604">
        <w:rPr>
          <w:rFonts w:ascii="仿宋_GB2312" w:hint="eastAsia"/>
          <w:szCs w:val="32"/>
        </w:rPr>
        <w:t>”</w:t>
      </w:r>
      <w:r w:rsidR="00426DDA" w:rsidRPr="00631604">
        <w:rPr>
          <w:szCs w:val="32"/>
        </w:rPr>
        <w:t>品牌推进企业上市培育工作的若干措施》；</w:t>
      </w:r>
      <w:r w:rsidR="00426DDA" w:rsidRPr="00631604">
        <w:rPr>
          <w:szCs w:val="32"/>
        </w:rPr>
        <w:t>2024</w:t>
      </w:r>
      <w:r w:rsidR="00426DDA" w:rsidRPr="00631604">
        <w:rPr>
          <w:szCs w:val="32"/>
        </w:rPr>
        <w:t>年广东省政府办公厅《关于加快推进科技金融深度融合助力科技型企业创新发展的实施意见》）、项目预期产出效益等</w:t>
      </w:r>
      <w:r w:rsidR="00426DDA" w:rsidRPr="00631604">
        <w:t>情况确定</w:t>
      </w:r>
      <w:r w:rsidR="00521C12" w:rsidRPr="00631604">
        <w:rPr>
          <w:szCs w:val="32"/>
        </w:rPr>
        <w:t>。</w:t>
      </w:r>
    </w:p>
    <w:p w14:paraId="2C4479CB" w14:textId="1B7A8328" w:rsidR="00E2094F" w:rsidRPr="00631604" w:rsidRDefault="00E2094F" w:rsidP="00936860">
      <w:pPr>
        <w:pStyle w:val="3"/>
        <w:ind w:firstLine="632"/>
      </w:pPr>
      <w:bookmarkStart w:id="13" w:name="_Toc135748607"/>
      <w:r w:rsidRPr="00631604">
        <w:t>2.</w:t>
      </w:r>
      <w:r w:rsidRPr="00631604">
        <w:t>指标体系</w:t>
      </w:r>
      <w:bookmarkEnd w:id="13"/>
      <w:r w:rsidR="008F487E" w:rsidRPr="00631604">
        <w:t>。</w:t>
      </w:r>
    </w:p>
    <w:p w14:paraId="7B7E85C2" w14:textId="60E86EF5" w:rsidR="00521C12" w:rsidRPr="00631604" w:rsidRDefault="007D524B" w:rsidP="00A94D8F">
      <w:pPr>
        <w:ind w:firstLine="632"/>
        <w:rPr>
          <w:szCs w:val="32"/>
        </w:rPr>
      </w:pPr>
      <w:r w:rsidRPr="00631604">
        <w:rPr>
          <w:szCs w:val="32"/>
        </w:rPr>
        <w:t>本次重点绩效评价主要是</w:t>
      </w:r>
      <w:bookmarkStart w:id="14" w:name="_Hlk141257210"/>
      <w:r w:rsidRPr="00631604">
        <w:rPr>
          <w:szCs w:val="32"/>
        </w:rPr>
        <w:t>对</w:t>
      </w:r>
      <w:r w:rsidR="00426DDA" w:rsidRPr="00631604">
        <w:t>推进企业上市资金补贴</w:t>
      </w:r>
      <w:r w:rsidR="002E57D6" w:rsidRPr="00631604">
        <w:t>项目</w:t>
      </w:r>
      <w:r w:rsidR="002E57D6" w:rsidRPr="00631604">
        <w:rPr>
          <w:szCs w:val="32"/>
        </w:rPr>
        <w:t>的</w:t>
      </w:r>
      <w:r w:rsidRPr="00631604">
        <w:rPr>
          <w:szCs w:val="32"/>
        </w:rPr>
        <w:t>决策、过程、产出、效益指标四个方面内容进行考核，</w:t>
      </w:r>
      <w:bookmarkEnd w:id="14"/>
      <w:proofErr w:type="gramStart"/>
      <w:r w:rsidRPr="00631604">
        <w:rPr>
          <w:szCs w:val="32"/>
        </w:rPr>
        <w:t>我机构</w:t>
      </w:r>
      <w:proofErr w:type="gramEnd"/>
      <w:r w:rsidRPr="00631604">
        <w:rPr>
          <w:szCs w:val="32"/>
        </w:rPr>
        <w:t>结合评价内容相应地选设指标及权重，形成包含</w:t>
      </w:r>
      <w:r w:rsidRPr="00631604">
        <w:rPr>
          <w:szCs w:val="32"/>
        </w:rPr>
        <w:t>4</w:t>
      </w:r>
      <w:r w:rsidRPr="00631604">
        <w:rPr>
          <w:szCs w:val="32"/>
        </w:rPr>
        <w:t>个一级指标、</w:t>
      </w:r>
      <w:r w:rsidRPr="00631604">
        <w:rPr>
          <w:szCs w:val="32"/>
        </w:rPr>
        <w:t>8</w:t>
      </w:r>
      <w:r w:rsidRPr="00631604">
        <w:rPr>
          <w:szCs w:val="32"/>
        </w:rPr>
        <w:t>个二级指标、</w:t>
      </w:r>
      <w:r w:rsidRPr="00631604">
        <w:rPr>
          <w:szCs w:val="32"/>
        </w:rPr>
        <w:t>16</w:t>
      </w:r>
      <w:r w:rsidRPr="00631604">
        <w:rPr>
          <w:szCs w:val="32"/>
        </w:rPr>
        <w:t>个三级指标、</w:t>
      </w:r>
      <w:r w:rsidRPr="00631604">
        <w:rPr>
          <w:szCs w:val="32"/>
        </w:rPr>
        <w:t>24</w:t>
      </w:r>
      <w:r w:rsidRPr="00631604">
        <w:rPr>
          <w:szCs w:val="32"/>
        </w:rPr>
        <w:t>个四级指标的评价指标体系。综合评价重点为项目决策、过程、产出和效益四大方面，其权重分别为：项目决策</w:t>
      </w:r>
      <w:r w:rsidRPr="00631604">
        <w:rPr>
          <w:szCs w:val="32"/>
        </w:rPr>
        <w:t>20%</w:t>
      </w:r>
      <w:r w:rsidRPr="00631604">
        <w:rPr>
          <w:szCs w:val="32"/>
        </w:rPr>
        <w:t>、过程</w:t>
      </w:r>
      <w:r w:rsidRPr="00631604">
        <w:rPr>
          <w:szCs w:val="32"/>
        </w:rPr>
        <w:t>20%</w:t>
      </w:r>
      <w:r w:rsidRPr="00631604">
        <w:rPr>
          <w:szCs w:val="32"/>
        </w:rPr>
        <w:t>、产出</w:t>
      </w:r>
      <w:r w:rsidRPr="00631604">
        <w:rPr>
          <w:szCs w:val="32"/>
        </w:rPr>
        <w:t>35%</w:t>
      </w:r>
      <w:r w:rsidRPr="00631604">
        <w:rPr>
          <w:szCs w:val="32"/>
        </w:rPr>
        <w:t>、效益</w:t>
      </w:r>
      <w:r w:rsidRPr="00631604">
        <w:rPr>
          <w:szCs w:val="32"/>
        </w:rPr>
        <w:t>25%</w:t>
      </w:r>
      <w:r w:rsidRPr="00631604">
        <w:rPr>
          <w:szCs w:val="32"/>
        </w:rPr>
        <w:t>，具体指标设置和评分标准详见附件</w:t>
      </w:r>
      <w:r w:rsidRPr="00631604">
        <w:rPr>
          <w:szCs w:val="32"/>
        </w:rPr>
        <w:t>1</w:t>
      </w:r>
      <w:r w:rsidRPr="00631604">
        <w:rPr>
          <w:szCs w:val="32"/>
        </w:rPr>
        <w:t>。</w:t>
      </w:r>
    </w:p>
    <w:p w14:paraId="7C470319" w14:textId="7BC34971" w:rsidR="00112EFB" w:rsidRPr="00631604" w:rsidRDefault="00521C12" w:rsidP="00A94D8F">
      <w:pPr>
        <w:ind w:firstLine="632"/>
      </w:pPr>
      <w:r w:rsidRPr="00631604">
        <w:rPr>
          <w:szCs w:val="32"/>
        </w:rPr>
        <w:t>指标体系采用百分制的计分方式，</w:t>
      </w:r>
      <w:r w:rsidRPr="00631604">
        <w:t>并按照综合评分进行分级，</w:t>
      </w:r>
      <w:r w:rsidRPr="00631604">
        <w:rPr>
          <w:szCs w:val="32"/>
        </w:rPr>
        <w:t>评价结果分为优、良、中、差四个等级，分别为：</w:t>
      </w:r>
      <w:r w:rsidRPr="00631604">
        <w:rPr>
          <w:szCs w:val="32"/>
        </w:rPr>
        <w:t>90</w:t>
      </w:r>
      <w:r w:rsidRPr="00631604">
        <w:rPr>
          <w:szCs w:val="32"/>
        </w:rPr>
        <w:t>（含）</w:t>
      </w:r>
      <w:r w:rsidRPr="00631604">
        <w:rPr>
          <w:szCs w:val="32"/>
        </w:rPr>
        <w:t>-100</w:t>
      </w:r>
      <w:r w:rsidRPr="00631604">
        <w:rPr>
          <w:szCs w:val="32"/>
        </w:rPr>
        <w:t>分为优、</w:t>
      </w:r>
      <w:r w:rsidRPr="00631604">
        <w:rPr>
          <w:szCs w:val="32"/>
        </w:rPr>
        <w:t>80</w:t>
      </w:r>
      <w:r w:rsidRPr="00631604">
        <w:rPr>
          <w:szCs w:val="32"/>
        </w:rPr>
        <w:t>（含）</w:t>
      </w:r>
      <w:r w:rsidRPr="00631604">
        <w:rPr>
          <w:szCs w:val="32"/>
        </w:rPr>
        <w:t>-90</w:t>
      </w:r>
      <w:r w:rsidRPr="00631604">
        <w:rPr>
          <w:szCs w:val="32"/>
        </w:rPr>
        <w:t>分为良、</w:t>
      </w:r>
      <w:r w:rsidRPr="00631604">
        <w:rPr>
          <w:szCs w:val="32"/>
        </w:rPr>
        <w:t>60</w:t>
      </w:r>
      <w:r w:rsidRPr="00631604">
        <w:rPr>
          <w:szCs w:val="32"/>
        </w:rPr>
        <w:t>（含）</w:t>
      </w:r>
      <w:r w:rsidRPr="00631604">
        <w:rPr>
          <w:szCs w:val="32"/>
        </w:rPr>
        <w:t>-80</w:t>
      </w:r>
      <w:r w:rsidRPr="00631604">
        <w:rPr>
          <w:szCs w:val="32"/>
        </w:rPr>
        <w:t>分为中、</w:t>
      </w:r>
      <w:r w:rsidRPr="00631604">
        <w:rPr>
          <w:szCs w:val="32"/>
        </w:rPr>
        <w:t>60</w:t>
      </w:r>
      <w:r w:rsidRPr="00631604">
        <w:rPr>
          <w:szCs w:val="32"/>
        </w:rPr>
        <w:t>分以下的为差。</w:t>
      </w:r>
    </w:p>
    <w:p w14:paraId="2CF9060F" w14:textId="7956ECF7" w:rsidR="00E2094F" w:rsidRPr="00631604" w:rsidRDefault="00E2094F" w:rsidP="00936860">
      <w:pPr>
        <w:pStyle w:val="3"/>
        <w:ind w:firstLine="632"/>
      </w:pPr>
      <w:bookmarkStart w:id="15" w:name="_Toc135748608"/>
      <w:r w:rsidRPr="00631604">
        <w:t>3.</w:t>
      </w:r>
      <w:r w:rsidRPr="00631604">
        <w:t>各项指标定义、评分标准和评分细则</w:t>
      </w:r>
      <w:bookmarkEnd w:id="15"/>
      <w:r w:rsidR="008F487E" w:rsidRPr="00631604">
        <w:t>。</w:t>
      </w:r>
    </w:p>
    <w:p w14:paraId="686A49FC" w14:textId="5B53FBD6" w:rsidR="00E2094F" w:rsidRPr="00631604" w:rsidRDefault="00521C12" w:rsidP="00A94D8F">
      <w:pPr>
        <w:ind w:firstLine="632"/>
      </w:pPr>
      <w:r w:rsidRPr="00631604">
        <w:t>本次绩效评价指标体系指标评价标准与细则主要依据</w:t>
      </w:r>
      <w:r w:rsidRPr="00631604">
        <w:rPr>
          <w:szCs w:val="32"/>
        </w:rPr>
        <w:t>《广州市增城区财政局关于开展</w:t>
      </w:r>
      <w:r w:rsidRPr="00631604">
        <w:rPr>
          <w:szCs w:val="32"/>
        </w:rPr>
        <w:t>2024</w:t>
      </w:r>
      <w:r w:rsidRPr="00631604">
        <w:rPr>
          <w:szCs w:val="32"/>
        </w:rPr>
        <w:t>年财政评价工作的通知》（增财〔</w:t>
      </w:r>
      <w:r w:rsidRPr="00631604">
        <w:rPr>
          <w:szCs w:val="32"/>
        </w:rPr>
        <w:t>2024</w:t>
      </w:r>
      <w:r w:rsidRPr="00631604">
        <w:rPr>
          <w:szCs w:val="32"/>
        </w:rPr>
        <w:t>〕</w:t>
      </w:r>
      <w:r w:rsidRPr="00631604">
        <w:rPr>
          <w:szCs w:val="32"/>
        </w:rPr>
        <w:t>178</w:t>
      </w:r>
      <w:r w:rsidRPr="00631604">
        <w:rPr>
          <w:szCs w:val="32"/>
        </w:rPr>
        <w:t>号）、《广州市增城区财政局关于印发</w:t>
      </w:r>
      <w:r w:rsidRPr="00631604">
        <w:rPr>
          <w:szCs w:val="32"/>
        </w:rPr>
        <w:t>2024</w:t>
      </w:r>
      <w:r w:rsidRPr="00631604">
        <w:rPr>
          <w:szCs w:val="32"/>
        </w:rPr>
        <w:t>年增城区区级财政资金绩效评价工作方案的通知》（增财〔</w:t>
      </w:r>
      <w:r w:rsidRPr="00631604">
        <w:rPr>
          <w:szCs w:val="32"/>
        </w:rPr>
        <w:t>2024</w:t>
      </w:r>
      <w:r w:rsidRPr="00631604">
        <w:rPr>
          <w:szCs w:val="32"/>
        </w:rPr>
        <w:t>〕</w:t>
      </w:r>
      <w:r w:rsidRPr="00631604">
        <w:rPr>
          <w:szCs w:val="32"/>
        </w:rPr>
        <w:t>212</w:t>
      </w:r>
      <w:r w:rsidRPr="00631604">
        <w:rPr>
          <w:szCs w:val="32"/>
        </w:rPr>
        <w:t>号）</w:t>
      </w:r>
      <w:r w:rsidRPr="00631604">
        <w:t>有关规定设置，详见附件</w:t>
      </w:r>
      <w:r w:rsidRPr="00631604">
        <w:t>1</w:t>
      </w:r>
      <w:r w:rsidRPr="00631604">
        <w:t>。</w:t>
      </w:r>
    </w:p>
    <w:p w14:paraId="50A52EE6" w14:textId="71D5549E" w:rsidR="004A042B" w:rsidRPr="00631604" w:rsidRDefault="004A042B" w:rsidP="00A94D8F">
      <w:pPr>
        <w:pStyle w:val="1"/>
        <w:ind w:firstLine="632"/>
        <w:rPr>
          <w:rFonts w:eastAsia="仿宋_GB2312"/>
          <w:snapToGrid w:val="0"/>
        </w:rPr>
      </w:pPr>
      <w:bookmarkStart w:id="16" w:name="_Toc176618094"/>
      <w:r w:rsidRPr="00631604">
        <w:rPr>
          <w:snapToGrid w:val="0"/>
        </w:rPr>
        <w:lastRenderedPageBreak/>
        <w:t>三、评价结论与绩效分析</w:t>
      </w:r>
      <w:bookmarkEnd w:id="16"/>
    </w:p>
    <w:p w14:paraId="6C050C09" w14:textId="46064376" w:rsidR="004A042B" w:rsidRPr="00631604" w:rsidRDefault="004A042B" w:rsidP="00A94D8F">
      <w:pPr>
        <w:pStyle w:val="2"/>
        <w:ind w:firstLine="632"/>
        <w:rPr>
          <w:rFonts w:cs="Times New Roman"/>
          <w:snapToGrid w:val="0"/>
        </w:rPr>
      </w:pPr>
      <w:bookmarkStart w:id="17" w:name="_Toc176618095"/>
      <w:r w:rsidRPr="00631604">
        <w:rPr>
          <w:rFonts w:cs="Times New Roman"/>
          <w:snapToGrid w:val="0"/>
        </w:rPr>
        <w:t>（一）总体结论</w:t>
      </w:r>
      <w:r w:rsidR="008F487E" w:rsidRPr="00631604">
        <w:rPr>
          <w:rFonts w:cs="Times New Roman"/>
          <w:snapToGrid w:val="0"/>
        </w:rPr>
        <w:t>。</w:t>
      </w:r>
      <w:bookmarkEnd w:id="17"/>
    </w:p>
    <w:p w14:paraId="18ABB759" w14:textId="4F9AF6BD" w:rsidR="007F4684" w:rsidRPr="00631604" w:rsidRDefault="007F4684" w:rsidP="00A94D8F">
      <w:pPr>
        <w:ind w:firstLine="632"/>
      </w:pPr>
      <w:r w:rsidRPr="00631604">
        <w:t>根据</w:t>
      </w:r>
      <w:r w:rsidR="00137C77" w:rsidRPr="00631604">
        <w:rPr>
          <w:szCs w:val="32"/>
        </w:rPr>
        <w:t>《广州市增城区财政局关于开展</w:t>
      </w:r>
      <w:r w:rsidR="00137C77" w:rsidRPr="00631604">
        <w:rPr>
          <w:szCs w:val="32"/>
        </w:rPr>
        <w:t>2024</w:t>
      </w:r>
      <w:r w:rsidR="00137C77" w:rsidRPr="00631604">
        <w:rPr>
          <w:szCs w:val="32"/>
        </w:rPr>
        <w:t>年财政评价工作的通知》（增财〔</w:t>
      </w:r>
      <w:r w:rsidR="00137C77" w:rsidRPr="00631604">
        <w:rPr>
          <w:szCs w:val="32"/>
        </w:rPr>
        <w:t>2024</w:t>
      </w:r>
      <w:r w:rsidR="00137C77" w:rsidRPr="00631604">
        <w:rPr>
          <w:szCs w:val="32"/>
        </w:rPr>
        <w:t>〕</w:t>
      </w:r>
      <w:r w:rsidR="00137C77" w:rsidRPr="00631604">
        <w:rPr>
          <w:szCs w:val="32"/>
        </w:rPr>
        <w:t>178</w:t>
      </w:r>
      <w:r w:rsidR="00137C77" w:rsidRPr="00631604">
        <w:rPr>
          <w:szCs w:val="32"/>
        </w:rPr>
        <w:t>号）、《广州市增城区财政局关于印发</w:t>
      </w:r>
      <w:r w:rsidR="00137C77" w:rsidRPr="00631604">
        <w:rPr>
          <w:szCs w:val="32"/>
        </w:rPr>
        <w:t>2024</w:t>
      </w:r>
      <w:r w:rsidR="00137C77" w:rsidRPr="00631604">
        <w:rPr>
          <w:szCs w:val="32"/>
        </w:rPr>
        <w:t>年增城区区级财政资金绩效评价工作方案的通知》（增财〔</w:t>
      </w:r>
      <w:r w:rsidR="00137C77" w:rsidRPr="00631604">
        <w:rPr>
          <w:szCs w:val="32"/>
        </w:rPr>
        <w:t>2024</w:t>
      </w:r>
      <w:r w:rsidR="00137C77" w:rsidRPr="00631604">
        <w:rPr>
          <w:szCs w:val="32"/>
        </w:rPr>
        <w:t>〕</w:t>
      </w:r>
      <w:r w:rsidR="00137C77" w:rsidRPr="00631604">
        <w:rPr>
          <w:szCs w:val="32"/>
        </w:rPr>
        <w:t>212</w:t>
      </w:r>
      <w:r w:rsidR="00137C77" w:rsidRPr="00631604">
        <w:rPr>
          <w:szCs w:val="32"/>
        </w:rPr>
        <w:t>号）有关</w:t>
      </w:r>
      <w:r w:rsidRPr="00631604">
        <w:t>要求，</w:t>
      </w:r>
      <w:r w:rsidR="004274A6" w:rsidRPr="00631604">
        <w:t>推进企业上市资金补贴项目</w:t>
      </w:r>
      <w:r w:rsidRPr="00631604">
        <w:t>绩效评价指标体系设计总分值为</w:t>
      </w:r>
      <w:r w:rsidRPr="00631604">
        <w:t>100</w:t>
      </w:r>
      <w:r w:rsidRPr="00631604">
        <w:t>分，对决策、过程、产出和效益</w:t>
      </w:r>
      <w:r w:rsidRPr="00631604">
        <w:t>4</w:t>
      </w:r>
      <w:r w:rsidRPr="00631604">
        <w:t>个方面进行综合分析。</w:t>
      </w:r>
    </w:p>
    <w:p w14:paraId="0EA59166" w14:textId="07287D29" w:rsidR="007F4684" w:rsidRPr="00631604" w:rsidRDefault="007F4684" w:rsidP="00B64D17">
      <w:pPr>
        <w:ind w:firstLine="632"/>
      </w:pPr>
      <w:r w:rsidRPr="00631604">
        <w:t>202</w:t>
      </w:r>
      <w:r w:rsidR="005E4B12" w:rsidRPr="00631604">
        <w:t>3</w:t>
      </w:r>
      <w:r w:rsidRPr="00631604">
        <w:t>年</w:t>
      </w:r>
      <w:r w:rsidR="00B33A82" w:rsidRPr="00631604">
        <w:t>区发展</w:t>
      </w:r>
      <w:proofErr w:type="gramStart"/>
      <w:r w:rsidR="00B33A82" w:rsidRPr="00631604">
        <w:t>改革局</w:t>
      </w:r>
      <w:proofErr w:type="gramEnd"/>
      <w:r w:rsidR="00B33A82" w:rsidRPr="00631604">
        <w:t>按照《扶持办法》规定，对符合条件的企业发放上市资金补贴、管理团队奖励、挂牌资金补贴</w:t>
      </w:r>
      <w:r w:rsidR="00A735E5" w:rsidRPr="00631604">
        <w:t>，</w:t>
      </w:r>
      <w:r w:rsidR="00984F43" w:rsidRPr="00631604">
        <w:t>实际发放补贴资金企业</w:t>
      </w:r>
      <w:r w:rsidR="00984F43" w:rsidRPr="00631604">
        <w:t>27</w:t>
      </w:r>
      <w:r w:rsidR="00984F43" w:rsidRPr="00631604">
        <w:t>家，项目实施整体较规范，</w:t>
      </w:r>
      <w:r w:rsidR="00A73DED" w:rsidRPr="00631604">
        <w:t>有助于营造增城区良好市场环境；</w:t>
      </w:r>
      <w:r w:rsidR="00984F43" w:rsidRPr="00631604">
        <w:t>但</w:t>
      </w:r>
      <w:r w:rsidR="00706E44" w:rsidRPr="00631604">
        <w:t>项目实施对于激励企业上市、推动区域企业高质量发展方面效益发挥不明显，《扶持办法》</w:t>
      </w:r>
      <w:r w:rsidR="00A73DED" w:rsidRPr="00631604">
        <w:t>未落实《关于加快推进企业上市工作的实施意见》（</w:t>
      </w:r>
      <w:proofErr w:type="gramStart"/>
      <w:r w:rsidR="00A73DED" w:rsidRPr="00631604">
        <w:t>穗金融</w:t>
      </w:r>
      <w:proofErr w:type="gramEnd"/>
      <w:r w:rsidR="00A73DED" w:rsidRPr="00631604">
        <w:t>〔</w:t>
      </w:r>
      <w:r w:rsidR="00A73DED" w:rsidRPr="00631604">
        <w:t>2019</w:t>
      </w:r>
      <w:r w:rsidR="00A73DED" w:rsidRPr="00631604">
        <w:t>〕</w:t>
      </w:r>
      <w:r w:rsidR="00A73DED" w:rsidRPr="00631604">
        <w:t>28</w:t>
      </w:r>
      <w:r w:rsidR="00A73DED" w:rsidRPr="00631604">
        <w:t>号）有关要求</w:t>
      </w:r>
      <w:r w:rsidR="00E25FE0">
        <w:t>，</w:t>
      </w:r>
      <w:r w:rsidR="00A73DED" w:rsidRPr="00631604">
        <w:t>对</w:t>
      </w:r>
      <w:r w:rsidR="00706E44" w:rsidRPr="00631604">
        <w:t>政策实施预期目标</w:t>
      </w:r>
      <w:r w:rsidR="00E25FE0">
        <w:t>未</w:t>
      </w:r>
      <w:r w:rsidR="00706E44" w:rsidRPr="00631604">
        <w:t>予以明确</w:t>
      </w:r>
      <w:r w:rsidR="00C109A3" w:rsidRPr="00631604">
        <w:t>，</w:t>
      </w:r>
      <w:r w:rsidRPr="00631604">
        <w:t>综合评价</w:t>
      </w:r>
      <w:r w:rsidR="004274A6" w:rsidRPr="00631604">
        <w:t>推进企业上市资金补贴</w:t>
      </w:r>
      <w:r w:rsidR="002D497B" w:rsidRPr="00631604">
        <w:t>项目</w:t>
      </w:r>
      <w:r w:rsidRPr="00631604">
        <w:t>绩效得分</w:t>
      </w:r>
      <w:r w:rsidR="003C4FDA">
        <w:rPr>
          <w:rFonts w:hint="eastAsia"/>
        </w:rPr>
        <w:t>89</w:t>
      </w:r>
      <w:r w:rsidRPr="00631604">
        <w:t>分，评定等级为</w:t>
      </w:r>
      <w:r w:rsidRPr="00631604">
        <w:rPr>
          <w:rFonts w:ascii="仿宋_GB2312" w:hint="eastAsia"/>
        </w:rPr>
        <w:t>“</w:t>
      </w:r>
      <w:r w:rsidR="003C4FDA">
        <w:rPr>
          <w:rFonts w:hint="eastAsia"/>
        </w:rPr>
        <w:t>良</w:t>
      </w:r>
      <w:r w:rsidRPr="00631604">
        <w:rPr>
          <w:rFonts w:ascii="仿宋_GB2312" w:hint="eastAsia"/>
        </w:rPr>
        <w:t>”</w:t>
      </w:r>
      <w:r w:rsidRPr="00631604">
        <w:t>。详见下表。</w:t>
      </w:r>
    </w:p>
    <w:p w14:paraId="00C7B526" w14:textId="6291A27E" w:rsidR="007F4684" w:rsidRPr="00631604" w:rsidRDefault="007F4684" w:rsidP="0088542C">
      <w:pPr>
        <w:pStyle w:val="a7"/>
        <w:keepNext/>
        <w:rPr>
          <w:rFonts w:ascii="Times New Roman" w:hAnsi="Times New Roman" w:cs="Times New Roman"/>
        </w:rPr>
      </w:pPr>
      <w:r w:rsidRPr="00631604">
        <w:rPr>
          <w:rFonts w:ascii="Times New Roman" w:hAnsi="Times New Roman" w:cs="Times New Roman"/>
        </w:rPr>
        <w:t>表</w:t>
      </w:r>
      <w:r w:rsidR="00C90773" w:rsidRPr="00631604">
        <w:rPr>
          <w:rFonts w:ascii="Times New Roman" w:hAnsi="Times New Roman" w:cs="Times New Roman"/>
        </w:rPr>
        <w:t>3</w:t>
      </w:r>
      <w:r w:rsidR="00D67EDE" w:rsidRPr="00631604">
        <w:rPr>
          <w:rFonts w:ascii="Times New Roman" w:hAnsi="Times New Roman" w:cs="Times New Roman"/>
        </w:rPr>
        <w:t xml:space="preserve">  </w:t>
      </w:r>
      <w:r w:rsidRPr="00631604">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170"/>
        <w:gridCol w:w="1984"/>
        <w:gridCol w:w="1826"/>
        <w:gridCol w:w="1767"/>
      </w:tblGrid>
      <w:tr w:rsidR="009F4082" w:rsidRPr="00631604" w14:paraId="63B47A47" w14:textId="77777777" w:rsidTr="00866EFF">
        <w:trPr>
          <w:trHeight w:val="567"/>
          <w:tblHeader/>
          <w:jc w:val="center"/>
        </w:trPr>
        <w:tc>
          <w:tcPr>
            <w:tcW w:w="1313" w:type="dxa"/>
            <w:shd w:val="clear" w:color="auto" w:fill="auto"/>
            <w:noWrap/>
            <w:vAlign w:val="center"/>
          </w:tcPr>
          <w:p w14:paraId="087D2409" w14:textId="77777777" w:rsidR="007F4684" w:rsidRPr="00631604" w:rsidRDefault="007F4684" w:rsidP="007F4684">
            <w:pPr>
              <w:widowControl/>
              <w:spacing w:line="240" w:lineRule="auto"/>
              <w:ind w:firstLineChars="0" w:firstLine="0"/>
              <w:jc w:val="center"/>
              <w:rPr>
                <w:b/>
                <w:kern w:val="0"/>
                <w:sz w:val="24"/>
              </w:rPr>
            </w:pPr>
            <w:r w:rsidRPr="00631604">
              <w:rPr>
                <w:b/>
                <w:kern w:val="0"/>
                <w:sz w:val="24"/>
              </w:rPr>
              <w:t>序号</w:t>
            </w:r>
          </w:p>
        </w:tc>
        <w:tc>
          <w:tcPr>
            <w:tcW w:w="2170" w:type="dxa"/>
            <w:shd w:val="clear" w:color="auto" w:fill="auto"/>
            <w:noWrap/>
            <w:vAlign w:val="center"/>
          </w:tcPr>
          <w:p w14:paraId="43DC2DB6" w14:textId="77777777" w:rsidR="007F4684" w:rsidRPr="00631604" w:rsidRDefault="007F4684" w:rsidP="007F4684">
            <w:pPr>
              <w:widowControl/>
              <w:spacing w:line="240" w:lineRule="auto"/>
              <w:ind w:firstLineChars="0" w:firstLine="0"/>
              <w:jc w:val="center"/>
              <w:rPr>
                <w:b/>
                <w:kern w:val="0"/>
                <w:sz w:val="24"/>
              </w:rPr>
            </w:pPr>
            <w:r w:rsidRPr="00631604">
              <w:rPr>
                <w:b/>
                <w:kern w:val="0"/>
                <w:sz w:val="24"/>
              </w:rPr>
              <w:t>评价内容</w:t>
            </w:r>
          </w:p>
        </w:tc>
        <w:tc>
          <w:tcPr>
            <w:tcW w:w="1984" w:type="dxa"/>
            <w:shd w:val="clear" w:color="auto" w:fill="auto"/>
            <w:noWrap/>
            <w:vAlign w:val="center"/>
          </w:tcPr>
          <w:p w14:paraId="70D2662F" w14:textId="77777777" w:rsidR="007F4684" w:rsidRPr="00631604" w:rsidRDefault="007F4684" w:rsidP="007F4684">
            <w:pPr>
              <w:widowControl/>
              <w:spacing w:line="240" w:lineRule="auto"/>
              <w:ind w:firstLineChars="0" w:firstLine="0"/>
              <w:jc w:val="center"/>
              <w:rPr>
                <w:b/>
                <w:kern w:val="0"/>
                <w:sz w:val="24"/>
              </w:rPr>
            </w:pPr>
            <w:r w:rsidRPr="00631604">
              <w:rPr>
                <w:b/>
                <w:kern w:val="0"/>
                <w:sz w:val="24"/>
              </w:rPr>
              <w:t>分值</w:t>
            </w:r>
          </w:p>
        </w:tc>
        <w:tc>
          <w:tcPr>
            <w:tcW w:w="1826" w:type="dxa"/>
            <w:shd w:val="clear" w:color="auto" w:fill="auto"/>
            <w:noWrap/>
            <w:vAlign w:val="center"/>
          </w:tcPr>
          <w:p w14:paraId="52A7111C" w14:textId="77777777" w:rsidR="007F4684" w:rsidRPr="00631604" w:rsidRDefault="007F4684" w:rsidP="007F4684">
            <w:pPr>
              <w:widowControl/>
              <w:spacing w:line="240" w:lineRule="auto"/>
              <w:ind w:firstLineChars="0" w:firstLine="0"/>
              <w:jc w:val="center"/>
              <w:rPr>
                <w:b/>
                <w:kern w:val="0"/>
                <w:sz w:val="24"/>
              </w:rPr>
            </w:pPr>
            <w:r w:rsidRPr="00631604">
              <w:rPr>
                <w:b/>
                <w:kern w:val="0"/>
                <w:sz w:val="24"/>
              </w:rPr>
              <w:t>得分</w:t>
            </w:r>
          </w:p>
        </w:tc>
        <w:tc>
          <w:tcPr>
            <w:tcW w:w="1767" w:type="dxa"/>
            <w:shd w:val="clear" w:color="auto" w:fill="auto"/>
            <w:noWrap/>
            <w:vAlign w:val="center"/>
          </w:tcPr>
          <w:p w14:paraId="6E4838B5" w14:textId="0D6E961D" w:rsidR="007F4684" w:rsidRPr="00631604" w:rsidRDefault="00F74207" w:rsidP="007F4684">
            <w:pPr>
              <w:widowControl/>
              <w:spacing w:line="240" w:lineRule="auto"/>
              <w:ind w:firstLineChars="0" w:firstLine="0"/>
              <w:jc w:val="center"/>
              <w:rPr>
                <w:b/>
                <w:kern w:val="0"/>
                <w:sz w:val="24"/>
              </w:rPr>
            </w:pPr>
            <w:r w:rsidRPr="00631604">
              <w:rPr>
                <w:b/>
                <w:kern w:val="0"/>
                <w:sz w:val="24"/>
              </w:rPr>
              <w:t>评价得分率</w:t>
            </w:r>
          </w:p>
        </w:tc>
      </w:tr>
      <w:tr w:rsidR="009F4082" w:rsidRPr="00631604" w14:paraId="7EC903A9" w14:textId="77777777" w:rsidTr="00866EFF">
        <w:trPr>
          <w:trHeight w:val="567"/>
          <w:jc w:val="center"/>
        </w:trPr>
        <w:tc>
          <w:tcPr>
            <w:tcW w:w="1313" w:type="dxa"/>
            <w:shd w:val="clear" w:color="auto" w:fill="auto"/>
            <w:noWrap/>
            <w:vAlign w:val="center"/>
          </w:tcPr>
          <w:p w14:paraId="1DC3DFD2" w14:textId="77777777" w:rsidR="007F4684" w:rsidRPr="00631604" w:rsidRDefault="007F4684" w:rsidP="007F4684">
            <w:pPr>
              <w:widowControl/>
              <w:spacing w:line="240" w:lineRule="auto"/>
              <w:ind w:firstLineChars="0" w:firstLine="0"/>
              <w:jc w:val="center"/>
              <w:rPr>
                <w:kern w:val="0"/>
                <w:sz w:val="24"/>
              </w:rPr>
            </w:pPr>
            <w:r w:rsidRPr="00631604">
              <w:rPr>
                <w:kern w:val="0"/>
                <w:sz w:val="24"/>
              </w:rPr>
              <w:t>1</w:t>
            </w:r>
          </w:p>
        </w:tc>
        <w:tc>
          <w:tcPr>
            <w:tcW w:w="2170" w:type="dxa"/>
            <w:shd w:val="clear" w:color="auto" w:fill="auto"/>
            <w:noWrap/>
            <w:vAlign w:val="center"/>
          </w:tcPr>
          <w:p w14:paraId="7E6E2F96" w14:textId="77777777" w:rsidR="007F4684" w:rsidRPr="00631604" w:rsidRDefault="00723B35" w:rsidP="007F4684">
            <w:pPr>
              <w:widowControl/>
              <w:spacing w:line="240" w:lineRule="auto"/>
              <w:ind w:firstLineChars="0" w:firstLine="0"/>
              <w:jc w:val="center"/>
              <w:rPr>
                <w:kern w:val="0"/>
                <w:sz w:val="24"/>
              </w:rPr>
            </w:pPr>
            <w:r w:rsidRPr="00631604">
              <w:rPr>
                <w:kern w:val="0"/>
                <w:sz w:val="24"/>
              </w:rPr>
              <w:t>决策</w:t>
            </w:r>
          </w:p>
        </w:tc>
        <w:tc>
          <w:tcPr>
            <w:tcW w:w="1984" w:type="dxa"/>
            <w:shd w:val="clear" w:color="auto" w:fill="auto"/>
            <w:noWrap/>
            <w:vAlign w:val="center"/>
          </w:tcPr>
          <w:p w14:paraId="64248573" w14:textId="77777777" w:rsidR="007F4684" w:rsidRPr="00631604" w:rsidRDefault="00723B35" w:rsidP="007F4684">
            <w:pPr>
              <w:widowControl/>
              <w:spacing w:line="240" w:lineRule="auto"/>
              <w:ind w:firstLineChars="0" w:firstLine="0"/>
              <w:jc w:val="center"/>
              <w:rPr>
                <w:kern w:val="0"/>
                <w:sz w:val="24"/>
              </w:rPr>
            </w:pPr>
            <w:r w:rsidRPr="00631604">
              <w:rPr>
                <w:kern w:val="0"/>
                <w:sz w:val="24"/>
              </w:rPr>
              <w:t>20</w:t>
            </w:r>
          </w:p>
        </w:tc>
        <w:tc>
          <w:tcPr>
            <w:tcW w:w="1826" w:type="dxa"/>
            <w:shd w:val="clear" w:color="auto" w:fill="auto"/>
            <w:noWrap/>
            <w:vAlign w:val="center"/>
          </w:tcPr>
          <w:p w14:paraId="682085A2" w14:textId="5AB3C391" w:rsidR="007F4684" w:rsidRPr="00631604" w:rsidRDefault="00E953BF" w:rsidP="00AE3F9D">
            <w:pPr>
              <w:widowControl/>
              <w:spacing w:line="240" w:lineRule="auto"/>
              <w:ind w:firstLineChars="0" w:firstLine="0"/>
              <w:jc w:val="center"/>
              <w:rPr>
                <w:kern w:val="0"/>
                <w:sz w:val="24"/>
              </w:rPr>
            </w:pPr>
            <w:r w:rsidRPr="00631604">
              <w:rPr>
                <w:kern w:val="0"/>
                <w:sz w:val="24"/>
              </w:rPr>
              <w:t>15</w:t>
            </w:r>
            <w:r w:rsidR="00E90D5A">
              <w:rPr>
                <w:rFonts w:hint="eastAsia"/>
                <w:kern w:val="0"/>
                <w:sz w:val="24"/>
              </w:rPr>
              <w:t>.5</w:t>
            </w:r>
          </w:p>
        </w:tc>
        <w:tc>
          <w:tcPr>
            <w:tcW w:w="1767" w:type="dxa"/>
            <w:shd w:val="clear" w:color="auto" w:fill="auto"/>
            <w:noWrap/>
            <w:vAlign w:val="center"/>
          </w:tcPr>
          <w:p w14:paraId="42B39788" w14:textId="3BD7E11C" w:rsidR="007F4684" w:rsidRPr="00631604" w:rsidRDefault="00C417AC" w:rsidP="007F4684">
            <w:pPr>
              <w:widowControl/>
              <w:spacing w:line="240" w:lineRule="auto"/>
              <w:ind w:firstLineChars="0" w:firstLine="0"/>
              <w:jc w:val="center"/>
              <w:rPr>
                <w:kern w:val="0"/>
                <w:sz w:val="24"/>
              </w:rPr>
            </w:pPr>
            <w:r>
              <w:rPr>
                <w:rFonts w:hint="eastAsia"/>
                <w:kern w:val="0"/>
                <w:sz w:val="24"/>
              </w:rPr>
              <w:t>77.5</w:t>
            </w:r>
            <w:r w:rsidR="00454298" w:rsidRPr="00631604">
              <w:rPr>
                <w:kern w:val="0"/>
                <w:sz w:val="24"/>
              </w:rPr>
              <w:t>%</w:t>
            </w:r>
          </w:p>
        </w:tc>
      </w:tr>
      <w:tr w:rsidR="009F4082" w:rsidRPr="00631604" w14:paraId="6B814190" w14:textId="77777777" w:rsidTr="00866EFF">
        <w:trPr>
          <w:trHeight w:val="567"/>
          <w:jc w:val="center"/>
        </w:trPr>
        <w:tc>
          <w:tcPr>
            <w:tcW w:w="1313" w:type="dxa"/>
            <w:shd w:val="clear" w:color="auto" w:fill="auto"/>
            <w:noWrap/>
            <w:vAlign w:val="center"/>
          </w:tcPr>
          <w:p w14:paraId="009E60A3" w14:textId="77777777" w:rsidR="007F4684" w:rsidRPr="00631604" w:rsidRDefault="007F4684" w:rsidP="007F4684">
            <w:pPr>
              <w:widowControl/>
              <w:spacing w:line="240" w:lineRule="auto"/>
              <w:ind w:firstLineChars="0" w:firstLine="0"/>
              <w:jc w:val="center"/>
              <w:rPr>
                <w:kern w:val="0"/>
                <w:sz w:val="24"/>
              </w:rPr>
            </w:pPr>
            <w:r w:rsidRPr="00631604">
              <w:rPr>
                <w:kern w:val="0"/>
                <w:sz w:val="24"/>
              </w:rPr>
              <w:t>2</w:t>
            </w:r>
          </w:p>
        </w:tc>
        <w:tc>
          <w:tcPr>
            <w:tcW w:w="2170" w:type="dxa"/>
            <w:shd w:val="clear" w:color="auto" w:fill="auto"/>
            <w:noWrap/>
            <w:vAlign w:val="center"/>
          </w:tcPr>
          <w:p w14:paraId="56EDF29A" w14:textId="77777777" w:rsidR="007F4684" w:rsidRPr="00631604" w:rsidRDefault="00723B35" w:rsidP="007F4684">
            <w:pPr>
              <w:widowControl/>
              <w:spacing w:line="240" w:lineRule="auto"/>
              <w:ind w:firstLineChars="0" w:firstLine="0"/>
              <w:jc w:val="center"/>
              <w:rPr>
                <w:kern w:val="0"/>
                <w:sz w:val="24"/>
              </w:rPr>
            </w:pPr>
            <w:r w:rsidRPr="00631604">
              <w:rPr>
                <w:kern w:val="0"/>
                <w:sz w:val="24"/>
              </w:rPr>
              <w:t>过程</w:t>
            </w:r>
          </w:p>
        </w:tc>
        <w:tc>
          <w:tcPr>
            <w:tcW w:w="1984" w:type="dxa"/>
            <w:shd w:val="clear" w:color="auto" w:fill="auto"/>
            <w:noWrap/>
            <w:vAlign w:val="center"/>
          </w:tcPr>
          <w:p w14:paraId="0180F04B" w14:textId="77777777" w:rsidR="007F4684" w:rsidRPr="00631604" w:rsidRDefault="00723B35" w:rsidP="007F4684">
            <w:pPr>
              <w:widowControl/>
              <w:spacing w:line="240" w:lineRule="auto"/>
              <w:ind w:firstLineChars="0" w:firstLine="0"/>
              <w:jc w:val="center"/>
              <w:rPr>
                <w:kern w:val="0"/>
                <w:sz w:val="24"/>
              </w:rPr>
            </w:pPr>
            <w:r w:rsidRPr="00631604">
              <w:rPr>
                <w:kern w:val="0"/>
                <w:sz w:val="24"/>
              </w:rPr>
              <w:t>20</w:t>
            </w:r>
          </w:p>
        </w:tc>
        <w:tc>
          <w:tcPr>
            <w:tcW w:w="1826" w:type="dxa"/>
            <w:shd w:val="clear" w:color="auto" w:fill="auto"/>
            <w:noWrap/>
            <w:vAlign w:val="center"/>
          </w:tcPr>
          <w:p w14:paraId="4A8F0CDE" w14:textId="44014D00" w:rsidR="007F4684" w:rsidRPr="00631604" w:rsidRDefault="00E953BF" w:rsidP="00E41814">
            <w:pPr>
              <w:widowControl/>
              <w:spacing w:line="240" w:lineRule="auto"/>
              <w:ind w:firstLineChars="0" w:firstLine="0"/>
              <w:jc w:val="center"/>
              <w:rPr>
                <w:kern w:val="0"/>
                <w:sz w:val="24"/>
              </w:rPr>
            </w:pPr>
            <w:r w:rsidRPr="00631604">
              <w:rPr>
                <w:kern w:val="0"/>
                <w:sz w:val="24"/>
              </w:rPr>
              <w:t>20</w:t>
            </w:r>
          </w:p>
        </w:tc>
        <w:tc>
          <w:tcPr>
            <w:tcW w:w="1767" w:type="dxa"/>
            <w:shd w:val="clear" w:color="auto" w:fill="auto"/>
            <w:noWrap/>
            <w:vAlign w:val="center"/>
          </w:tcPr>
          <w:p w14:paraId="6CED6D26" w14:textId="6C3C642A" w:rsidR="007F4684" w:rsidRPr="00631604" w:rsidRDefault="00E953BF" w:rsidP="00560AB9">
            <w:pPr>
              <w:widowControl/>
              <w:spacing w:line="240" w:lineRule="auto"/>
              <w:ind w:firstLineChars="0" w:firstLine="0"/>
              <w:jc w:val="center"/>
              <w:rPr>
                <w:kern w:val="0"/>
                <w:sz w:val="24"/>
              </w:rPr>
            </w:pPr>
            <w:r w:rsidRPr="00631604">
              <w:rPr>
                <w:kern w:val="0"/>
                <w:sz w:val="24"/>
              </w:rPr>
              <w:t>100</w:t>
            </w:r>
            <w:r w:rsidR="00454298" w:rsidRPr="00631604">
              <w:rPr>
                <w:kern w:val="0"/>
                <w:sz w:val="24"/>
              </w:rPr>
              <w:t>%</w:t>
            </w:r>
          </w:p>
        </w:tc>
      </w:tr>
      <w:tr w:rsidR="009F4082" w:rsidRPr="00631604" w14:paraId="033F8242" w14:textId="77777777" w:rsidTr="00866EFF">
        <w:trPr>
          <w:trHeight w:val="567"/>
          <w:jc w:val="center"/>
        </w:trPr>
        <w:tc>
          <w:tcPr>
            <w:tcW w:w="1313" w:type="dxa"/>
            <w:shd w:val="clear" w:color="auto" w:fill="auto"/>
            <w:noWrap/>
            <w:vAlign w:val="center"/>
          </w:tcPr>
          <w:p w14:paraId="58BD2DC4" w14:textId="77777777" w:rsidR="007F4684" w:rsidRPr="00631604" w:rsidRDefault="007F4684" w:rsidP="007F4684">
            <w:pPr>
              <w:widowControl/>
              <w:spacing w:line="240" w:lineRule="auto"/>
              <w:ind w:firstLineChars="0" w:firstLine="0"/>
              <w:jc w:val="center"/>
              <w:rPr>
                <w:kern w:val="0"/>
                <w:sz w:val="24"/>
              </w:rPr>
            </w:pPr>
            <w:r w:rsidRPr="00631604">
              <w:rPr>
                <w:kern w:val="0"/>
                <w:sz w:val="24"/>
              </w:rPr>
              <w:t>3</w:t>
            </w:r>
          </w:p>
        </w:tc>
        <w:tc>
          <w:tcPr>
            <w:tcW w:w="2170" w:type="dxa"/>
            <w:shd w:val="clear" w:color="auto" w:fill="auto"/>
            <w:noWrap/>
            <w:vAlign w:val="center"/>
          </w:tcPr>
          <w:p w14:paraId="6C91AD2A" w14:textId="77777777" w:rsidR="007F4684" w:rsidRPr="00631604" w:rsidRDefault="007F4684" w:rsidP="007F4684">
            <w:pPr>
              <w:widowControl/>
              <w:spacing w:line="240" w:lineRule="auto"/>
              <w:ind w:firstLineChars="0" w:firstLine="0"/>
              <w:jc w:val="center"/>
              <w:rPr>
                <w:kern w:val="0"/>
                <w:sz w:val="24"/>
              </w:rPr>
            </w:pPr>
            <w:r w:rsidRPr="00631604">
              <w:rPr>
                <w:kern w:val="0"/>
                <w:sz w:val="24"/>
              </w:rPr>
              <w:t>产出</w:t>
            </w:r>
          </w:p>
        </w:tc>
        <w:tc>
          <w:tcPr>
            <w:tcW w:w="1984" w:type="dxa"/>
            <w:shd w:val="clear" w:color="auto" w:fill="auto"/>
            <w:noWrap/>
            <w:vAlign w:val="center"/>
          </w:tcPr>
          <w:p w14:paraId="2BAD12DB" w14:textId="69FAFF5B" w:rsidR="007F4684" w:rsidRPr="00631604" w:rsidRDefault="00AA6C27" w:rsidP="007F4684">
            <w:pPr>
              <w:widowControl/>
              <w:spacing w:line="240" w:lineRule="auto"/>
              <w:ind w:firstLineChars="0" w:firstLine="0"/>
              <w:jc w:val="center"/>
              <w:rPr>
                <w:kern w:val="0"/>
                <w:sz w:val="24"/>
              </w:rPr>
            </w:pPr>
            <w:r w:rsidRPr="00631604">
              <w:rPr>
                <w:kern w:val="0"/>
                <w:sz w:val="24"/>
              </w:rPr>
              <w:t>35</w:t>
            </w:r>
          </w:p>
        </w:tc>
        <w:tc>
          <w:tcPr>
            <w:tcW w:w="1826" w:type="dxa"/>
            <w:shd w:val="clear" w:color="auto" w:fill="auto"/>
            <w:noWrap/>
            <w:vAlign w:val="center"/>
          </w:tcPr>
          <w:p w14:paraId="29B912EF" w14:textId="23626902" w:rsidR="007F4684" w:rsidRPr="00631604" w:rsidRDefault="00E702B8" w:rsidP="007F4684">
            <w:pPr>
              <w:widowControl/>
              <w:spacing w:line="240" w:lineRule="auto"/>
              <w:ind w:firstLineChars="0" w:firstLine="0"/>
              <w:jc w:val="center"/>
              <w:rPr>
                <w:kern w:val="0"/>
                <w:sz w:val="24"/>
              </w:rPr>
            </w:pPr>
            <w:r>
              <w:rPr>
                <w:rFonts w:hint="eastAsia"/>
                <w:kern w:val="0"/>
                <w:sz w:val="24"/>
              </w:rPr>
              <w:t>33</w:t>
            </w:r>
          </w:p>
        </w:tc>
        <w:tc>
          <w:tcPr>
            <w:tcW w:w="1767" w:type="dxa"/>
            <w:shd w:val="clear" w:color="auto" w:fill="auto"/>
            <w:noWrap/>
            <w:vAlign w:val="center"/>
          </w:tcPr>
          <w:p w14:paraId="3C181738" w14:textId="5183D896" w:rsidR="007F4684" w:rsidRPr="00631604" w:rsidRDefault="00E702B8" w:rsidP="007F4684">
            <w:pPr>
              <w:widowControl/>
              <w:spacing w:line="240" w:lineRule="auto"/>
              <w:ind w:firstLineChars="0" w:firstLine="0"/>
              <w:jc w:val="center"/>
              <w:rPr>
                <w:kern w:val="0"/>
                <w:sz w:val="24"/>
              </w:rPr>
            </w:pPr>
            <w:r>
              <w:rPr>
                <w:rFonts w:hint="eastAsia"/>
                <w:kern w:val="0"/>
                <w:sz w:val="24"/>
              </w:rPr>
              <w:t>94.29</w:t>
            </w:r>
            <w:r w:rsidR="00454298" w:rsidRPr="00631604">
              <w:rPr>
                <w:kern w:val="0"/>
                <w:sz w:val="24"/>
              </w:rPr>
              <w:t>%</w:t>
            </w:r>
          </w:p>
        </w:tc>
      </w:tr>
      <w:tr w:rsidR="009F4082" w:rsidRPr="00631604" w14:paraId="08A0ACD3" w14:textId="77777777" w:rsidTr="00866EFF">
        <w:trPr>
          <w:trHeight w:val="567"/>
          <w:jc w:val="center"/>
        </w:trPr>
        <w:tc>
          <w:tcPr>
            <w:tcW w:w="1313" w:type="dxa"/>
            <w:shd w:val="clear" w:color="auto" w:fill="auto"/>
            <w:noWrap/>
            <w:vAlign w:val="center"/>
          </w:tcPr>
          <w:p w14:paraId="3674D952" w14:textId="77777777" w:rsidR="007F4684" w:rsidRPr="00631604" w:rsidRDefault="007F4684" w:rsidP="007F4684">
            <w:pPr>
              <w:widowControl/>
              <w:spacing w:line="240" w:lineRule="auto"/>
              <w:ind w:firstLineChars="0" w:firstLine="0"/>
              <w:jc w:val="center"/>
              <w:rPr>
                <w:kern w:val="0"/>
                <w:sz w:val="24"/>
              </w:rPr>
            </w:pPr>
            <w:r w:rsidRPr="00631604">
              <w:rPr>
                <w:kern w:val="0"/>
                <w:sz w:val="24"/>
              </w:rPr>
              <w:lastRenderedPageBreak/>
              <w:t>4</w:t>
            </w:r>
          </w:p>
        </w:tc>
        <w:tc>
          <w:tcPr>
            <w:tcW w:w="2170" w:type="dxa"/>
            <w:shd w:val="clear" w:color="auto" w:fill="auto"/>
            <w:noWrap/>
            <w:vAlign w:val="center"/>
          </w:tcPr>
          <w:p w14:paraId="3BC1F33C" w14:textId="77777777" w:rsidR="007F4684" w:rsidRPr="00631604" w:rsidRDefault="007F4684" w:rsidP="007F4684">
            <w:pPr>
              <w:widowControl/>
              <w:spacing w:line="240" w:lineRule="auto"/>
              <w:ind w:firstLineChars="0" w:firstLine="0"/>
              <w:jc w:val="center"/>
              <w:rPr>
                <w:kern w:val="0"/>
                <w:sz w:val="24"/>
              </w:rPr>
            </w:pPr>
            <w:r w:rsidRPr="00631604">
              <w:rPr>
                <w:kern w:val="0"/>
                <w:sz w:val="24"/>
              </w:rPr>
              <w:t>效益</w:t>
            </w:r>
          </w:p>
        </w:tc>
        <w:tc>
          <w:tcPr>
            <w:tcW w:w="1984" w:type="dxa"/>
            <w:shd w:val="clear" w:color="auto" w:fill="auto"/>
            <w:noWrap/>
            <w:vAlign w:val="center"/>
          </w:tcPr>
          <w:p w14:paraId="1A9D2A7A" w14:textId="2A9B6DD4" w:rsidR="007F4684" w:rsidRPr="00631604" w:rsidRDefault="00AA6C27" w:rsidP="007F4684">
            <w:pPr>
              <w:widowControl/>
              <w:spacing w:line="240" w:lineRule="auto"/>
              <w:ind w:firstLineChars="0" w:firstLine="0"/>
              <w:jc w:val="center"/>
              <w:rPr>
                <w:kern w:val="0"/>
                <w:sz w:val="24"/>
              </w:rPr>
            </w:pPr>
            <w:r w:rsidRPr="00631604">
              <w:rPr>
                <w:kern w:val="0"/>
                <w:sz w:val="24"/>
              </w:rPr>
              <w:t>25</w:t>
            </w:r>
          </w:p>
        </w:tc>
        <w:tc>
          <w:tcPr>
            <w:tcW w:w="1826" w:type="dxa"/>
            <w:shd w:val="clear" w:color="auto" w:fill="auto"/>
            <w:noWrap/>
            <w:vAlign w:val="center"/>
          </w:tcPr>
          <w:p w14:paraId="1A735075" w14:textId="146525B3" w:rsidR="007F4684" w:rsidRPr="00631604" w:rsidRDefault="00E90D5A" w:rsidP="00084F40">
            <w:pPr>
              <w:widowControl/>
              <w:spacing w:line="240" w:lineRule="auto"/>
              <w:ind w:firstLineChars="0" w:firstLine="0"/>
              <w:jc w:val="center"/>
              <w:rPr>
                <w:kern w:val="0"/>
                <w:sz w:val="24"/>
              </w:rPr>
            </w:pPr>
            <w:r>
              <w:rPr>
                <w:rFonts w:hint="eastAsia"/>
                <w:kern w:val="0"/>
                <w:sz w:val="24"/>
              </w:rPr>
              <w:t>20.5</w:t>
            </w:r>
          </w:p>
        </w:tc>
        <w:tc>
          <w:tcPr>
            <w:tcW w:w="1767" w:type="dxa"/>
            <w:shd w:val="clear" w:color="auto" w:fill="auto"/>
            <w:noWrap/>
            <w:vAlign w:val="center"/>
          </w:tcPr>
          <w:p w14:paraId="54E24C94" w14:textId="07E372D9" w:rsidR="007F4684" w:rsidRPr="00631604" w:rsidRDefault="00C417AC" w:rsidP="00EF202F">
            <w:pPr>
              <w:widowControl/>
              <w:spacing w:line="240" w:lineRule="auto"/>
              <w:ind w:firstLineChars="0" w:firstLine="0"/>
              <w:jc w:val="center"/>
              <w:rPr>
                <w:kern w:val="0"/>
                <w:sz w:val="24"/>
              </w:rPr>
            </w:pPr>
            <w:r>
              <w:rPr>
                <w:rFonts w:hint="eastAsia"/>
                <w:kern w:val="0"/>
                <w:sz w:val="24"/>
              </w:rPr>
              <w:t>82</w:t>
            </w:r>
            <w:r w:rsidR="00454298" w:rsidRPr="00631604">
              <w:rPr>
                <w:kern w:val="0"/>
                <w:sz w:val="24"/>
              </w:rPr>
              <w:t>%</w:t>
            </w:r>
          </w:p>
        </w:tc>
      </w:tr>
      <w:tr w:rsidR="007F4684" w:rsidRPr="00631604" w14:paraId="29B564FF" w14:textId="77777777" w:rsidTr="00866EFF">
        <w:trPr>
          <w:trHeight w:val="567"/>
          <w:jc w:val="center"/>
        </w:trPr>
        <w:tc>
          <w:tcPr>
            <w:tcW w:w="3483" w:type="dxa"/>
            <w:gridSpan w:val="2"/>
            <w:shd w:val="clear" w:color="auto" w:fill="auto"/>
            <w:noWrap/>
            <w:vAlign w:val="center"/>
          </w:tcPr>
          <w:p w14:paraId="1712D314" w14:textId="77777777" w:rsidR="007F4684" w:rsidRPr="00631604" w:rsidRDefault="007F4684" w:rsidP="007F4684">
            <w:pPr>
              <w:widowControl/>
              <w:spacing w:line="240" w:lineRule="auto"/>
              <w:ind w:firstLineChars="0" w:firstLine="0"/>
              <w:jc w:val="center"/>
              <w:rPr>
                <w:b/>
                <w:kern w:val="0"/>
                <w:sz w:val="24"/>
              </w:rPr>
            </w:pPr>
            <w:r w:rsidRPr="00631604">
              <w:rPr>
                <w:b/>
                <w:kern w:val="0"/>
                <w:sz w:val="24"/>
              </w:rPr>
              <w:t>合计</w:t>
            </w:r>
          </w:p>
        </w:tc>
        <w:tc>
          <w:tcPr>
            <w:tcW w:w="1984" w:type="dxa"/>
            <w:shd w:val="clear" w:color="auto" w:fill="auto"/>
            <w:noWrap/>
            <w:vAlign w:val="center"/>
          </w:tcPr>
          <w:p w14:paraId="48385120" w14:textId="77777777" w:rsidR="007F4684" w:rsidRPr="00631604" w:rsidRDefault="007F4684" w:rsidP="007F4684">
            <w:pPr>
              <w:widowControl/>
              <w:spacing w:line="240" w:lineRule="auto"/>
              <w:ind w:firstLineChars="0" w:firstLine="0"/>
              <w:jc w:val="center"/>
              <w:rPr>
                <w:b/>
                <w:kern w:val="0"/>
                <w:sz w:val="24"/>
              </w:rPr>
            </w:pPr>
            <w:r w:rsidRPr="00631604">
              <w:rPr>
                <w:b/>
                <w:kern w:val="0"/>
                <w:sz w:val="24"/>
              </w:rPr>
              <w:t>100</w:t>
            </w:r>
          </w:p>
        </w:tc>
        <w:tc>
          <w:tcPr>
            <w:tcW w:w="1826" w:type="dxa"/>
            <w:shd w:val="clear" w:color="auto" w:fill="auto"/>
            <w:noWrap/>
            <w:vAlign w:val="center"/>
          </w:tcPr>
          <w:p w14:paraId="338D0E92" w14:textId="38DD4AF6" w:rsidR="007F4684" w:rsidRPr="00631604" w:rsidRDefault="00E702B8" w:rsidP="00AE3F9D">
            <w:pPr>
              <w:widowControl/>
              <w:spacing w:line="240" w:lineRule="auto"/>
              <w:ind w:firstLineChars="0" w:firstLine="0"/>
              <w:jc w:val="center"/>
              <w:rPr>
                <w:b/>
                <w:kern w:val="0"/>
                <w:sz w:val="24"/>
              </w:rPr>
            </w:pPr>
            <w:r>
              <w:rPr>
                <w:rFonts w:hint="eastAsia"/>
                <w:b/>
                <w:kern w:val="0"/>
                <w:sz w:val="24"/>
              </w:rPr>
              <w:t>89</w:t>
            </w:r>
          </w:p>
        </w:tc>
        <w:tc>
          <w:tcPr>
            <w:tcW w:w="1767" w:type="dxa"/>
            <w:shd w:val="clear" w:color="auto" w:fill="auto"/>
            <w:noWrap/>
            <w:vAlign w:val="center"/>
          </w:tcPr>
          <w:p w14:paraId="4574B7A1" w14:textId="22041A47" w:rsidR="007F4684" w:rsidRPr="00631604" w:rsidRDefault="00E702B8" w:rsidP="00084F40">
            <w:pPr>
              <w:widowControl/>
              <w:spacing w:line="240" w:lineRule="auto"/>
              <w:ind w:firstLineChars="0" w:firstLine="0"/>
              <w:jc w:val="center"/>
              <w:rPr>
                <w:b/>
                <w:kern w:val="0"/>
                <w:sz w:val="24"/>
              </w:rPr>
            </w:pPr>
            <w:r>
              <w:rPr>
                <w:rFonts w:hint="eastAsia"/>
                <w:b/>
                <w:kern w:val="0"/>
                <w:sz w:val="24"/>
              </w:rPr>
              <w:t>89</w:t>
            </w:r>
            <w:r w:rsidR="006408BA" w:rsidRPr="00631604">
              <w:rPr>
                <w:b/>
                <w:kern w:val="0"/>
                <w:sz w:val="24"/>
              </w:rPr>
              <w:t>%</w:t>
            </w:r>
          </w:p>
        </w:tc>
      </w:tr>
    </w:tbl>
    <w:p w14:paraId="2EF04562" w14:textId="77777777" w:rsidR="00E45C17" w:rsidRPr="00631604" w:rsidRDefault="00E45C17" w:rsidP="00A94D8F">
      <w:pPr>
        <w:ind w:firstLine="632"/>
      </w:pPr>
    </w:p>
    <w:p w14:paraId="52A283A9" w14:textId="22D6348D" w:rsidR="004A042B" w:rsidRPr="00631604" w:rsidRDefault="004A042B" w:rsidP="00A94D8F">
      <w:pPr>
        <w:pStyle w:val="2"/>
        <w:ind w:firstLine="632"/>
        <w:rPr>
          <w:rFonts w:cs="Times New Roman"/>
          <w:snapToGrid w:val="0"/>
        </w:rPr>
      </w:pPr>
      <w:bookmarkStart w:id="18" w:name="_Toc176618096"/>
      <w:r w:rsidRPr="00631604">
        <w:rPr>
          <w:rFonts w:cs="Times New Roman"/>
          <w:snapToGrid w:val="0"/>
        </w:rPr>
        <w:t>（二）项目绩效分析</w:t>
      </w:r>
      <w:r w:rsidR="008F487E" w:rsidRPr="00631604">
        <w:rPr>
          <w:rFonts w:cs="Times New Roman"/>
          <w:snapToGrid w:val="0"/>
        </w:rPr>
        <w:t>。</w:t>
      </w:r>
      <w:bookmarkEnd w:id="18"/>
    </w:p>
    <w:p w14:paraId="3FA1DA0A" w14:textId="3014A3A1" w:rsidR="004A042B" w:rsidRPr="00631604" w:rsidRDefault="004A042B" w:rsidP="00936860">
      <w:pPr>
        <w:pStyle w:val="3"/>
        <w:ind w:firstLine="632"/>
        <w:rPr>
          <w:snapToGrid w:val="0"/>
        </w:rPr>
      </w:pPr>
      <w:r w:rsidRPr="00631604">
        <w:rPr>
          <w:snapToGrid w:val="0"/>
        </w:rPr>
        <w:t>1.</w:t>
      </w:r>
      <w:r w:rsidR="00407F01" w:rsidRPr="00631604">
        <w:rPr>
          <w:snapToGrid w:val="0"/>
        </w:rPr>
        <w:t>决策立项情况分析</w:t>
      </w:r>
      <w:r w:rsidR="008F487E" w:rsidRPr="00631604">
        <w:rPr>
          <w:snapToGrid w:val="0"/>
        </w:rPr>
        <w:t>。</w:t>
      </w:r>
    </w:p>
    <w:p w14:paraId="3F367DD6" w14:textId="1EDE25E8" w:rsidR="004363EA" w:rsidRPr="00631604" w:rsidRDefault="004363EA" w:rsidP="00A94D8F">
      <w:pPr>
        <w:ind w:firstLine="632"/>
        <w:rPr>
          <w:snapToGrid w:val="0"/>
          <w:kern w:val="0"/>
          <w:szCs w:val="32"/>
        </w:rPr>
      </w:pPr>
      <w:r w:rsidRPr="00631604">
        <w:t>指标下设</w:t>
      </w:r>
      <w:r w:rsidRPr="00631604">
        <w:rPr>
          <w:rFonts w:ascii="仿宋_GB2312" w:hint="eastAsia"/>
        </w:rPr>
        <w:t>“</w:t>
      </w:r>
      <w:r w:rsidRPr="00631604">
        <w:t>项目立项</w:t>
      </w:r>
      <w:r w:rsidRPr="00631604">
        <w:rPr>
          <w:rFonts w:ascii="仿宋_GB2312" w:hint="eastAsia"/>
        </w:rPr>
        <w:t>”“</w:t>
      </w:r>
      <w:r w:rsidRPr="00631604">
        <w:t>资金落实</w:t>
      </w:r>
      <w:r w:rsidRPr="00631604">
        <w:rPr>
          <w:rFonts w:ascii="仿宋_GB2312" w:hint="eastAsia"/>
        </w:rPr>
        <w:t>”</w:t>
      </w:r>
      <w:r w:rsidRPr="00631604">
        <w:t>2</w:t>
      </w:r>
      <w:r w:rsidRPr="00631604">
        <w:t>个三级指标，主要</w:t>
      </w:r>
      <w:r w:rsidR="00692F78" w:rsidRPr="00631604">
        <w:t>从</w:t>
      </w:r>
      <w:r w:rsidR="00A10152" w:rsidRPr="00631604">
        <w:t>论证决策</w:t>
      </w:r>
      <w:r w:rsidR="00692F78" w:rsidRPr="00631604">
        <w:t>、</w:t>
      </w:r>
      <w:r w:rsidR="00A10152" w:rsidRPr="00631604">
        <w:t>目标设置</w:t>
      </w:r>
      <w:r w:rsidR="00692F78" w:rsidRPr="00631604">
        <w:t>、</w:t>
      </w:r>
      <w:r w:rsidR="00A10152" w:rsidRPr="00631604">
        <w:t>保障措施</w:t>
      </w:r>
      <w:r w:rsidR="00692F78" w:rsidRPr="00631604">
        <w:t>、</w:t>
      </w:r>
      <w:r w:rsidR="00A10152" w:rsidRPr="00631604">
        <w:t>资金到位</w:t>
      </w:r>
      <w:r w:rsidR="00692F78" w:rsidRPr="00631604">
        <w:t>、</w:t>
      </w:r>
      <w:r w:rsidR="00A10152" w:rsidRPr="00631604">
        <w:t>资金分配</w:t>
      </w:r>
      <w:r w:rsidR="00A10152" w:rsidRPr="00631604">
        <w:t>5</w:t>
      </w:r>
      <w:r w:rsidR="00A10152" w:rsidRPr="00631604">
        <w:t>个方面</w:t>
      </w:r>
      <w:r w:rsidR="00692F78" w:rsidRPr="00631604">
        <w:t>反映</w:t>
      </w:r>
      <w:r w:rsidR="00A10152" w:rsidRPr="00631604">
        <w:t>项目决策</w:t>
      </w:r>
      <w:r w:rsidR="00692F78" w:rsidRPr="00631604">
        <w:t>论证、绩效目标设置与资金分配情况</w:t>
      </w:r>
      <w:r w:rsidRPr="00631604">
        <w:t>。</w:t>
      </w:r>
    </w:p>
    <w:p w14:paraId="28864A2B" w14:textId="6DED09B5" w:rsidR="00EC3D94" w:rsidRPr="00631604" w:rsidRDefault="000B0F78" w:rsidP="008F487E">
      <w:pPr>
        <w:ind w:firstLine="632"/>
        <w:outlineLvl w:val="3"/>
        <w:rPr>
          <w:snapToGrid w:val="0"/>
          <w:kern w:val="0"/>
          <w:szCs w:val="32"/>
        </w:rPr>
      </w:pPr>
      <w:r w:rsidRPr="00631604">
        <w:rPr>
          <w:snapToGrid w:val="0"/>
          <w:kern w:val="0"/>
          <w:szCs w:val="32"/>
        </w:rPr>
        <w:t>（</w:t>
      </w:r>
      <w:r w:rsidRPr="00631604">
        <w:rPr>
          <w:snapToGrid w:val="0"/>
          <w:kern w:val="0"/>
          <w:szCs w:val="32"/>
        </w:rPr>
        <w:t>1</w:t>
      </w:r>
      <w:r w:rsidRPr="00631604">
        <w:rPr>
          <w:snapToGrid w:val="0"/>
          <w:kern w:val="0"/>
          <w:szCs w:val="32"/>
        </w:rPr>
        <w:t>）</w:t>
      </w:r>
      <w:r w:rsidR="00EC3D94" w:rsidRPr="00631604">
        <w:rPr>
          <w:snapToGrid w:val="0"/>
          <w:kern w:val="0"/>
          <w:szCs w:val="32"/>
        </w:rPr>
        <w:t>论证决策</w:t>
      </w:r>
      <w:r w:rsidR="008F487E" w:rsidRPr="00631604">
        <w:rPr>
          <w:snapToGrid w:val="0"/>
          <w:kern w:val="0"/>
          <w:szCs w:val="32"/>
        </w:rPr>
        <w:t>。</w:t>
      </w:r>
    </w:p>
    <w:p w14:paraId="42D81BC7" w14:textId="3D5C8D90" w:rsidR="00EC3D94" w:rsidRPr="00631604" w:rsidRDefault="00422FDB" w:rsidP="00A94D8F">
      <w:pPr>
        <w:ind w:firstLine="632"/>
        <w:rPr>
          <w:snapToGrid w:val="0"/>
          <w:kern w:val="0"/>
          <w:szCs w:val="32"/>
        </w:rPr>
      </w:pPr>
      <w:r w:rsidRPr="00631604">
        <w:rPr>
          <w:snapToGrid w:val="0"/>
          <w:kern w:val="0"/>
          <w:szCs w:val="32"/>
        </w:rPr>
        <w:t>该指标包括论证充分性</w:t>
      </w:r>
      <w:r w:rsidRPr="00631604">
        <w:rPr>
          <w:snapToGrid w:val="0"/>
          <w:kern w:val="0"/>
          <w:szCs w:val="32"/>
        </w:rPr>
        <w:t>1</w:t>
      </w:r>
      <w:r w:rsidRPr="00631604">
        <w:rPr>
          <w:snapToGrid w:val="0"/>
          <w:kern w:val="0"/>
          <w:szCs w:val="32"/>
        </w:rPr>
        <w:t>个方面，指标分值</w:t>
      </w:r>
      <w:r w:rsidRPr="00631604">
        <w:rPr>
          <w:snapToGrid w:val="0"/>
          <w:kern w:val="0"/>
          <w:szCs w:val="32"/>
        </w:rPr>
        <w:t>4</w:t>
      </w:r>
      <w:r w:rsidRPr="00631604">
        <w:rPr>
          <w:snapToGrid w:val="0"/>
          <w:kern w:val="0"/>
          <w:szCs w:val="32"/>
        </w:rPr>
        <w:t>分</w:t>
      </w:r>
      <w:r w:rsidRPr="00631604">
        <w:t>，评价得分</w:t>
      </w:r>
      <w:r w:rsidR="00E73296" w:rsidRPr="00631604">
        <w:t>2</w:t>
      </w:r>
      <w:r w:rsidRPr="00631604">
        <w:t>分，</w:t>
      </w:r>
      <w:r w:rsidR="00F74207" w:rsidRPr="00631604">
        <w:t>评价得分率</w:t>
      </w:r>
      <w:r w:rsidR="00FC3D7F" w:rsidRPr="00631604">
        <w:t>为</w:t>
      </w:r>
      <w:r w:rsidR="00E73296" w:rsidRPr="00631604">
        <w:t>50</w:t>
      </w:r>
      <w:r w:rsidRPr="00631604">
        <w:t>%</w:t>
      </w:r>
      <w:r w:rsidRPr="00631604">
        <w:t>。</w:t>
      </w:r>
    </w:p>
    <w:p w14:paraId="3AA9666F" w14:textId="399A55E5" w:rsidR="00521D77" w:rsidRPr="00631604" w:rsidRDefault="00521D77" w:rsidP="008F487E">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论证充分性</w:t>
      </w:r>
      <w:r w:rsidR="008F487E" w:rsidRPr="00631604">
        <w:rPr>
          <w:snapToGrid w:val="0"/>
          <w:kern w:val="0"/>
          <w:szCs w:val="32"/>
        </w:rPr>
        <w:t>。</w:t>
      </w:r>
    </w:p>
    <w:p w14:paraId="0DFEE4C1" w14:textId="1DF5E37B" w:rsidR="00521D77" w:rsidRPr="00631604" w:rsidRDefault="00E26E24" w:rsidP="00A94D8F">
      <w:pPr>
        <w:ind w:firstLine="632"/>
        <w:rPr>
          <w:snapToGrid w:val="0"/>
          <w:kern w:val="0"/>
          <w:szCs w:val="32"/>
        </w:rPr>
      </w:pPr>
      <w:r w:rsidRPr="00631604">
        <w:rPr>
          <w:snapToGrid w:val="0"/>
          <w:kern w:val="0"/>
          <w:szCs w:val="32"/>
        </w:rPr>
        <w:t>指标分值</w:t>
      </w:r>
      <w:r w:rsidRPr="00631604">
        <w:rPr>
          <w:snapToGrid w:val="0"/>
          <w:kern w:val="0"/>
          <w:szCs w:val="32"/>
        </w:rPr>
        <w:t>4</w:t>
      </w:r>
      <w:r w:rsidRPr="00631604">
        <w:rPr>
          <w:snapToGrid w:val="0"/>
          <w:kern w:val="0"/>
          <w:szCs w:val="32"/>
        </w:rPr>
        <w:t>分，评价得分</w:t>
      </w:r>
      <w:r w:rsidR="00E73296" w:rsidRPr="00631604">
        <w:rPr>
          <w:snapToGrid w:val="0"/>
          <w:kern w:val="0"/>
          <w:szCs w:val="32"/>
        </w:rPr>
        <w:t>2</w:t>
      </w:r>
      <w:r w:rsidRPr="00631604">
        <w:rPr>
          <w:snapToGrid w:val="0"/>
          <w:kern w:val="0"/>
          <w:szCs w:val="32"/>
        </w:rPr>
        <w:t>分，</w:t>
      </w:r>
      <w:r w:rsidR="00F74207" w:rsidRPr="00631604">
        <w:rPr>
          <w:snapToGrid w:val="0"/>
          <w:kern w:val="0"/>
          <w:szCs w:val="32"/>
        </w:rPr>
        <w:t>评价得分率</w:t>
      </w:r>
      <w:r w:rsidR="00E73296" w:rsidRPr="00631604">
        <w:rPr>
          <w:snapToGrid w:val="0"/>
          <w:kern w:val="0"/>
          <w:szCs w:val="32"/>
        </w:rPr>
        <w:t>50</w:t>
      </w:r>
      <w:r w:rsidRPr="00631604">
        <w:rPr>
          <w:snapToGrid w:val="0"/>
          <w:kern w:val="0"/>
          <w:szCs w:val="32"/>
        </w:rPr>
        <w:t>%</w:t>
      </w:r>
      <w:r w:rsidRPr="00631604">
        <w:rPr>
          <w:snapToGrid w:val="0"/>
          <w:kern w:val="0"/>
          <w:szCs w:val="32"/>
        </w:rPr>
        <w:t>。</w:t>
      </w:r>
    </w:p>
    <w:p w14:paraId="1E0F7D79" w14:textId="34D50B1B" w:rsidR="008E52AA" w:rsidRPr="00631604" w:rsidRDefault="00E73296" w:rsidP="00177D5D">
      <w:pPr>
        <w:ind w:firstLine="632"/>
      </w:pPr>
      <w:r w:rsidRPr="00631604">
        <w:rPr>
          <w:snapToGrid w:val="0"/>
          <w:kern w:val="0"/>
          <w:szCs w:val="32"/>
        </w:rPr>
        <w:t>结合现场座谈核查情况及区发展</w:t>
      </w:r>
      <w:proofErr w:type="gramStart"/>
      <w:r w:rsidRPr="00631604">
        <w:rPr>
          <w:snapToGrid w:val="0"/>
          <w:kern w:val="0"/>
          <w:szCs w:val="32"/>
        </w:rPr>
        <w:t>改革局</w:t>
      </w:r>
      <w:proofErr w:type="gramEnd"/>
      <w:r w:rsidR="00F742CA">
        <w:rPr>
          <w:rFonts w:hint="eastAsia"/>
          <w:snapToGrid w:val="0"/>
          <w:kern w:val="0"/>
          <w:szCs w:val="32"/>
        </w:rPr>
        <w:t>在</w:t>
      </w:r>
      <w:r w:rsidRPr="00631604">
        <w:rPr>
          <w:snapToGrid w:val="0"/>
          <w:kern w:val="0"/>
          <w:szCs w:val="32"/>
        </w:rPr>
        <w:t>政策制定</w:t>
      </w:r>
      <w:r w:rsidR="00F742CA">
        <w:rPr>
          <w:snapToGrid w:val="0"/>
          <w:kern w:val="0"/>
          <w:szCs w:val="32"/>
        </w:rPr>
        <w:t>前</w:t>
      </w:r>
      <w:r w:rsidRPr="00631604">
        <w:rPr>
          <w:snapToGrid w:val="0"/>
          <w:kern w:val="0"/>
          <w:szCs w:val="32"/>
        </w:rPr>
        <w:t>与各地区扶持条款对比情况相关材料，区发展</w:t>
      </w:r>
      <w:proofErr w:type="gramStart"/>
      <w:r w:rsidRPr="00631604">
        <w:rPr>
          <w:snapToGrid w:val="0"/>
          <w:kern w:val="0"/>
          <w:szCs w:val="32"/>
        </w:rPr>
        <w:t>改革局</w:t>
      </w:r>
      <w:proofErr w:type="gramEnd"/>
      <w:r w:rsidRPr="00631604">
        <w:rPr>
          <w:snapToGrid w:val="0"/>
          <w:kern w:val="0"/>
          <w:szCs w:val="32"/>
        </w:rPr>
        <w:t>在制定项目政策前，对广州市周边地市、市内各区在推进企业上市方面的政策进行了调研与对比，但未见相关摸底调查总结、集体会议协商、咨询专家意见等相关论证调研材料。</w:t>
      </w:r>
    </w:p>
    <w:p w14:paraId="7B40BE53" w14:textId="70DE16AB" w:rsidR="00EC3D94" w:rsidRPr="00631604" w:rsidRDefault="00EC3D94" w:rsidP="008F487E">
      <w:pPr>
        <w:ind w:firstLine="632"/>
        <w:outlineLvl w:val="3"/>
        <w:rPr>
          <w:snapToGrid w:val="0"/>
          <w:kern w:val="0"/>
          <w:szCs w:val="32"/>
        </w:rPr>
      </w:pPr>
      <w:r w:rsidRPr="00631604">
        <w:rPr>
          <w:snapToGrid w:val="0"/>
          <w:kern w:val="0"/>
          <w:szCs w:val="32"/>
        </w:rPr>
        <w:t>（</w:t>
      </w:r>
      <w:r w:rsidRPr="00631604">
        <w:rPr>
          <w:snapToGrid w:val="0"/>
          <w:kern w:val="0"/>
          <w:szCs w:val="32"/>
        </w:rPr>
        <w:t>2</w:t>
      </w:r>
      <w:r w:rsidRPr="00631604">
        <w:rPr>
          <w:snapToGrid w:val="0"/>
          <w:kern w:val="0"/>
          <w:szCs w:val="32"/>
        </w:rPr>
        <w:t>）目标设置</w:t>
      </w:r>
      <w:r w:rsidR="008F487E" w:rsidRPr="00631604">
        <w:rPr>
          <w:snapToGrid w:val="0"/>
          <w:kern w:val="0"/>
          <w:szCs w:val="32"/>
        </w:rPr>
        <w:t>。</w:t>
      </w:r>
    </w:p>
    <w:p w14:paraId="7DD25F20" w14:textId="15F302D1" w:rsidR="00EC3D94" w:rsidRPr="00631604" w:rsidRDefault="00422FDB" w:rsidP="00A94D8F">
      <w:pPr>
        <w:ind w:firstLine="632"/>
        <w:rPr>
          <w:snapToGrid w:val="0"/>
          <w:kern w:val="0"/>
          <w:szCs w:val="32"/>
        </w:rPr>
      </w:pPr>
      <w:r w:rsidRPr="00631604">
        <w:rPr>
          <w:snapToGrid w:val="0"/>
          <w:kern w:val="0"/>
          <w:szCs w:val="32"/>
        </w:rPr>
        <w:t>该指标包括完整性、合理性、可衡量性</w:t>
      </w:r>
      <w:r w:rsidRPr="00631604">
        <w:rPr>
          <w:snapToGrid w:val="0"/>
          <w:kern w:val="0"/>
          <w:szCs w:val="32"/>
        </w:rPr>
        <w:t>3</w:t>
      </w:r>
      <w:r w:rsidRPr="00631604">
        <w:rPr>
          <w:snapToGrid w:val="0"/>
          <w:kern w:val="0"/>
          <w:szCs w:val="32"/>
        </w:rPr>
        <w:t>个方面，指标分值</w:t>
      </w:r>
      <w:r w:rsidRPr="00631604">
        <w:rPr>
          <w:snapToGrid w:val="0"/>
          <w:kern w:val="0"/>
          <w:szCs w:val="32"/>
        </w:rPr>
        <w:t>6</w:t>
      </w:r>
      <w:r w:rsidRPr="00631604">
        <w:rPr>
          <w:snapToGrid w:val="0"/>
          <w:kern w:val="0"/>
          <w:szCs w:val="32"/>
        </w:rPr>
        <w:t>分</w:t>
      </w:r>
      <w:r w:rsidRPr="00631604">
        <w:t>，评价得分</w:t>
      </w:r>
      <w:r w:rsidR="00DF52FC">
        <w:rPr>
          <w:rFonts w:hint="eastAsia"/>
        </w:rPr>
        <w:t>4</w:t>
      </w:r>
      <w:r w:rsidRPr="00631604">
        <w:t>分，</w:t>
      </w:r>
      <w:r w:rsidR="00F74207" w:rsidRPr="00631604">
        <w:t>评价得分率</w:t>
      </w:r>
      <w:r w:rsidR="00FC3D7F" w:rsidRPr="00631604">
        <w:t>为</w:t>
      </w:r>
      <w:r w:rsidR="00DF52FC">
        <w:rPr>
          <w:rFonts w:hint="eastAsia"/>
        </w:rPr>
        <w:t>66.67</w:t>
      </w:r>
      <w:r w:rsidRPr="00631604">
        <w:t>%</w:t>
      </w:r>
      <w:r w:rsidRPr="00631604">
        <w:t>。</w:t>
      </w:r>
    </w:p>
    <w:p w14:paraId="362E2EDD" w14:textId="13188E38" w:rsidR="00521D77" w:rsidRPr="00631604" w:rsidRDefault="00A63C25" w:rsidP="008F487E">
      <w:pPr>
        <w:ind w:firstLine="632"/>
        <w:rPr>
          <w:snapToGrid w:val="0"/>
          <w:kern w:val="0"/>
          <w:szCs w:val="32"/>
        </w:rPr>
      </w:pPr>
      <w:r w:rsidRPr="00631604">
        <w:rPr>
          <w:rFonts w:ascii="宋体" w:eastAsia="宋体" w:hAnsi="宋体" w:cs="宋体" w:hint="eastAsia"/>
          <w:snapToGrid w:val="0"/>
          <w:kern w:val="0"/>
          <w:szCs w:val="32"/>
        </w:rPr>
        <w:lastRenderedPageBreak/>
        <w:t>①</w:t>
      </w:r>
      <w:r w:rsidR="00422FDB" w:rsidRPr="00631604">
        <w:rPr>
          <w:snapToGrid w:val="0"/>
          <w:kern w:val="0"/>
          <w:szCs w:val="32"/>
        </w:rPr>
        <w:t>完整性</w:t>
      </w:r>
      <w:r w:rsidR="008F487E" w:rsidRPr="00631604">
        <w:rPr>
          <w:snapToGrid w:val="0"/>
          <w:kern w:val="0"/>
          <w:szCs w:val="32"/>
        </w:rPr>
        <w:t>。</w:t>
      </w:r>
    </w:p>
    <w:p w14:paraId="3F62CF1A" w14:textId="7AA5E66E" w:rsidR="00521D77" w:rsidRPr="00631604" w:rsidRDefault="00676748" w:rsidP="00A94D8F">
      <w:pPr>
        <w:ind w:firstLine="632"/>
        <w:rPr>
          <w:snapToGrid w:val="0"/>
          <w:kern w:val="0"/>
          <w:szCs w:val="32"/>
        </w:rPr>
      </w:pPr>
      <w:r w:rsidRPr="00631604">
        <w:rPr>
          <w:snapToGrid w:val="0"/>
          <w:kern w:val="0"/>
          <w:szCs w:val="32"/>
        </w:rPr>
        <w:t>指标分值</w:t>
      </w:r>
      <w:r w:rsidRPr="00631604">
        <w:rPr>
          <w:snapToGrid w:val="0"/>
          <w:kern w:val="0"/>
          <w:szCs w:val="32"/>
        </w:rPr>
        <w:t>2</w:t>
      </w:r>
      <w:r w:rsidRPr="00631604">
        <w:rPr>
          <w:snapToGrid w:val="0"/>
          <w:kern w:val="0"/>
          <w:szCs w:val="32"/>
        </w:rPr>
        <w:t>分，评价得分</w:t>
      </w:r>
      <w:r w:rsidRPr="00631604">
        <w:rPr>
          <w:snapToGrid w:val="0"/>
          <w:kern w:val="0"/>
          <w:szCs w:val="32"/>
        </w:rPr>
        <w:t>1</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FE3B02" w:rsidRPr="00631604">
        <w:rPr>
          <w:snapToGrid w:val="0"/>
          <w:kern w:val="0"/>
          <w:szCs w:val="32"/>
        </w:rPr>
        <w:t>50</w:t>
      </w:r>
      <w:r w:rsidR="006927AF" w:rsidRPr="00631604">
        <w:rPr>
          <w:snapToGrid w:val="0"/>
          <w:kern w:val="0"/>
          <w:szCs w:val="32"/>
        </w:rPr>
        <w:t>%</w:t>
      </w:r>
      <w:r w:rsidR="006927AF" w:rsidRPr="00631604">
        <w:rPr>
          <w:snapToGrid w:val="0"/>
          <w:kern w:val="0"/>
          <w:szCs w:val="32"/>
        </w:rPr>
        <w:t>。</w:t>
      </w:r>
    </w:p>
    <w:p w14:paraId="0A983AE6" w14:textId="6C17D609" w:rsidR="004A79C6" w:rsidRPr="00631604" w:rsidRDefault="00FE3B02" w:rsidP="00A94D8F">
      <w:pPr>
        <w:ind w:firstLine="632"/>
        <w:rPr>
          <w:snapToGrid w:val="0"/>
          <w:kern w:val="0"/>
          <w:szCs w:val="32"/>
        </w:rPr>
      </w:pPr>
      <w:r w:rsidRPr="00631604">
        <w:rPr>
          <w:snapToGrid w:val="0"/>
          <w:kern w:val="0"/>
          <w:szCs w:val="32"/>
        </w:rPr>
        <w:t>区发展</w:t>
      </w:r>
      <w:proofErr w:type="gramStart"/>
      <w:r w:rsidRPr="00631604">
        <w:rPr>
          <w:snapToGrid w:val="0"/>
          <w:kern w:val="0"/>
          <w:szCs w:val="32"/>
        </w:rPr>
        <w:t>改革局</w:t>
      </w:r>
      <w:proofErr w:type="gramEnd"/>
      <w:r w:rsidRPr="00631604">
        <w:rPr>
          <w:snapToGrid w:val="0"/>
          <w:kern w:val="0"/>
          <w:szCs w:val="32"/>
        </w:rPr>
        <w:t>针对项目设置</w:t>
      </w:r>
      <w:r w:rsidRPr="00631604">
        <w:rPr>
          <w:snapToGrid w:val="0"/>
          <w:kern w:val="0"/>
          <w:szCs w:val="32"/>
        </w:rPr>
        <w:t>6</w:t>
      </w:r>
      <w:r w:rsidRPr="00631604">
        <w:rPr>
          <w:snapToGrid w:val="0"/>
          <w:kern w:val="0"/>
          <w:szCs w:val="32"/>
        </w:rPr>
        <w:t>个绩效指标，其中产出指标</w:t>
      </w:r>
      <w:r w:rsidRPr="00631604">
        <w:rPr>
          <w:snapToGrid w:val="0"/>
          <w:kern w:val="0"/>
          <w:szCs w:val="32"/>
        </w:rPr>
        <w:t>4</w:t>
      </w:r>
      <w:r w:rsidRPr="00631604">
        <w:rPr>
          <w:snapToGrid w:val="0"/>
          <w:kern w:val="0"/>
          <w:szCs w:val="32"/>
        </w:rPr>
        <w:t>个、效益指标</w:t>
      </w:r>
      <w:r w:rsidRPr="00631604">
        <w:rPr>
          <w:snapToGrid w:val="0"/>
          <w:kern w:val="0"/>
          <w:szCs w:val="32"/>
        </w:rPr>
        <w:t>2</w:t>
      </w:r>
      <w:r w:rsidR="00235D75" w:rsidRPr="00631604">
        <w:rPr>
          <w:snapToGrid w:val="0"/>
          <w:kern w:val="0"/>
          <w:szCs w:val="32"/>
        </w:rPr>
        <w:t>个，</w:t>
      </w:r>
      <w:r w:rsidRPr="00631604">
        <w:rPr>
          <w:snapToGrid w:val="0"/>
          <w:kern w:val="0"/>
          <w:szCs w:val="32"/>
        </w:rPr>
        <w:t>作为连续实施</w:t>
      </w:r>
      <w:r w:rsidRPr="00631604">
        <w:rPr>
          <w:snapToGrid w:val="0"/>
          <w:kern w:val="0"/>
          <w:szCs w:val="32"/>
        </w:rPr>
        <w:t>3</w:t>
      </w:r>
      <w:r w:rsidRPr="00631604">
        <w:rPr>
          <w:snapToGrid w:val="0"/>
          <w:kern w:val="0"/>
          <w:szCs w:val="32"/>
        </w:rPr>
        <w:t>年的政策类项目，未结合政策实施情况区分设置总目标和阶段性目标，设置的绩效指标包括数量、质量、效益指标，但未针对项目实施时效性方面设置指标予以反映。</w:t>
      </w:r>
    </w:p>
    <w:p w14:paraId="156A46A2" w14:textId="49EC1520" w:rsidR="00521D77" w:rsidRPr="00631604" w:rsidRDefault="00A63C25" w:rsidP="00AB06C8">
      <w:pPr>
        <w:ind w:firstLine="632"/>
        <w:rPr>
          <w:snapToGrid w:val="0"/>
          <w:kern w:val="0"/>
          <w:szCs w:val="32"/>
        </w:rPr>
      </w:pPr>
      <w:r w:rsidRPr="00631604">
        <w:rPr>
          <w:rFonts w:ascii="宋体" w:eastAsia="宋体" w:hAnsi="宋体" w:cs="宋体" w:hint="eastAsia"/>
          <w:snapToGrid w:val="0"/>
          <w:kern w:val="0"/>
          <w:szCs w:val="32"/>
        </w:rPr>
        <w:t>②</w:t>
      </w:r>
      <w:r w:rsidR="00422FDB" w:rsidRPr="00631604">
        <w:rPr>
          <w:snapToGrid w:val="0"/>
          <w:kern w:val="0"/>
          <w:szCs w:val="32"/>
        </w:rPr>
        <w:t>合理性</w:t>
      </w:r>
      <w:r w:rsidR="008F487E" w:rsidRPr="00631604">
        <w:rPr>
          <w:snapToGrid w:val="0"/>
          <w:kern w:val="0"/>
          <w:szCs w:val="32"/>
        </w:rPr>
        <w:t>。</w:t>
      </w:r>
    </w:p>
    <w:p w14:paraId="76E277BE" w14:textId="67D83B60" w:rsidR="00521D77" w:rsidRPr="00631604" w:rsidRDefault="00AA5746" w:rsidP="00A94D8F">
      <w:pPr>
        <w:ind w:firstLine="632"/>
        <w:rPr>
          <w:snapToGrid w:val="0"/>
          <w:kern w:val="0"/>
          <w:szCs w:val="32"/>
        </w:rPr>
      </w:pPr>
      <w:r w:rsidRPr="00631604">
        <w:rPr>
          <w:snapToGrid w:val="0"/>
          <w:kern w:val="0"/>
          <w:szCs w:val="32"/>
        </w:rPr>
        <w:t>指标分值</w:t>
      </w:r>
      <w:r w:rsidRPr="00631604">
        <w:rPr>
          <w:snapToGrid w:val="0"/>
          <w:kern w:val="0"/>
          <w:szCs w:val="32"/>
        </w:rPr>
        <w:t>2</w:t>
      </w:r>
      <w:r w:rsidRPr="00631604">
        <w:rPr>
          <w:snapToGrid w:val="0"/>
          <w:kern w:val="0"/>
          <w:szCs w:val="32"/>
        </w:rPr>
        <w:t>分，评价得分</w:t>
      </w:r>
      <w:r w:rsidR="00FE3B02" w:rsidRPr="00631604">
        <w:rPr>
          <w:snapToGrid w:val="0"/>
          <w:kern w:val="0"/>
          <w:szCs w:val="32"/>
        </w:rPr>
        <w:t>1</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FE3B02" w:rsidRPr="00631604">
        <w:rPr>
          <w:snapToGrid w:val="0"/>
          <w:kern w:val="0"/>
          <w:szCs w:val="32"/>
        </w:rPr>
        <w:t>50</w:t>
      </w:r>
      <w:r w:rsidR="004F541F" w:rsidRPr="00631604">
        <w:rPr>
          <w:snapToGrid w:val="0"/>
          <w:kern w:val="0"/>
          <w:szCs w:val="32"/>
        </w:rPr>
        <w:t>%</w:t>
      </w:r>
      <w:r w:rsidR="004F541F" w:rsidRPr="00631604">
        <w:rPr>
          <w:snapToGrid w:val="0"/>
          <w:kern w:val="0"/>
          <w:szCs w:val="32"/>
        </w:rPr>
        <w:t>。</w:t>
      </w:r>
    </w:p>
    <w:p w14:paraId="53C3F0AB" w14:textId="697AFF31" w:rsidR="005D4930" w:rsidRPr="00631604" w:rsidRDefault="00235D75" w:rsidP="005D4930">
      <w:pPr>
        <w:ind w:firstLine="632"/>
        <w:rPr>
          <w:snapToGrid w:val="0"/>
          <w:kern w:val="0"/>
          <w:szCs w:val="32"/>
        </w:rPr>
      </w:pPr>
      <w:r w:rsidRPr="00631604">
        <w:rPr>
          <w:snapToGrid w:val="0"/>
          <w:kern w:val="0"/>
          <w:szCs w:val="32"/>
        </w:rPr>
        <w:t>区发展</w:t>
      </w:r>
      <w:proofErr w:type="gramStart"/>
      <w:r w:rsidRPr="00631604">
        <w:rPr>
          <w:snapToGrid w:val="0"/>
          <w:kern w:val="0"/>
          <w:szCs w:val="32"/>
        </w:rPr>
        <w:t>改革局</w:t>
      </w:r>
      <w:proofErr w:type="gramEnd"/>
      <w:r w:rsidRPr="00631604">
        <w:rPr>
          <w:snapToGrid w:val="0"/>
          <w:kern w:val="0"/>
          <w:szCs w:val="32"/>
        </w:rPr>
        <w:t>针对项目设置</w:t>
      </w:r>
      <w:r w:rsidRPr="00631604">
        <w:rPr>
          <w:snapToGrid w:val="0"/>
          <w:kern w:val="0"/>
          <w:szCs w:val="32"/>
        </w:rPr>
        <w:t>6</w:t>
      </w:r>
      <w:r w:rsidRPr="00631604">
        <w:rPr>
          <w:snapToGrid w:val="0"/>
          <w:kern w:val="0"/>
          <w:szCs w:val="32"/>
        </w:rPr>
        <w:t>个绩效指标，其中产出指标</w:t>
      </w:r>
      <w:r w:rsidRPr="00631604">
        <w:rPr>
          <w:snapToGrid w:val="0"/>
          <w:kern w:val="0"/>
          <w:szCs w:val="32"/>
        </w:rPr>
        <w:t>4</w:t>
      </w:r>
      <w:r w:rsidRPr="00631604">
        <w:rPr>
          <w:snapToGrid w:val="0"/>
          <w:kern w:val="0"/>
          <w:szCs w:val="32"/>
        </w:rPr>
        <w:t>个、效益指标</w:t>
      </w:r>
      <w:r w:rsidRPr="00631604">
        <w:rPr>
          <w:snapToGrid w:val="0"/>
          <w:kern w:val="0"/>
          <w:szCs w:val="32"/>
        </w:rPr>
        <w:t>2</w:t>
      </w:r>
      <w:r w:rsidRPr="00631604">
        <w:rPr>
          <w:snapToGrid w:val="0"/>
          <w:kern w:val="0"/>
          <w:szCs w:val="32"/>
        </w:rPr>
        <w:t>个，绩效目标设置与项目属性、支出内容相关，但目前设置的绩效指标对于上市公司培育、辅导方面效益反映不充分，项目补贴政策出台对于上市或挂牌企业数量增长促进作用未设置指标予以反映。</w:t>
      </w:r>
    </w:p>
    <w:p w14:paraId="681229AF" w14:textId="0EAACFA1" w:rsidR="00466418" w:rsidRPr="00631604" w:rsidRDefault="00A63C25" w:rsidP="00AB06C8">
      <w:pPr>
        <w:ind w:firstLine="632"/>
        <w:rPr>
          <w:snapToGrid w:val="0"/>
          <w:kern w:val="0"/>
          <w:szCs w:val="32"/>
        </w:rPr>
      </w:pPr>
      <w:r w:rsidRPr="00631604">
        <w:rPr>
          <w:rFonts w:ascii="宋体" w:eastAsia="宋体" w:hAnsi="宋体" w:cs="宋体" w:hint="eastAsia"/>
          <w:snapToGrid w:val="0"/>
          <w:kern w:val="0"/>
          <w:szCs w:val="32"/>
        </w:rPr>
        <w:t>③</w:t>
      </w:r>
      <w:r w:rsidR="00422FDB" w:rsidRPr="00631604">
        <w:rPr>
          <w:snapToGrid w:val="0"/>
          <w:kern w:val="0"/>
          <w:szCs w:val="32"/>
        </w:rPr>
        <w:t>可衡量性</w:t>
      </w:r>
      <w:r w:rsidR="008F487E" w:rsidRPr="00631604">
        <w:rPr>
          <w:snapToGrid w:val="0"/>
          <w:kern w:val="0"/>
          <w:szCs w:val="32"/>
        </w:rPr>
        <w:t>。</w:t>
      </w:r>
    </w:p>
    <w:p w14:paraId="0092A807" w14:textId="5E4C3128" w:rsidR="00466418" w:rsidRPr="00631604" w:rsidRDefault="00115819" w:rsidP="00A94D8F">
      <w:pPr>
        <w:ind w:firstLine="632"/>
        <w:rPr>
          <w:snapToGrid w:val="0"/>
          <w:kern w:val="0"/>
          <w:szCs w:val="32"/>
        </w:rPr>
      </w:pPr>
      <w:r w:rsidRPr="00631604">
        <w:rPr>
          <w:snapToGrid w:val="0"/>
          <w:kern w:val="0"/>
          <w:szCs w:val="32"/>
        </w:rPr>
        <w:t>指标分值</w:t>
      </w:r>
      <w:r w:rsidRPr="00631604">
        <w:rPr>
          <w:snapToGrid w:val="0"/>
          <w:kern w:val="0"/>
          <w:szCs w:val="32"/>
        </w:rPr>
        <w:t>2</w:t>
      </w:r>
      <w:r w:rsidRPr="00631604">
        <w:rPr>
          <w:snapToGrid w:val="0"/>
          <w:kern w:val="0"/>
          <w:szCs w:val="32"/>
        </w:rPr>
        <w:t>分，评价得分</w:t>
      </w:r>
      <w:r w:rsidR="001177F4">
        <w:rPr>
          <w:rFonts w:hint="eastAsia"/>
          <w:snapToGrid w:val="0"/>
          <w:kern w:val="0"/>
          <w:szCs w:val="32"/>
        </w:rPr>
        <w:t>2</w:t>
      </w:r>
      <w:r w:rsidRPr="00631604">
        <w:rPr>
          <w:snapToGrid w:val="0"/>
          <w:kern w:val="0"/>
          <w:szCs w:val="32"/>
        </w:rPr>
        <w:t>分，</w:t>
      </w:r>
      <w:r w:rsidR="00F74207" w:rsidRPr="00631604">
        <w:rPr>
          <w:snapToGrid w:val="0"/>
          <w:kern w:val="0"/>
          <w:szCs w:val="32"/>
        </w:rPr>
        <w:t>评价得分率</w:t>
      </w:r>
      <w:r w:rsidR="001177F4">
        <w:rPr>
          <w:rFonts w:hint="eastAsia"/>
          <w:snapToGrid w:val="0"/>
          <w:kern w:val="0"/>
          <w:szCs w:val="32"/>
        </w:rPr>
        <w:t>100</w:t>
      </w:r>
      <w:r w:rsidRPr="00631604">
        <w:rPr>
          <w:snapToGrid w:val="0"/>
          <w:kern w:val="0"/>
          <w:szCs w:val="32"/>
        </w:rPr>
        <w:t>%</w:t>
      </w:r>
      <w:r w:rsidR="00FB388A" w:rsidRPr="00631604">
        <w:rPr>
          <w:snapToGrid w:val="0"/>
          <w:kern w:val="0"/>
          <w:szCs w:val="32"/>
        </w:rPr>
        <w:t>。</w:t>
      </w:r>
    </w:p>
    <w:p w14:paraId="78A1CE47" w14:textId="2E9CF89B" w:rsidR="00115819" w:rsidRPr="00631604" w:rsidRDefault="005D22CE" w:rsidP="00A94D8F">
      <w:pPr>
        <w:ind w:firstLine="632"/>
        <w:rPr>
          <w:snapToGrid w:val="0"/>
          <w:kern w:val="0"/>
          <w:szCs w:val="32"/>
        </w:rPr>
      </w:pPr>
      <w:r>
        <w:rPr>
          <w:snapToGrid w:val="0"/>
          <w:kern w:val="0"/>
          <w:szCs w:val="32"/>
        </w:rPr>
        <w:t>区发展</w:t>
      </w:r>
      <w:proofErr w:type="gramStart"/>
      <w:r>
        <w:rPr>
          <w:snapToGrid w:val="0"/>
          <w:kern w:val="0"/>
          <w:szCs w:val="32"/>
        </w:rPr>
        <w:t>改革局</w:t>
      </w:r>
      <w:proofErr w:type="gramEnd"/>
      <w:r w:rsidR="00235D75" w:rsidRPr="00631604">
        <w:rPr>
          <w:snapToGrid w:val="0"/>
          <w:kern w:val="0"/>
          <w:szCs w:val="32"/>
        </w:rPr>
        <w:t>针对项目设置了可衡量的产出和效果指标。</w:t>
      </w:r>
    </w:p>
    <w:p w14:paraId="727379B1" w14:textId="528E7691" w:rsidR="00EC3D94" w:rsidRPr="00631604" w:rsidRDefault="00EC3D94" w:rsidP="00AB06C8">
      <w:pPr>
        <w:ind w:firstLine="632"/>
        <w:outlineLvl w:val="3"/>
        <w:rPr>
          <w:snapToGrid w:val="0"/>
          <w:kern w:val="0"/>
          <w:szCs w:val="32"/>
        </w:rPr>
      </w:pPr>
      <w:r w:rsidRPr="00631604">
        <w:rPr>
          <w:snapToGrid w:val="0"/>
          <w:kern w:val="0"/>
          <w:szCs w:val="32"/>
        </w:rPr>
        <w:t>（</w:t>
      </w:r>
      <w:r w:rsidRPr="00631604">
        <w:rPr>
          <w:snapToGrid w:val="0"/>
          <w:kern w:val="0"/>
          <w:szCs w:val="32"/>
        </w:rPr>
        <w:t>3</w:t>
      </w:r>
      <w:r w:rsidRPr="00631604">
        <w:rPr>
          <w:snapToGrid w:val="0"/>
          <w:kern w:val="0"/>
          <w:szCs w:val="32"/>
        </w:rPr>
        <w:t>）保障措施</w:t>
      </w:r>
      <w:r w:rsidR="00AB06C8" w:rsidRPr="00631604">
        <w:rPr>
          <w:snapToGrid w:val="0"/>
          <w:kern w:val="0"/>
          <w:szCs w:val="32"/>
        </w:rPr>
        <w:t>。</w:t>
      </w:r>
    </w:p>
    <w:p w14:paraId="53107DE6" w14:textId="22942494" w:rsidR="00EC3D94" w:rsidRPr="00631604" w:rsidRDefault="00422FDB" w:rsidP="00A94D8F">
      <w:pPr>
        <w:ind w:firstLine="632"/>
        <w:rPr>
          <w:snapToGrid w:val="0"/>
          <w:kern w:val="0"/>
          <w:szCs w:val="32"/>
        </w:rPr>
      </w:pPr>
      <w:r w:rsidRPr="00631604">
        <w:rPr>
          <w:snapToGrid w:val="0"/>
          <w:kern w:val="0"/>
          <w:szCs w:val="32"/>
        </w:rPr>
        <w:t>该指标包括制度完整性、计划安排合理性</w:t>
      </w:r>
      <w:r w:rsidRPr="00631604">
        <w:rPr>
          <w:snapToGrid w:val="0"/>
          <w:kern w:val="0"/>
          <w:szCs w:val="32"/>
        </w:rPr>
        <w:t>2</w:t>
      </w:r>
      <w:r w:rsidRPr="00631604">
        <w:rPr>
          <w:snapToGrid w:val="0"/>
          <w:kern w:val="0"/>
          <w:szCs w:val="32"/>
        </w:rPr>
        <w:t>个方面，指标分值</w:t>
      </w:r>
      <w:r w:rsidRPr="00631604">
        <w:rPr>
          <w:snapToGrid w:val="0"/>
          <w:kern w:val="0"/>
          <w:szCs w:val="32"/>
        </w:rPr>
        <w:t>2</w:t>
      </w:r>
      <w:r w:rsidRPr="00631604">
        <w:rPr>
          <w:snapToGrid w:val="0"/>
          <w:kern w:val="0"/>
          <w:szCs w:val="32"/>
        </w:rPr>
        <w:t>分</w:t>
      </w:r>
      <w:r w:rsidRPr="00631604">
        <w:t>，评价得分</w:t>
      </w:r>
      <w:r w:rsidR="006061D2" w:rsidRPr="00631604">
        <w:t>1</w:t>
      </w:r>
      <w:r w:rsidR="00AF5E0B" w:rsidRPr="00631604">
        <w:t>.5</w:t>
      </w:r>
      <w:r w:rsidRPr="00631604">
        <w:t>分，</w:t>
      </w:r>
      <w:r w:rsidR="00F74207" w:rsidRPr="00631604">
        <w:t>评价得分率</w:t>
      </w:r>
      <w:r w:rsidR="00FC3D7F" w:rsidRPr="00631604">
        <w:t>为</w:t>
      </w:r>
      <w:r w:rsidR="00AF5E0B" w:rsidRPr="00631604">
        <w:t>75</w:t>
      </w:r>
      <w:r w:rsidRPr="00631604">
        <w:t>%</w:t>
      </w:r>
      <w:r w:rsidRPr="00631604">
        <w:t>。</w:t>
      </w:r>
    </w:p>
    <w:p w14:paraId="157D16C5" w14:textId="2286F948" w:rsidR="00607AE9" w:rsidRPr="00631604" w:rsidRDefault="00A63C25"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制度完整性</w:t>
      </w:r>
      <w:r w:rsidR="00AB06C8" w:rsidRPr="00631604">
        <w:rPr>
          <w:snapToGrid w:val="0"/>
          <w:kern w:val="0"/>
          <w:szCs w:val="32"/>
        </w:rPr>
        <w:t>。</w:t>
      </w:r>
    </w:p>
    <w:p w14:paraId="5F583DCA" w14:textId="66C31229" w:rsidR="00607AE9" w:rsidRPr="00631604" w:rsidRDefault="008A4462" w:rsidP="00A94D8F">
      <w:pPr>
        <w:ind w:firstLine="632"/>
        <w:rPr>
          <w:snapToGrid w:val="0"/>
          <w:kern w:val="0"/>
          <w:szCs w:val="32"/>
        </w:rPr>
      </w:pPr>
      <w:r w:rsidRPr="00631604">
        <w:rPr>
          <w:snapToGrid w:val="0"/>
          <w:kern w:val="0"/>
          <w:szCs w:val="32"/>
        </w:rPr>
        <w:t>指标分值</w:t>
      </w:r>
      <w:r w:rsidR="00422FDB" w:rsidRPr="00631604">
        <w:rPr>
          <w:snapToGrid w:val="0"/>
          <w:kern w:val="0"/>
          <w:szCs w:val="32"/>
        </w:rPr>
        <w:t>1</w:t>
      </w:r>
      <w:r w:rsidR="00422FDB" w:rsidRPr="00631604">
        <w:rPr>
          <w:snapToGrid w:val="0"/>
          <w:kern w:val="0"/>
          <w:szCs w:val="32"/>
        </w:rPr>
        <w:t>分</w:t>
      </w:r>
      <w:r w:rsidRPr="00631604">
        <w:rPr>
          <w:snapToGrid w:val="0"/>
          <w:kern w:val="0"/>
          <w:szCs w:val="32"/>
        </w:rPr>
        <w:t>，评价得分</w:t>
      </w:r>
      <w:r w:rsidR="007353BC">
        <w:rPr>
          <w:rFonts w:hint="eastAsia"/>
          <w:snapToGrid w:val="0"/>
          <w:kern w:val="0"/>
          <w:szCs w:val="32"/>
        </w:rPr>
        <w:t>0.5</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7353BC">
        <w:rPr>
          <w:rFonts w:hint="eastAsia"/>
          <w:snapToGrid w:val="0"/>
          <w:kern w:val="0"/>
          <w:szCs w:val="32"/>
        </w:rPr>
        <w:t>5</w:t>
      </w:r>
      <w:r w:rsidR="007353BC" w:rsidRPr="00631604">
        <w:rPr>
          <w:snapToGrid w:val="0"/>
          <w:kern w:val="0"/>
          <w:szCs w:val="32"/>
        </w:rPr>
        <w:t>0</w:t>
      </w:r>
      <w:r w:rsidRPr="00631604">
        <w:rPr>
          <w:snapToGrid w:val="0"/>
          <w:kern w:val="0"/>
          <w:szCs w:val="32"/>
        </w:rPr>
        <w:t>%</w:t>
      </w:r>
      <w:r w:rsidRPr="00631604">
        <w:rPr>
          <w:snapToGrid w:val="0"/>
          <w:kern w:val="0"/>
          <w:szCs w:val="32"/>
        </w:rPr>
        <w:t>。</w:t>
      </w:r>
    </w:p>
    <w:p w14:paraId="6419F25C" w14:textId="56FA2B2C" w:rsidR="00926699" w:rsidRPr="00631604" w:rsidRDefault="009F285C" w:rsidP="00A94D8F">
      <w:pPr>
        <w:ind w:firstLine="632"/>
      </w:pPr>
      <w:r w:rsidRPr="00631604">
        <w:lastRenderedPageBreak/>
        <w:t>根据现场核查沟通情况，项目主要按照《广州市增城区人民政府办公室关于印发增城区加快推进企业上市挂牌工作扶持办法的通知》（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w:t>
      </w:r>
      <w:r w:rsidR="00AC071C">
        <w:t>）</w:t>
      </w:r>
      <w:r w:rsidRPr="00631604">
        <w:t>、区发展</w:t>
      </w:r>
      <w:proofErr w:type="gramStart"/>
      <w:r w:rsidRPr="00631604">
        <w:t>改革局单位</w:t>
      </w:r>
      <w:proofErr w:type="gramEnd"/>
      <w:r w:rsidRPr="00631604">
        <w:t>内部项目管理制度与财务管理制度有关规定推进项目实施与管理</w:t>
      </w:r>
      <w:r w:rsidR="00AC071C">
        <w:t>，但</w:t>
      </w:r>
      <w:r w:rsidR="00DF52FC">
        <w:rPr>
          <w:rFonts w:hint="eastAsia"/>
        </w:rPr>
        <w:t>未</w:t>
      </w:r>
      <w:r w:rsidR="00AC071C">
        <w:t>根据</w:t>
      </w:r>
      <w:r w:rsidR="00AC071C" w:rsidRPr="00631604">
        <w:t>《关于加快推进企业上市工作的实施意见》（</w:t>
      </w:r>
      <w:proofErr w:type="gramStart"/>
      <w:r w:rsidR="00AC071C" w:rsidRPr="00631604">
        <w:t>穗金融</w:t>
      </w:r>
      <w:proofErr w:type="gramEnd"/>
      <w:r w:rsidR="00AC071C" w:rsidRPr="00631604">
        <w:t>〔</w:t>
      </w:r>
      <w:r w:rsidR="00AC071C" w:rsidRPr="00631604">
        <w:t>2019</w:t>
      </w:r>
      <w:r w:rsidR="00AC071C" w:rsidRPr="00631604">
        <w:t>〕</w:t>
      </w:r>
      <w:r w:rsidR="00AC071C" w:rsidRPr="00631604">
        <w:t>28</w:t>
      </w:r>
      <w:r w:rsidR="00AC071C" w:rsidRPr="00631604">
        <w:t>号）</w:t>
      </w:r>
      <w:r w:rsidR="00AC071C">
        <w:t>有关要求</w:t>
      </w:r>
      <w:r w:rsidR="00DF52FC">
        <w:t>，对</w:t>
      </w:r>
      <w:r w:rsidR="00AC071C" w:rsidRPr="00631604">
        <w:rPr>
          <w:snapToGrid w:val="0"/>
        </w:rPr>
        <w:t>增城区推进企业上市工作方面制定明确的预期目标</w:t>
      </w:r>
      <w:r w:rsidR="00DF52FC">
        <w:t>与计划</w:t>
      </w:r>
      <w:r w:rsidRPr="00631604">
        <w:t>。</w:t>
      </w:r>
    </w:p>
    <w:p w14:paraId="748D51F1" w14:textId="3E677882" w:rsidR="00607AE9" w:rsidRPr="00631604" w:rsidRDefault="00A63C25" w:rsidP="00AB06C8">
      <w:pPr>
        <w:ind w:firstLine="632"/>
        <w:rPr>
          <w:snapToGrid w:val="0"/>
          <w:kern w:val="0"/>
          <w:szCs w:val="32"/>
        </w:rPr>
      </w:pPr>
      <w:r w:rsidRPr="00631604">
        <w:rPr>
          <w:rFonts w:ascii="宋体" w:eastAsia="宋体" w:hAnsi="宋体" w:cs="宋体" w:hint="eastAsia"/>
          <w:snapToGrid w:val="0"/>
          <w:kern w:val="0"/>
          <w:szCs w:val="32"/>
        </w:rPr>
        <w:t>②</w:t>
      </w:r>
      <w:r w:rsidR="00422FDB" w:rsidRPr="00631604">
        <w:rPr>
          <w:snapToGrid w:val="0"/>
          <w:kern w:val="0"/>
          <w:szCs w:val="32"/>
        </w:rPr>
        <w:t>计划安排合理性</w:t>
      </w:r>
      <w:r w:rsidR="00AB06C8" w:rsidRPr="00631604">
        <w:rPr>
          <w:snapToGrid w:val="0"/>
          <w:kern w:val="0"/>
          <w:szCs w:val="32"/>
        </w:rPr>
        <w:t>。</w:t>
      </w:r>
    </w:p>
    <w:p w14:paraId="0C16CB0A" w14:textId="65615884" w:rsidR="00607AE9" w:rsidRPr="00631604" w:rsidRDefault="008A4462" w:rsidP="00A94D8F">
      <w:pPr>
        <w:ind w:firstLine="632"/>
        <w:rPr>
          <w:snapToGrid w:val="0"/>
          <w:kern w:val="0"/>
          <w:szCs w:val="32"/>
        </w:rPr>
      </w:pPr>
      <w:r w:rsidRPr="00631604">
        <w:rPr>
          <w:snapToGrid w:val="0"/>
          <w:kern w:val="0"/>
          <w:szCs w:val="32"/>
        </w:rPr>
        <w:t>指标分值</w:t>
      </w:r>
      <w:r w:rsidRPr="00631604">
        <w:rPr>
          <w:snapToGrid w:val="0"/>
          <w:kern w:val="0"/>
          <w:szCs w:val="32"/>
        </w:rPr>
        <w:t>1</w:t>
      </w:r>
      <w:r w:rsidRPr="00631604">
        <w:rPr>
          <w:snapToGrid w:val="0"/>
          <w:kern w:val="0"/>
          <w:szCs w:val="32"/>
        </w:rPr>
        <w:t>分，评价得分</w:t>
      </w:r>
      <w:r w:rsidR="001177F4">
        <w:rPr>
          <w:rFonts w:hint="eastAsia"/>
          <w:snapToGrid w:val="0"/>
          <w:kern w:val="0"/>
          <w:szCs w:val="32"/>
        </w:rPr>
        <w:t>1</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1177F4">
        <w:rPr>
          <w:rFonts w:hint="eastAsia"/>
          <w:snapToGrid w:val="0"/>
          <w:kern w:val="0"/>
          <w:szCs w:val="32"/>
        </w:rPr>
        <w:t>100</w:t>
      </w:r>
      <w:r w:rsidRPr="00631604">
        <w:rPr>
          <w:snapToGrid w:val="0"/>
          <w:kern w:val="0"/>
          <w:szCs w:val="32"/>
        </w:rPr>
        <w:t>%</w:t>
      </w:r>
      <w:r w:rsidRPr="00631604">
        <w:rPr>
          <w:snapToGrid w:val="0"/>
          <w:kern w:val="0"/>
          <w:szCs w:val="32"/>
        </w:rPr>
        <w:t>。</w:t>
      </w:r>
    </w:p>
    <w:p w14:paraId="2C02DE88" w14:textId="56572128" w:rsidR="00422FDB" w:rsidRPr="00631604" w:rsidRDefault="009F285C" w:rsidP="00A94D8F">
      <w:pPr>
        <w:ind w:firstLine="632"/>
        <w:rPr>
          <w:snapToGrid w:val="0"/>
          <w:kern w:val="0"/>
          <w:szCs w:val="32"/>
        </w:rPr>
      </w:pPr>
      <w:r w:rsidRPr="00631604">
        <w:t>根据《增城区加快推进企业上市挂牌扶持补贴或奖励申请情况表（</w:t>
      </w:r>
      <w:r w:rsidRPr="00631604">
        <w:t>2021-2023</w:t>
      </w:r>
      <w:r w:rsidRPr="00631604">
        <w:t>年）》《项目资金使用明细账》等有关材料，结合现场核查沟通情况，</w:t>
      </w:r>
      <w:r w:rsidRPr="00631604">
        <w:t>2023</w:t>
      </w:r>
      <w:r w:rsidRPr="00631604">
        <w:t>年区发展</w:t>
      </w:r>
      <w:proofErr w:type="gramStart"/>
      <w:r w:rsidRPr="00631604">
        <w:t>改革局</w:t>
      </w:r>
      <w:proofErr w:type="gramEnd"/>
      <w:r w:rsidRPr="00631604">
        <w:t>落实《广州市增城区人民政府办公室关于印发增城区加快推进企业上市挂牌工作扶持办法的通知》（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号）相关规定，审核企业提供申报材料后，对</w:t>
      </w:r>
      <w:r w:rsidRPr="00631604">
        <w:t>27</w:t>
      </w:r>
      <w:r w:rsidRPr="00631604">
        <w:t>家企业发放推进企业上市资金补贴。</w:t>
      </w:r>
    </w:p>
    <w:p w14:paraId="051FDD81" w14:textId="2F1601C5" w:rsidR="00EC3D94" w:rsidRPr="00631604" w:rsidRDefault="00EC3D94" w:rsidP="00AB06C8">
      <w:pPr>
        <w:ind w:firstLine="632"/>
        <w:outlineLvl w:val="3"/>
        <w:rPr>
          <w:snapToGrid w:val="0"/>
          <w:kern w:val="0"/>
          <w:szCs w:val="32"/>
        </w:rPr>
      </w:pPr>
      <w:r w:rsidRPr="00631604">
        <w:rPr>
          <w:snapToGrid w:val="0"/>
          <w:kern w:val="0"/>
          <w:szCs w:val="32"/>
        </w:rPr>
        <w:t>（</w:t>
      </w:r>
      <w:r w:rsidRPr="00631604">
        <w:rPr>
          <w:snapToGrid w:val="0"/>
          <w:kern w:val="0"/>
          <w:szCs w:val="32"/>
        </w:rPr>
        <w:t>4</w:t>
      </w:r>
      <w:r w:rsidRPr="00631604">
        <w:rPr>
          <w:snapToGrid w:val="0"/>
          <w:kern w:val="0"/>
          <w:szCs w:val="32"/>
        </w:rPr>
        <w:t>）资金到位</w:t>
      </w:r>
      <w:r w:rsidR="00AB06C8" w:rsidRPr="00631604">
        <w:rPr>
          <w:snapToGrid w:val="0"/>
          <w:kern w:val="0"/>
          <w:szCs w:val="32"/>
        </w:rPr>
        <w:t>。</w:t>
      </w:r>
    </w:p>
    <w:p w14:paraId="32814607" w14:textId="34E1C94D" w:rsidR="00422FDB" w:rsidRPr="00631604" w:rsidRDefault="00422FDB" w:rsidP="00A94D8F">
      <w:pPr>
        <w:ind w:firstLine="632"/>
        <w:rPr>
          <w:snapToGrid w:val="0"/>
          <w:kern w:val="0"/>
          <w:szCs w:val="32"/>
        </w:rPr>
      </w:pPr>
      <w:r w:rsidRPr="00631604">
        <w:rPr>
          <w:snapToGrid w:val="0"/>
          <w:kern w:val="0"/>
          <w:szCs w:val="32"/>
        </w:rPr>
        <w:t>该指标包括资金到位率、资金到位及时性</w:t>
      </w:r>
      <w:r w:rsidRPr="00631604">
        <w:rPr>
          <w:snapToGrid w:val="0"/>
          <w:kern w:val="0"/>
          <w:szCs w:val="32"/>
        </w:rPr>
        <w:t>2</w:t>
      </w:r>
      <w:r w:rsidRPr="00631604">
        <w:rPr>
          <w:snapToGrid w:val="0"/>
          <w:kern w:val="0"/>
          <w:szCs w:val="32"/>
        </w:rPr>
        <w:t>个方面，指标分值</w:t>
      </w:r>
      <w:r w:rsidRPr="00631604">
        <w:rPr>
          <w:snapToGrid w:val="0"/>
          <w:kern w:val="0"/>
          <w:szCs w:val="32"/>
        </w:rPr>
        <w:t>5</w:t>
      </w:r>
      <w:r w:rsidRPr="00631604">
        <w:rPr>
          <w:snapToGrid w:val="0"/>
          <w:kern w:val="0"/>
          <w:szCs w:val="32"/>
        </w:rPr>
        <w:t>分</w:t>
      </w:r>
      <w:r w:rsidRPr="00631604">
        <w:t>，评价得分</w:t>
      </w:r>
      <w:r w:rsidR="00C8136D" w:rsidRPr="00631604">
        <w:t>5</w:t>
      </w:r>
      <w:r w:rsidRPr="00631604">
        <w:t>分，</w:t>
      </w:r>
      <w:r w:rsidR="00F74207" w:rsidRPr="00631604">
        <w:t>评价得分率</w:t>
      </w:r>
      <w:r w:rsidR="00FC3D7F" w:rsidRPr="00631604">
        <w:t>为</w:t>
      </w:r>
      <w:r w:rsidR="00C8136D" w:rsidRPr="00631604">
        <w:t>100</w:t>
      </w:r>
      <w:r w:rsidRPr="00631604">
        <w:t>%</w:t>
      </w:r>
      <w:r w:rsidRPr="00631604">
        <w:t>。</w:t>
      </w:r>
    </w:p>
    <w:p w14:paraId="52BAFDD7" w14:textId="7A4EA865" w:rsidR="00CE2659" w:rsidRPr="00631604" w:rsidRDefault="00A63C25"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资金到位率</w:t>
      </w:r>
      <w:r w:rsidR="00AB06C8" w:rsidRPr="00631604">
        <w:rPr>
          <w:snapToGrid w:val="0"/>
          <w:kern w:val="0"/>
          <w:szCs w:val="32"/>
        </w:rPr>
        <w:t>。</w:t>
      </w:r>
    </w:p>
    <w:p w14:paraId="7150B4D5" w14:textId="3FBC015B" w:rsidR="00CE2659" w:rsidRPr="00631604" w:rsidRDefault="00C8136D" w:rsidP="00A94D8F">
      <w:pPr>
        <w:ind w:firstLine="632"/>
        <w:rPr>
          <w:snapToGrid w:val="0"/>
          <w:kern w:val="0"/>
          <w:szCs w:val="32"/>
        </w:rPr>
      </w:pPr>
      <w:r w:rsidRPr="00631604">
        <w:rPr>
          <w:snapToGrid w:val="0"/>
          <w:kern w:val="0"/>
          <w:szCs w:val="32"/>
        </w:rPr>
        <w:t>指标分值</w:t>
      </w:r>
      <w:r w:rsidRPr="00631604">
        <w:rPr>
          <w:snapToGrid w:val="0"/>
          <w:kern w:val="0"/>
          <w:szCs w:val="32"/>
        </w:rPr>
        <w:t>3</w:t>
      </w:r>
      <w:r w:rsidRPr="00631604">
        <w:rPr>
          <w:snapToGrid w:val="0"/>
          <w:kern w:val="0"/>
          <w:szCs w:val="32"/>
        </w:rPr>
        <w:t>分，评价得分</w:t>
      </w:r>
      <w:r w:rsidRPr="00631604">
        <w:rPr>
          <w:snapToGrid w:val="0"/>
          <w:kern w:val="0"/>
          <w:szCs w:val="32"/>
        </w:rPr>
        <w:t>3</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Pr="00631604">
        <w:rPr>
          <w:snapToGrid w:val="0"/>
          <w:kern w:val="0"/>
          <w:szCs w:val="32"/>
        </w:rPr>
        <w:t>100%</w:t>
      </w:r>
      <w:r w:rsidRPr="00631604">
        <w:rPr>
          <w:snapToGrid w:val="0"/>
          <w:kern w:val="0"/>
          <w:szCs w:val="32"/>
        </w:rPr>
        <w:t>。</w:t>
      </w:r>
    </w:p>
    <w:p w14:paraId="5FF398E1" w14:textId="08BA1359" w:rsidR="002F7B53" w:rsidRPr="00631604" w:rsidRDefault="009F285C" w:rsidP="002F7B53">
      <w:pPr>
        <w:ind w:firstLine="632"/>
      </w:pPr>
      <w:r w:rsidRPr="00631604">
        <w:t>根据《</w:t>
      </w:r>
      <w:r w:rsidRPr="00631604">
        <w:t>2023</w:t>
      </w:r>
      <w:r w:rsidRPr="00631604">
        <w:t>年广州市增城区发展和改革局（增城开发区发展和改革局）部门预算》、《关于批复广州市增城区发展和改革局（增</w:t>
      </w:r>
      <w:r w:rsidRPr="00631604">
        <w:lastRenderedPageBreak/>
        <w:t>城开发区发展和改革局）</w:t>
      </w:r>
      <w:r w:rsidRPr="00631604">
        <w:t>2023</w:t>
      </w:r>
      <w:r w:rsidRPr="00631604">
        <w:t>年预算的通知》（增财〔</w:t>
      </w:r>
      <w:r w:rsidRPr="00631604">
        <w:t>2023</w:t>
      </w:r>
      <w:r w:rsidRPr="00631604">
        <w:t>〕</w:t>
      </w:r>
      <w:r w:rsidRPr="00631604">
        <w:t>163</w:t>
      </w:r>
      <w:r w:rsidRPr="00631604">
        <w:t>号），项目年初预算批复金额为</w:t>
      </w:r>
      <w:r w:rsidRPr="00631604">
        <w:t>2100</w:t>
      </w:r>
      <w:r w:rsidRPr="00631604">
        <w:t>万元，资金来源为一般公共预算资金；根据《关于批复</w:t>
      </w:r>
      <w:r w:rsidRPr="00631604">
        <w:t>2023</w:t>
      </w:r>
      <w:r w:rsidRPr="00631604">
        <w:t>年第一次预算调整指标的通知》（增财〔</w:t>
      </w:r>
      <w:r w:rsidRPr="00631604">
        <w:t>2023</w:t>
      </w:r>
      <w:r w:rsidRPr="00631604">
        <w:t>〕</w:t>
      </w:r>
      <w:r w:rsidRPr="00631604">
        <w:t>495</w:t>
      </w:r>
      <w:r w:rsidRPr="00631604">
        <w:t>号），项目年中调减预算</w:t>
      </w:r>
      <w:r w:rsidRPr="00631604">
        <w:t>450</w:t>
      </w:r>
      <w:r w:rsidRPr="00631604">
        <w:t>万元，调整后项目</w:t>
      </w:r>
      <w:r w:rsidRPr="00631604">
        <w:t>2023</w:t>
      </w:r>
      <w:r w:rsidRPr="00631604">
        <w:t>年度预算为</w:t>
      </w:r>
      <w:r w:rsidRPr="00631604">
        <w:t>1650</w:t>
      </w:r>
      <w:r w:rsidRPr="00631604">
        <w:t>万元。根据《预算执行情况表》《项目资金使用明细账》等有关材料，实际到位项目资金</w:t>
      </w:r>
      <w:r w:rsidRPr="00631604">
        <w:t>1650</w:t>
      </w:r>
      <w:r w:rsidRPr="00631604">
        <w:t>万元，资金及时、足额到位率</w:t>
      </w:r>
      <w:r w:rsidRPr="00631604">
        <w:t>100%</w:t>
      </w:r>
      <w:r w:rsidRPr="00631604">
        <w:t>。</w:t>
      </w:r>
    </w:p>
    <w:p w14:paraId="5C296C30" w14:textId="760B635C" w:rsidR="00CE2659" w:rsidRPr="00631604" w:rsidRDefault="00A63C25" w:rsidP="00AB06C8">
      <w:pPr>
        <w:ind w:firstLine="632"/>
        <w:rPr>
          <w:snapToGrid w:val="0"/>
          <w:kern w:val="0"/>
          <w:szCs w:val="32"/>
        </w:rPr>
      </w:pPr>
      <w:r w:rsidRPr="00631604">
        <w:rPr>
          <w:rFonts w:ascii="宋体" w:eastAsia="宋体" w:hAnsi="宋体" w:cs="宋体" w:hint="eastAsia"/>
          <w:snapToGrid w:val="0"/>
          <w:kern w:val="0"/>
          <w:szCs w:val="32"/>
        </w:rPr>
        <w:t>②</w:t>
      </w:r>
      <w:r w:rsidR="00422FDB" w:rsidRPr="00631604">
        <w:rPr>
          <w:snapToGrid w:val="0"/>
          <w:kern w:val="0"/>
          <w:szCs w:val="32"/>
        </w:rPr>
        <w:t>资金到位及时性</w:t>
      </w:r>
      <w:r w:rsidR="00AB06C8" w:rsidRPr="00631604">
        <w:rPr>
          <w:snapToGrid w:val="0"/>
          <w:kern w:val="0"/>
          <w:szCs w:val="32"/>
        </w:rPr>
        <w:t>。</w:t>
      </w:r>
    </w:p>
    <w:p w14:paraId="72348A17" w14:textId="77372DBE" w:rsidR="00CE2659" w:rsidRPr="00631604" w:rsidRDefault="00C8136D" w:rsidP="00A94D8F">
      <w:pPr>
        <w:ind w:firstLine="632"/>
        <w:rPr>
          <w:snapToGrid w:val="0"/>
          <w:kern w:val="0"/>
          <w:szCs w:val="32"/>
        </w:rPr>
      </w:pPr>
      <w:r w:rsidRPr="00631604">
        <w:rPr>
          <w:snapToGrid w:val="0"/>
          <w:kern w:val="0"/>
          <w:szCs w:val="32"/>
        </w:rPr>
        <w:t>指标分值</w:t>
      </w:r>
      <w:r w:rsidRPr="00631604">
        <w:rPr>
          <w:snapToGrid w:val="0"/>
          <w:kern w:val="0"/>
          <w:szCs w:val="32"/>
        </w:rPr>
        <w:t>2</w:t>
      </w:r>
      <w:r w:rsidRPr="00631604">
        <w:rPr>
          <w:snapToGrid w:val="0"/>
          <w:kern w:val="0"/>
          <w:szCs w:val="32"/>
        </w:rPr>
        <w:t>分，评价得分</w:t>
      </w:r>
      <w:r w:rsidRPr="00631604">
        <w:rPr>
          <w:snapToGrid w:val="0"/>
          <w:kern w:val="0"/>
          <w:szCs w:val="32"/>
        </w:rPr>
        <w:t>2</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Pr="00631604">
        <w:rPr>
          <w:snapToGrid w:val="0"/>
          <w:kern w:val="0"/>
          <w:szCs w:val="32"/>
        </w:rPr>
        <w:t>100%</w:t>
      </w:r>
      <w:r w:rsidRPr="00631604">
        <w:rPr>
          <w:snapToGrid w:val="0"/>
          <w:kern w:val="0"/>
          <w:szCs w:val="32"/>
        </w:rPr>
        <w:t>。</w:t>
      </w:r>
    </w:p>
    <w:p w14:paraId="4DCB2FB1" w14:textId="1B14B810" w:rsidR="0089178F" w:rsidRPr="00631604" w:rsidRDefault="009F285C" w:rsidP="00A94D8F">
      <w:pPr>
        <w:ind w:firstLine="632"/>
        <w:rPr>
          <w:snapToGrid w:val="0"/>
          <w:kern w:val="0"/>
          <w:szCs w:val="32"/>
        </w:rPr>
      </w:pPr>
      <w:r w:rsidRPr="00631604">
        <w:t>根据《</w:t>
      </w:r>
      <w:r w:rsidRPr="00631604">
        <w:t>2023</w:t>
      </w:r>
      <w:r w:rsidRPr="00631604">
        <w:t>年广州市增城区发展和改革局（增城开发区发展和改革局）部门预算》、《关于批复广州市增城区发展和改革局（增城开发区发展和改革局）</w:t>
      </w:r>
      <w:r w:rsidRPr="00631604">
        <w:t>2023</w:t>
      </w:r>
      <w:r w:rsidRPr="00631604">
        <w:t>年预算的通知》（增财〔</w:t>
      </w:r>
      <w:r w:rsidRPr="00631604">
        <w:t>2023</w:t>
      </w:r>
      <w:r w:rsidRPr="00631604">
        <w:t>〕</w:t>
      </w:r>
      <w:r w:rsidRPr="00631604">
        <w:t>163</w:t>
      </w:r>
      <w:r w:rsidRPr="00631604">
        <w:t>号），项目年初预算批复金额为</w:t>
      </w:r>
      <w:r w:rsidRPr="00631604">
        <w:t>2100</w:t>
      </w:r>
      <w:r w:rsidRPr="00631604">
        <w:t>万元，资金来源为一般公共预算资金；根据《关于批复</w:t>
      </w:r>
      <w:r w:rsidRPr="00631604">
        <w:t>2023</w:t>
      </w:r>
      <w:r w:rsidRPr="00631604">
        <w:t>年第一次预算调整指标的通知》（增财〔</w:t>
      </w:r>
      <w:r w:rsidRPr="00631604">
        <w:t>2023</w:t>
      </w:r>
      <w:r w:rsidRPr="00631604">
        <w:t>〕</w:t>
      </w:r>
      <w:r w:rsidRPr="00631604">
        <w:t>495</w:t>
      </w:r>
      <w:r w:rsidRPr="00631604">
        <w:t>号），项目年中调减预算</w:t>
      </w:r>
      <w:r w:rsidRPr="00631604">
        <w:t>450</w:t>
      </w:r>
      <w:r w:rsidRPr="00631604">
        <w:t>万元，调整后项目</w:t>
      </w:r>
      <w:r w:rsidRPr="00631604">
        <w:t>2023</w:t>
      </w:r>
      <w:r w:rsidRPr="00631604">
        <w:t>年度预算为</w:t>
      </w:r>
      <w:r w:rsidRPr="00631604">
        <w:t>1650</w:t>
      </w:r>
      <w:r w:rsidRPr="00631604">
        <w:t>万元。根据《预算执行情况表》《项目资金使用明细账》等有关材料，实际到位项目资金</w:t>
      </w:r>
      <w:r w:rsidRPr="00631604">
        <w:t>1650</w:t>
      </w:r>
      <w:r w:rsidRPr="00631604">
        <w:t>万元，资金及时、足额到位率</w:t>
      </w:r>
      <w:r w:rsidRPr="00631604">
        <w:t>100%</w:t>
      </w:r>
      <w:r w:rsidRPr="00631604">
        <w:t>。</w:t>
      </w:r>
    </w:p>
    <w:p w14:paraId="06F17BAF" w14:textId="369F35FC" w:rsidR="005B5E1A" w:rsidRPr="00631604" w:rsidRDefault="00EC3D94" w:rsidP="00AB06C8">
      <w:pPr>
        <w:ind w:firstLine="632"/>
        <w:outlineLvl w:val="3"/>
        <w:rPr>
          <w:snapToGrid w:val="0"/>
          <w:kern w:val="0"/>
          <w:szCs w:val="32"/>
        </w:rPr>
      </w:pPr>
      <w:r w:rsidRPr="00631604">
        <w:rPr>
          <w:snapToGrid w:val="0"/>
          <w:kern w:val="0"/>
          <w:szCs w:val="32"/>
        </w:rPr>
        <w:t>（</w:t>
      </w:r>
      <w:r w:rsidRPr="00631604">
        <w:rPr>
          <w:snapToGrid w:val="0"/>
          <w:kern w:val="0"/>
          <w:szCs w:val="32"/>
        </w:rPr>
        <w:t>5</w:t>
      </w:r>
      <w:r w:rsidRPr="00631604">
        <w:rPr>
          <w:snapToGrid w:val="0"/>
          <w:kern w:val="0"/>
          <w:szCs w:val="32"/>
        </w:rPr>
        <w:t>）资金分配</w:t>
      </w:r>
      <w:r w:rsidR="00AB06C8" w:rsidRPr="00631604">
        <w:rPr>
          <w:snapToGrid w:val="0"/>
          <w:kern w:val="0"/>
          <w:szCs w:val="32"/>
        </w:rPr>
        <w:t>。</w:t>
      </w:r>
    </w:p>
    <w:p w14:paraId="7922AF01" w14:textId="09F594D7" w:rsidR="000B0F78" w:rsidRPr="00631604" w:rsidRDefault="00422FDB" w:rsidP="00A94D8F">
      <w:pPr>
        <w:ind w:firstLine="632"/>
        <w:rPr>
          <w:snapToGrid w:val="0"/>
          <w:kern w:val="0"/>
          <w:szCs w:val="32"/>
        </w:rPr>
      </w:pPr>
      <w:r w:rsidRPr="00631604">
        <w:rPr>
          <w:snapToGrid w:val="0"/>
          <w:kern w:val="0"/>
          <w:szCs w:val="32"/>
        </w:rPr>
        <w:t>该指标包括资金分配合理性</w:t>
      </w:r>
      <w:r w:rsidRPr="00631604">
        <w:rPr>
          <w:snapToGrid w:val="0"/>
          <w:kern w:val="0"/>
          <w:szCs w:val="32"/>
        </w:rPr>
        <w:t>1</w:t>
      </w:r>
      <w:r w:rsidRPr="00631604">
        <w:rPr>
          <w:snapToGrid w:val="0"/>
          <w:kern w:val="0"/>
          <w:szCs w:val="32"/>
        </w:rPr>
        <w:t>个方面，指标分值</w:t>
      </w:r>
      <w:r w:rsidRPr="00631604">
        <w:rPr>
          <w:snapToGrid w:val="0"/>
          <w:kern w:val="0"/>
          <w:szCs w:val="32"/>
        </w:rPr>
        <w:t>3</w:t>
      </w:r>
      <w:r w:rsidRPr="00631604">
        <w:rPr>
          <w:snapToGrid w:val="0"/>
          <w:kern w:val="0"/>
          <w:szCs w:val="32"/>
        </w:rPr>
        <w:t>分</w:t>
      </w:r>
      <w:r w:rsidRPr="00631604">
        <w:t>，评价得分</w:t>
      </w:r>
      <w:r w:rsidR="00A23D8A" w:rsidRPr="00631604">
        <w:t>3</w:t>
      </w:r>
      <w:r w:rsidRPr="00631604">
        <w:t>分，</w:t>
      </w:r>
      <w:r w:rsidR="00F74207" w:rsidRPr="00631604">
        <w:t>评价得分率</w:t>
      </w:r>
      <w:r w:rsidR="00FC3D7F" w:rsidRPr="00631604">
        <w:t>为</w:t>
      </w:r>
      <w:r w:rsidR="00A23D8A" w:rsidRPr="00631604">
        <w:t>100</w:t>
      </w:r>
      <w:r w:rsidRPr="00631604">
        <w:t>%</w:t>
      </w:r>
      <w:r w:rsidRPr="00631604">
        <w:t>。</w:t>
      </w:r>
    </w:p>
    <w:p w14:paraId="1FED0C15" w14:textId="14E6D1CD" w:rsidR="00903248" w:rsidRPr="00631604" w:rsidRDefault="00903248"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资金分配合理性</w:t>
      </w:r>
      <w:r w:rsidR="00AB06C8" w:rsidRPr="00631604">
        <w:rPr>
          <w:snapToGrid w:val="0"/>
          <w:kern w:val="0"/>
          <w:szCs w:val="32"/>
        </w:rPr>
        <w:t>。</w:t>
      </w:r>
    </w:p>
    <w:p w14:paraId="5378A228" w14:textId="3071A40E" w:rsidR="00903248" w:rsidRPr="00631604" w:rsidRDefault="004128DE" w:rsidP="00A94D8F">
      <w:pPr>
        <w:ind w:firstLine="632"/>
        <w:rPr>
          <w:snapToGrid w:val="0"/>
          <w:kern w:val="0"/>
          <w:szCs w:val="32"/>
        </w:rPr>
      </w:pPr>
      <w:r w:rsidRPr="00631604">
        <w:rPr>
          <w:snapToGrid w:val="0"/>
          <w:kern w:val="0"/>
          <w:szCs w:val="32"/>
        </w:rPr>
        <w:lastRenderedPageBreak/>
        <w:t>指标分值</w:t>
      </w:r>
      <w:r w:rsidRPr="00631604">
        <w:rPr>
          <w:snapToGrid w:val="0"/>
          <w:kern w:val="0"/>
          <w:szCs w:val="32"/>
        </w:rPr>
        <w:t>3</w:t>
      </w:r>
      <w:r w:rsidRPr="00631604">
        <w:rPr>
          <w:snapToGrid w:val="0"/>
          <w:kern w:val="0"/>
          <w:szCs w:val="32"/>
        </w:rPr>
        <w:t>分，评价得分</w:t>
      </w:r>
      <w:r w:rsidRPr="00631604">
        <w:rPr>
          <w:snapToGrid w:val="0"/>
          <w:kern w:val="0"/>
          <w:szCs w:val="32"/>
        </w:rPr>
        <w:t>3</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Pr="00631604">
        <w:rPr>
          <w:snapToGrid w:val="0"/>
          <w:kern w:val="0"/>
          <w:szCs w:val="32"/>
        </w:rPr>
        <w:t>100%</w:t>
      </w:r>
      <w:r w:rsidRPr="00631604">
        <w:rPr>
          <w:snapToGrid w:val="0"/>
          <w:kern w:val="0"/>
          <w:szCs w:val="32"/>
        </w:rPr>
        <w:t>。</w:t>
      </w:r>
    </w:p>
    <w:p w14:paraId="42A0AFAD" w14:textId="3EF21851" w:rsidR="000B0F78" w:rsidRPr="00631604" w:rsidRDefault="009F285C" w:rsidP="00A94D8F">
      <w:pPr>
        <w:ind w:firstLine="632"/>
        <w:rPr>
          <w:snapToGrid w:val="0"/>
          <w:kern w:val="0"/>
          <w:szCs w:val="32"/>
        </w:rPr>
      </w:pPr>
      <w:r w:rsidRPr="00631604">
        <w:rPr>
          <w:snapToGrid w:val="0"/>
          <w:kern w:val="0"/>
          <w:szCs w:val="32"/>
        </w:rPr>
        <w:t>根据《</w:t>
      </w:r>
      <w:r w:rsidRPr="00631604">
        <w:rPr>
          <w:snapToGrid w:val="0"/>
          <w:kern w:val="0"/>
          <w:szCs w:val="32"/>
        </w:rPr>
        <w:t>2023</w:t>
      </w:r>
      <w:r w:rsidRPr="00631604">
        <w:rPr>
          <w:snapToGrid w:val="0"/>
          <w:kern w:val="0"/>
          <w:szCs w:val="32"/>
        </w:rPr>
        <w:t>年广州市增城区发展和改革局（增城开发区发展和改革局）部门预算》、《关于批复广州市增城区发展和改革局（增城开发区发展和改革局）</w:t>
      </w:r>
      <w:r w:rsidRPr="00631604">
        <w:rPr>
          <w:snapToGrid w:val="0"/>
          <w:kern w:val="0"/>
          <w:szCs w:val="32"/>
        </w:rPr>
        <w:t>2023</w:t>
      </w:r>
      <w:r w:rsidRPr="00631604">
        <w:rPr>
          <w:snapToGrid w:val="0"/>
          <w:kern w:val="0"/>
          <w:szCs w:val="32"/>
        </w:rPr>
        <w:t>年预算的通知》（增财〔</w:t>
      </w:r>
      <w:r w:rsidRPr="00631604">
        <w:rPr>
          <w:snapToGrid w:val="0"/>
          <w:kern w:val="0"/>
          <w:szCs w:val="32"/>
        </w:rPr>
        <w:t>2023</w:t>
      </w:r>
      <w:r w:rsidRPr="00631604">
        <w:rPr>
          <w:snapToGrid w:val="0"/>
          <w:kern w:val="0"/>
          <w:szCs w:val="32"/>
        </w:rPr>
        <w:t>〕</w:t>
      </w:r>
      <w:r w:rsidRPr="00631604">
        <w:rPr>
          <w:snapToGrid w:val="0"/>
          <w:kern w:val="0"/>
          <w:szCs w:val="32"/>
        </w:rPr>
        <w:t>163</w:t>
      </w:r>
      <w:r w:rsidRPr="00631604">
        <w:rPr>
          <w:snapToGrid w:val="0"/>
          <w:kern w:val="0"/>
          <w:szCs w:val="32"/>
        </w:rPr>
        <w:t>号）《预算执行情况表》《项目资金使用明细账》等有关材料，结合现场核查情况，截至</w:t>
      </w:r>
      <w:r w:rsidRPr="00631604">
        <w:rPr>
          <w:snapToGrid w:val="0"/>
          <w:kern w:val="0"/>
          <w:szCs w:val="32"/>
        </w:rPr>
        <w:t>2023</w:t>
      </w:r>
      <w:r w:rsidRPr="00631604">
        <w:rPr>
          <w:snapToGrid w:val="0"/>
          <w:kern w:val="0"/>
          <w:szCs w:val="32"/>
        </w:rPr>
        <w:t>年</w:t>
      </w:r>
      <w:r w:rsidRPr="00631604">
        <w:rPr>
          <w:snapToGrid w:val="0"/>
          <w:kern w:val="0"/>
          <w:szCs w:val="32"/>
        </w:rPr>
        <w:t>12</w:t>
      </w:r>
      <w:r w:rsidRPr="00631604">
        <w:rPr>
          <w:snapToGrid w:val="0"/>
          <w:kern w:val="0"/>
          <w:szCs w:val="32"/>
        </w:rPr>
        <w:t>月</w:t>
      </w:r>
      <w:r w:rsidRPr="00631604">
        <w:rPr>
          <w:snapToGrid w:val="0"/>
          <w:kern w:val="0"/>
          <w:szCs w:val="32"/>
        </w:rPr>
        <w:t>31</w:t>
      </w:r>
      <w:r w:rsidRPr="00631604">
        <w:rPr>
          <w:snapToGrid w:val="0"/>
          <w:kern w:val="0"/>
          <w:szCs w:val="32"/>
        </w:rPr>
        <w:t>日，实际支出项目资金</w:t>
      </w:r>
      <w:r w:rsidRPr="00631604">
        <w:rPr>
          <w:snapToGrid w:val="0"/>
          <w:kern w:val="0"/>
          <w:szCs w:val="32"/>
        </w:rPr>
        <w:t>1650</w:t>
      </w:r>
      <w:r w:rsidRPr="00631604">
        <w:rPr>
          <w:snapToGrid w:val="0"/>
          <w:kern w:val="0"/>
          <w:szCs w:val="32"/>
        </w:rPr>
        <w:t>万元，资金按照预算计划用途进行安排，用于支付企业上市补贴、管理团队奖励、挂牌补贴等，资金分配符合项目实际情况。</w:t>
      </w:r>
    </w:p>
    <w:p w14:paraId="2980527F" w14:textId="009F3C68" w:rsidR="004A042B" w:rsidRPr="00631604" w:rsidRDefault="004A042B" w:rsidP="00936860">
      <w:pPr>
        <w:pStyle w:val="3"/>
        <w:ind w:firstLine="632"/>
        <w:rPr>
          <w:snapToGrid w:val="0"/>
        </w:rPr>
      </w:pPr>
      <w:r w:rsidRPr="00631604">
        <w:rPr>
          <w:snapToGrid w:val="0"/>
        </w:rPr>
        <w:t>2.</w:t>
      </w:r>
      <w:r w:rsidR="00407F01" w:rsidRPr="00631604">
        <w:rPr>
          <w:snapToGrid w:val="0"/>
        </w:rPr>
        <w:t>过程管理情况分析</w:t>
      </w:r>
      <w:r w:rsidR="00AB06C8" w:rsidRPr="00631604">
        <w:rPr>
          <w:snapToGrid w:val="0"/>
        </w:rPr>
        <w:t>。</w:t>
      </w:r>
    </w:p>
    <w:p w14:paraId="3AE99306" w14:textId="207A596A" w:rsidR="00EC3D94" w:rsidRPr="00631604" w:rsidRDefault="00EC3D94" w:rsidP="00A94D8F">
      <w:pPr>
        <w:ind w:firstLine="632"/>
        <w:rPr>
          <w:snapToGrid w:val="0"/>
          <w:kern w:val="0"/>
          <w:szCs w:val="32"/>
        </w:rPr>
      </w:pPr>
      <w:r w:rsidRPr="00631604">
        <w:t>指标下设</w:t>
      </w:r>
      <w:r w:rsidRPr="00631604">
        <w:rPr>
          <w:rFonts w:ascii="仿宋_GB2312" w:hint="eastAsia"/>
        </w:rPr>
        <w:t>“</w:t>
      </w:r>
      <w:r w:rsidR="0035259D" w:rsidRPr="00631604">
        <w:t>资金管理</w:t>
      </w:r>
      <w:r w:rsidRPr="00631604">
        <w:rPr>
          <w:rFonts w:ascii="仿宋_GB2312" w:hint="eastAsia"/>
        </w:rPr>
        <w:t>”“</w:t>
      </w:r>
      <w:r w:rsidR="0035259D" w:rsidRPr="00631604">
        <w:t>事项管理</w:t>
      </w:r>
      <w:r w:rsidRPr="00631604">
        <w:rPr>
          <w:rFonts w:ascii="仿宋_GB2312" w:hint="eastAsia"/>
        </w:rPr>
        <w:t>”</w:t>
      </w:r>
      <w:r w:rsidRPr="00631604">
        <w:t>2</w:t>
      </w:r>
      <w:r w:rsidRPr="00631604">
        <w:t>个三级指标，主要从</w:t>
      </w:r>
      <w:r w:rsidR="0035259D" w:rsidRPr="00631604">
        <w:t>资金支付、支出规范性、实施程序、管理情况</w:t>
      </w:r>
      <w:r w:rsidR="0035259D" w:rsidRPr="00631604">
        <w:t>4</w:t>
      </w:r>
      <w:r w:rsidRPr="00631604">
        <w:t>个方面反映项目</w:t>
      </w:r>
      <w:r w:rsidR="008C2E8F" w:rsidRPr="00631604">
        <w:t>财务管理</w:t>
      </w:r>
      <w:r w:rsidR="0035259D" w:rsidRPr="00631604">
        <w:t>与业务管理</w:t>
      </w:r>
      <w:r w:rsidRPr="00631604">
        <w:t>情况。</w:t>
      </w:r>
    </w:p>
    <w:p w14:paraId="2DBA328F" w14:textId="2DEFC1F9" w:rsidR="00EC3D94" w:rsidRPr="00631604" w:rsidRDefault="00A52BDC" w:rsidP="00AB06C8">
      <w:pPr>
        <w:ind w:firstLine="632"/>
        <w:outlineLvl w:val="3"/>
        <w:rPr>
          <w:snapToGrid w:val="0"/>
          <w:kern w:val="0"/>
          <w:szCs w:val="32"/>
        </w:rPr>
      </w:pPr>
      <w:r w:rsidRPr="00631604">
        <w:rPr>
          <w:snapToGrid w:val="0"/>
          <w:kern w:val="0"/>
          <w:szCs w:val="32"/>
        </w:rPr>
        <w:t>（</w:t>
      </w:r>
      <w:r w:rsidRPr="00631604">
        <w:rPr>
          <w:snapToGrid w:val="0"/>
          <w:kern w:val="0"/>
          <w:szCs w:val="32"/>
        </w:rPr>
        <w:t>1</w:t>
      </w:r>
      <w:r w:rsidRPr="00631604">
        <w:rPr>
          <w:snapToGrid w:val="0"/>
          <w:kern w:val="0"/>
          <w:szCs w:val="32"/>
        </w:rPr>
        <w:t>）</w:t>
      </w:r>
      <w:r w:rsidR="00EC3D94" w:rsidRPr="00631604">
        <w:rPr>
          <w:snapToGrid w:val="0"/>
          <w:kern w:val="0"/>
          <w:szCs w:val="32"/>
        </w:rPr>
        <w:t>资金支付</w:t>
      </w:r>
      <w:r w:rsidR="00AB06C8" w:rsidRPr="00631604">
        <w:rPr>
          <w:snapToGrid w:val="0"/>
          <w:kern w:val="0"/>
          <w:szCs w:val="32"/>
        </w:rPr>
        <w:t>。</w:t>
      </w:r>
    </w:p>
    <w:p w14:paraId="5B326892" w14:textId="675374F4" w:rsidR="00A52BDC" w:rsidRPr="00631604" w:rsidRDefault="00422FDB" w:rsidP="00A94D8F">
      <w:pPr>
        <w:ind w:firstLine="632"/>
        <w:rPr>
          <w:snapToGrid w:val="0"/>
          <w:kern w:val="0"/>
          <w:szCs w:val="32"/>
        </w:rPr>
      </w:pPr>
      <w:r w:rsidRPr="00631604">
        <w:rPr>
          <w:snapToGrid w:val="0"/>
          <w:kern w:val="0"/>
          <w:szCs w:val="32"/>
        </w:rPr>
        <w:t>该指标包括资金支出率</w:t>
      </w:r>
      <w:r w:rsidRPr="00631604">
        <w:rPr>
          <w:snapToGrid w:val="0"/>
          <w:kern w:val="0"/>
          <w:szCs w:val="32"/>
        </w:rPr>
        <w:t>1</w:t>
      </w:r>
      <w:r w:rsidRPr="00631604">
        <w:rPr>
          <w:snapToGrid w:val="0"/>
          <w:kern w:val="0"/>
          <w:szCs w:val="32"/>
        </w:rPr>
        <w:t>个方面，指标分值</w:t>
      </w:r>
      <w:r w:rsidRPr="00631604">
        <w:rPr>
          <w:snapToGrid w:val="0"/>
          <w:kern w:val="0"/>
          <w:szCs w:val="32"/>
        </w:rPr>
        <w:t>6</w:t>
      </w:r>
      <w:r w:rsidRPr="00631604">
        <w:rPr>
          <w:snapToGrid w:val="0"/>
          <w:kern w:val="0"/>
          <w:szCs w:val="32"/>
        </w:rPr>
        <w:t>分</w:t>
      </w:r>
      <w:r w:rsidRPr="00631604">
        <w:t>，评价得分</w:t>
      </w:r>
      <w:r w:rsidR="00B023EB" w:rsidRPr="00631604">
        <w:t>6</w:t>
      </w:r>
      <w:r w:rsidRPr="00631604">
        <w:t>分，</w:t>
      </w:r>
      <w:r w:rsidR="00F74207" w:rsidRPr="00631604">
        <w:t>评价得分率</w:t>
      </w:r>
      <w:r w:rsidR="00FC3D7F" w:rsidRPr="00631604">
        <w:t>为</w:t>
      </w:r>
      <w:r w:rsidR="00B023EB" w:rsidRPr="00631604">
        <w:t>100</w:t>
      </w:r>
      <w:r w:rsidRPr="00631604">
        <w:t>%</w:t>
      </w:r>
      <w:r w:rsidRPr="00631604">
        <w:t>。</w:t>
      </w:r>
    </w:p>
    <w:p w14:paraId="4702C94E" w14:textId="61F1498B" w:rsidR="009A3D9E" w:rsidRPr="00631604" w:rsidRDefault="00F51534"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资金支出率</w:t>
      </w:r>
      <w:r w:rsidR="00AB06C8" w:rsidRPr="00631604">
        <w:rPr>
          <w:snapToGrid w:val="0"/>
          <w:kern w:val="0"/>
          <w:szCs w:val="32"/>
        </w:rPr>
        <w:t>。</w:t>
      </w:r>
    </w:p>
    <w:p w14:paraId="5DAFA749" w14:textId="32D06A91" w:rsidR="009A3D9E" w:rsidRPr="00631604" w:rsidRDefault="006368AF" w:rsidP="00A94D8F">
      <w:pPr>
        <w:ind w:firstLine="632"/>
        <w:rPr>
          <w:snapToGrid w:val="0"/>
          <w:kern w:val="0"/>
          <w:szCs w:val="32"/>
        </w:rPr>
      </w:pPr>
      <w:r w:rsidRPr="00631604">
        <w:rPr>
          <w:snapToGrid w:val="0"/>
          <w:kern w:val="0"/>
          <w:szCs w:val="32"/>
        </w:rPr>
        <w:t>指标分值</w:t>
      </w:r>
      <w:r w:rsidRPr="00631604">
        <w:rPr>
          <w:snapToGrid w:val="0"/>
          <w:kern w:val="0"/>
          <w:szCs w:val="32"/>
        </w:rPr>
        <w:t>6</w:t>
      </w:r>
      <w:r w:rsidRPr="00631604">
        <w:rPr>
          <w:snapToGrid w:val="0"/>
          <w:kern w:val="0"/>
          <w:szCs w:val="32"/>
        </w:rPr>
        <w:t>分，评价得分</w:t>
      </w:r>
      <w:r w:rsidR="00B023EB" w:rsidRPr="00631604">
        <w:rPr>
          <w:snapToGrid w:val="0"/>
          <w:kern w:val="0"/>
          <w:szCs w:val="32"/>
        </w:rPr>
        <w:t>6</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B023EB" w:rsidRPr="00631604">
        <w:rPr>
          <w:snapToGrid w:val="0"/>
          <w:kern w:val="0"/>
          <w:szCs w:val="32"/>
        </w:rPr>
        <w:t>100</w:t>
      </w:r>
      <w:r w:rsidRPr="00631604">
        <w:rPr>
          <w:snapToGrid w:val="0"/>
          <w:kern w:val="0"/>
          <w:szCs w:val="32"/>
        </w:rPr>
        <w:t>%</w:t>
      </w:r>
      <w:r w:rsidRPr="00631604">
        <w:rPr>
          <w:snapToGrid w:val="0"/>
          <w:kern w:val="0"/>
          <w:szCs w:val="32"/>
        </w:rPr>
        <w:t>。</w:t>
      </w:r>
    </w:p>
    <w:p w14:paraId="37E293F6" w14:textId="5B4953A7" w:rsidR="00422FDB" w:rsidRPr="00631604" w:rsidRDefault="001B5F1C" w:rsidP="00A94D8F">
      <w:pPr>
        <w:ind w:firstLine="632"/>
        <w:rPr>
          <w:snapToGrid w:val="0"/>
          <w:kern w:val="0"/>
          <w:szCs w:val="32"/>
        </w:rPr>
      </w:pPr>
      <w:r w:rsidRPr="00631604">
        <w:rPr>
          <w:snapToGrid w:val="0"/>
          <w:kern w:val="0"/>
          <w:szCs w:val="32"/>
        </w:rPr>
        <w:t>根据《</w:t>
      </w:r>
      <w:r w:rsidRPr="00631604">
        <w:rPr>
          <w:snapToGrid w:val="0"/>
          <w:kern w:val="0"/>
          <w:szCs w:val="32"/>
        </w:rPr>
        <w:t>2023</w:t>
      </w:r>
      <w:r w:rsidRPr="00631604">
        <w:rPr>
          <w:snapToGrid w:val="0"/>
          <w:kern w:val="0"/>
          <w:szCs w:val="32"/>
        </w:rPr>
        <w:t>年广州市增城区发展和改革局（增城开发区发展和改革局）部门预算》、《关于批复广州市增城区发展和改革局（增城开发区发展和改革局）</w:t>
      </w:r>
      <w:r w:rsidRPr="00631604">
        <w:rPr>
          <w:snapToGrid w:val="0"/>
          <w:kern w:val="0"/>
          <w:szCs w:val="32"/>
        </w:rPr>
        <w:t>2023</w:t>
      </w:r>
      <w:r w:rsidRPr="00631604">
        <w:rPr>
          <w:snapToGrid w:val="0"/>
          <w:kern w:val="0"/>
          <w:szCs w:val="32"/>
        </w:rPr>
        <w:t>年预算的通知》（增财〔</w:t>
      </w:r>
      <w:r w:rsidRPr="00631604">
        <w:rPr>
          <w:snapToGrid w:val="0"/>
          <w:kern w:val="0"/>
          <w:szCs w:val="32"/>
        </w:rPr>
        <w:t>2023</w:t>
      </w:r>
      <w:r w:rsidRPr="00631604">
        <w:rPr>
          <w:snapToGrid w:val="0"/>
          <w:kern w:val="0"/>
          <w:szCs w:val="32"/>
        </w:rPr>
        <w:t>〕</w:t>
      </w:r>
      <w:r w:rsidRPr="00631604">
        <w:rPr>
          <w:snapToGrid w:val="0"/>
          <w:kern w:val="0"/>
          <w:szCs w:val="32"/>
        </w:rPr>
        <w:t>163</w:t>
      </w:r>
      <w:r w:rsidRPr="00631604">
        <w:rPr>
          <w:snapToGrid w:val="0"/>
          <w:kern w:val="0"/>
          <w:szCs w:val="32"/>
        </w:rPr>
        <w:t>号），项目年初预算批复金额为</w:t>
      </w:r>
      <w:r w:rsidRPr="00631604">
        <w:rPr>
          <w:snapToGrid w:val="0"/>
          <w:kern w:val="0"/>
          <w:szCs w:val="32"/>
        </w:rPr>
        <w:t>2100</w:t>
      </w:r>
      <w:r w:rsidRPr="00631604">
        <w:rPr>
          <w:snapToGrid w:val="0"/>
          <w:kern w:val="0"/>
          <w:szCs w:val="32"/>
        </w:rPr>
        <w:t>万元，资金来源为一</w:t>
      </w:r>
      <w:r w:rsidRPr="00631604">
        <w:rPr>
          <w:snapToGrid w:val="0"/>
          <w:kern w:val="0"/>
          <w:szCs w:val="32"/>
        </w:rPr>
        <w:lastRenderedPageBreak/>
        <w:t>般公共预算资金；根据《关于批复</w:t>
      </w:r>
      <w:r w:rsidRPr="00631604">
        <w:rPr>
          <w:snapToGrid w:val="0"/>
          <w:kern w:val="0"/>
          <w:szCs w:val="32"/>
        </w:rPr>
        <w:t>2023</w:t>
      </w:r>
      <w:r w:rsidRPr="00631604">
        <w:rPr>
          <w:snapToGrid w:val="0"/>
          <w:kern w:val="0"/>
          <w:szCs w:val="32"/>
        </w:rPr>
        <w:t>年第一次预算调整指标的通知》（增财〔</w:t>
      </w:r>
      <w:r w:rsidRPr="00631604">
        <w:rPr>
          <w:snapToGrid w:val="0"/>
          <w:kern w:val="0"/>
          <w:szCs w:val="32"/>
        </w:rPr>
        <w:t>2023</w:t>
      </w:r>
      <w:r w:rsidRPr="00631604">
        <w:rPr>
          <w:snapToGrid w:val="0"/>
          <w:kern w:val="0"/>
          <w:szCs w:val="32"/>
        </w:rPr>
        <w:t>〕</w:t>
      </w:r>
      <w:r w:rsidRPr="00631604">
        <w:rPr>
          <w:snapToGrid w:val="0"/>
          <w:kern w:val="0"/>
          <w:szCs w:val="32"/>
        </w:rPr>
        <w:t>495</w:t>
      </w:r>
      <w:r w:rsidRPr="00631604">
        <w:rPr>
          <w:snapToGrid w:val="0"/>
          <w:kern w:val="0"/>
          <w:szCs w:val="32"/>
        </w:rPr>
        <w:t>号），项目年中调减预算</w:t>
      </w:r>
      <w:r w:rsidRPr="00631604">
        <w:rPr>
          <w:snapToGrid w:val="0"/>
          <w:kern w:val="0"/>
          <w:szCs w:val="32"/>
        </w:rPr>
        <w:t>450</w:t>
      </w:r>
      <w:r w:rsidRPr="00631604">
        <w:rPr>
          <w:snapToGrid w:val="0"/>
          <w:kern w:val="0"/>
          <w:szCs w:val="32"/>
        </w:rPr>
        <w:t>万元，调整后项目</w:t>
      </w:r>
      <w:r w:rsidRPr="00631604">
        <w:rPr>
          <w:snapToGrid w:val="0"/>
          <w:kern w:val="0"/>
          <w:szCs w:val="32"/>
        </w:rPr>
        <w:t>2023</w:t>
      </w:r>
      <w:r w:rsidRPr="00631604">
        <w:rPr>
          <w:snapToGrid w:val="0"/>
          <w:kern w:val="0"/>
          <w:szCs w:val="32"/>
        </w:rPr>
        <w:t>年度预算为</w:t>
      </w:r>
      <w:r w:rsidRPr="00631604">
        <w:rPr>
          <w:snapToGrid w:val="0"/>
          <w:kern w:val="0"/>
          <w:szCs w:val="32"/>
        </w:rPr>
        <w:t>1650</w:t>
      </w:r>
      <w:r w:rsidRPr="00631604">
        <w:rPr>
          <w:snapToGrid w:val="0"/>
          <w:kern w:val="0"/>
          <w:szCs w:val="32"/>
        </w:rPr>
        <w:t>万元。根据《预算执行情况表》《项目资金使用明细账》等有关材料，截至</w:t>
      </w:r>
      <w:r w:rsidRPr="00631604">
        <w:rPr>
          <w:snapToGrid w:val="0"/>
          <w:kern w:val="0"/>
          <w:szCs w:val="32"/>
        </w:rPr>
        <w:t>2023</w:t>
      </w:r>
      <w:r w:rsidRPr="00631604">
        <w:rPr>
          <w:snapToGrid w:val="0"/>
          <w:kern w:val="0"/>
          <w:szCs w:val="32"/>
        </w:rPr>
        <w:t>年</w:t>
      </w:r>
      <w:r w:rsidRPr="00631604">
        <w:rPr>
          <w:snapToGrid w:val="0"/>
          <w:kern w:val="0"/>
          <w:szCs w:val="32"/>
        </w:rPr>
        <w:t>12</w:t>
      </w:r>
      <w:r w:rsidRPr="00631604">
        <w:rPr>
          <w:snapToGrid w:val="0"/>
          <w:kern w:val="0"/>
          <w:szCs w:val="32"/>
        </w:rPr>
        <w:t>月</w:t>
      </w:r>
      <w:r w:rsidRPr="00631604">
        <w:rPr>
          <w:snapToGrid w:val="0"/>
          <w:kern w:val="0"/>
          <w:szCs w:val="32"/>
        </w:rPr>
        <w:t>31</w:t>
      </w:r>
      <w:r w:rsidRPr="00631604">
        <w:rPr>
          <w:snapToGrid w:val="0"/>
          <w:kern w:val="0"/>
          <w:szCs w:val="32"/>
        </w:rPr>
        <w:t>日，实际支出项目资金</w:t>
      </w:r>
      <w:r w:rsidRPr="00631604">
        <w:rPr>
          <w:snapToGrid w:val="0"/>
          <w:kern w:val="0"/>
          <w:szCs w:val="32"/>
        </w:rPr>
        <w:t>1650</w:t>
      </w:r>
      <w:r w:rsidRPr="00631604">
        <w:rPr>
          <w:snapToGrid w:val="0"/>
          <w:kern w:val="0"/>
          <w:szCs w:val="32"/>
        </w:rPr>
        <w:t>万元，预算执行率</w:t>
      </w:r>
      <w:r w:rsidRPr="00631604">
        <w:rPr>
          <w:snapToGrid w:val="0"/>
          <w:kern w:val="0"/>
          <w:szCs w:val="32"/>
        </w:rPr>
        <w:t>100%</w:t>
      </w:r>
      <w:r w:rsidRPr="00631604">
        <w:rPr>
          <w:snapToGrid w:val="0"/>
          <w:kern w:val="0"/>
          <w:szCs w:val="32"/>
        </w:rPr>
        <w:t>。</w:t>
      </w:r>
    </w:p>
    <w:p w14:paraId="0A5325ED" w14:textId="2058605B" w:rsidR="00EC3D94" w:rsidRPr="00631604" w:rsidRDefault="00A52BDC" w:rsidP="00AB06C8">
      <w:pPr>
        <w:ind w:firstLine="632"/>
        <w:outlineLvl w:val="3"/>
        <w:rPr>
          <w:snapToGrid w:val="0"/>
          <w:kern w:val="0"/>
          <w:szCs w:val="32"/>
        </w:rPr>
      </w:pPr>
      <w:r w:rsidRPr="00631604">
        <w:rPr>
          <w:snapToGrid w:val="0"/>
          <w:kern w:val="0"/>
          <w:szCs w:val="32"/>
        </w:rPr>
        <w:t>（</w:t>
      </w:r>
      <w:r w:rsidRPr="00631604">
        <w:rPr>
          <w:snapToGrid w:val="0"/>
          <w:kern w:val="0"/>
          <w:szCs w:val="32"/>
        </w:rPr>
        <w:t>2</w:t>
      </w:r>
      <w:r w:rsidRPr="00631604">
        <w:rPr>
          <w:snapToGrid w:val="0"/>
          <w:kern w:val="0"/>
          <w:szCs w:val="32"/>
        </w:rPr>
        <w:t>）</w:t>
      </w:r>
      <w:r w:rsidR="00EC3D94" w:rsidRPr="00631604">
        <w:rPr>
          <w:snapToGrid w:val="0"/>
          <w:kern w:val="0"/>
          <w:szCs w:val="32"/>
        </w:rPr>
        <w:t>支出规范性</w:t>
      </w:r>
      <w:r w:rsidR="00AB06C8" w:rsidRPr="00631604">
        <w:rPr>
          <w:snapToGrid w:val="0"/>
          <w:kern w:val="0"/>
          <w:szCs w:val="32"/>
        </w:rPr>
        <w:t>。</w:t>
      </w:r>
    </w:p>
    <w:p w14:paraId="32E2BB9B" w14:textId="7F0A23B0" w:rsidR="00A52BDC" w:rsidRPr="00631604" w:rsidRDefault="00422FDB" w:rsidP="00A94D8F">
      <w:pPr>
        <w:ind w:firstLine="632"/>
        <w:rPr>
          <w:snapToGrid w:val="0"/>
          <w:kern w:val="0"/>
          <w:szCs w:val="32"/>
        </w:rPr>
      </w:pPr>
      <w:r w:rsidRPr="00631604">
        <w:rPr>
          <w:snapToGrid w:val="0"/>
          <w:kern w:val="0"/>
          <w:szCs w:val="32"/>
        </w:rPr>
        <w:t>该指标包括支出规范性</w:t>
      </w:r>
      <w:r w:rsidRPr="00631604">
        <w:rPr>
          <w:snapToGrid w:val="0"/>
          <w:kern w:val="0"/>
          <w:szCs w:val="32"/>
        </w:rPr>
        <w:t>1</w:t>
      </w:r>
      <w:r w:rsidRPr="00631604">
        <w:rPr>
          <w:snapToGrid w:val="0"/>
          <w:kern w:val="0"/>
          <w:szCs w:val="32"/>
        </w:rPr>
        <w:t>个方面，指标分值</w:t>
      </w:r>
      <w:r w:rsidRPr="00631604">
        <w:rPr>
          <w:snapToGrid w:val="0"/>
          <w:kern w:val="0"/>
          <w:szCs w:val="32"/>
        </w:rPr>
        <w:t>6</w:t>
      </w:r>
      <w:r w:rsidRPr="00631604">
        <w:rPr>
          <w:snapToGrid w:val="0"/>
          <w:kern w:val="0"/>
          <w:szCs w:val="32"/>
        </w:rPr>
        <w:t>分</w:t>
      </w:r>
      <w:r w:rsidRPr="00631604">
        <w:t>，评价得分</w:t>
      </w:r>
      <w:r w:rsidR="00FF70FC" w:rsidRPr="00631604">
        <w:t>6</w:t>
      </w:r>
      <w:r w:rsidRPr="00631604">
        <w:t>分，</w:t>
      </w:r>
      <w:r w:rsidR="00F74207" w:rsidRPr="00631604">
        <w:t>评价得分率</w:t>
      </w:r>
      <w:r w:rsidR="00FC3D7F" w:rsidRPr="00631604">
        <w:t>为</w:t>
      </w:r>
      <w:r w:rsidR="00FF70FC" w:rsidRPr="00631604">
        <w:t>100</w:t>
      </w:r>
      <w:r w:rsidRPr="00631604">
        <w:t>%</w:t>
      </w:r>
      <w:r w:rsidRPr="00631604">
        <w:t>。</w:t>
      </w:r>
    </w:p>
    <w:p w14:paraId="20E73051" w14:textId="762C662A" w:rsidR="00F51534" w:rsidRPr="00631604" w:rsidRDefault="00F51534"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支出规范性</w:t>
      </w:r>
      <w:r w:rsidR="00AB06C8" w:rsidRPr="00631604">
        <w:rPr>
          <w:snapToGrid w:val="0"/>
          <w:kern w:val="0"/>
          <w:szCs w:val="32"/>
        </w:rPr>
        <w:t>。</w:t>
      </w:r>
    </w:p>
    <w:p w14:paraId="7AA272E9" w14:textId="7E10A830" w:rsidR="00F51534" w:rsidRPr="00631604" w:rsidRDefault="001A6834" w:rsidP="00A94D8F">
      <w:pPr>
        <w:ind w:firstLine="632"/>
        <w:rPr>
          <w:snapToGrid w:val="0"/>
          <w:kern w:val="0"/>
          <w:szCs w:val="32"/>
        </w:rPr>
      </w:pPr>
      <w:r w:rsidRPr="00631604">
        <w:rPr>
          <w:snapToGrid w:val="0"/>
          <w:kern w:val="0"/>
          <w:szCs w:val="32"/>
        </w:rPr>
        <w:t>指标分值</w:t>
      </w:r>
      <w:r w:rsidRPr="00631604">
        <w:rPr>
          <w:snapToGrid w:val="0"/>
          <w:kern w:val="0"/>
          <w:szCs w:val="32"/>
        </w:rPr>
        <w:t>6</w:t>
      </w:r>
      <w:r w:rsidRPr="00631604">
        <w:rPr>
          <w:snapToGrid w:val="0"/>
          <w:kern w:val="0"/>
          <w:szCs w:val="32"/>
        </w:rPr>
        <w:t>分，评价得分</w:t>
      </w:r>
      <w:r w:rsidR="00FF70FC" w:rsidRPr="00631604">
        <w:rPr>
          <w:snapToGrid w:val="0"/>
          <w:kern w:val="0"/>
          <w:szCs w:val="32"/>
        </w:rPr>
        <w:t>6</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FF70FC" w:rsidRPr="00631604">
        <w:rPr>
          <w:snapToGrid w:val="0"/>
          <w:kern w:val="0"/>
          <w:szCs w:val="32"/>
        </w:rPr>
        <w:t>100</w:t>
      </w:r>
      <w:r w:rsidRPr="00631604">
        <w:rPr>
          <w:snapToGrid w:val="0"/>
          <w:kern w:val="0"/>
          <w:szCs w:val="32"/>
        </w:rPr>
        <w:t>%</w:t>
      </w:r>
      <w:r w:rsidRPr="00631604">
        <w:rPr>
          <w:snapToGrid w:val="0"/>
          <w:kern w:val="0"/>
          <w:szCs w:val="32"/>
        </w:rPr>
        <w:t>。</w:t>
      </w:r>
    </w:p>
    <w:p w14:paraId="3F44003A" w14:textId="3F3E7F7B" w:rsidR="00D27226" w:rsidRPr="00631604" w:rsidRDefault="001B5F1C" w:rsidP="00A94D8F">
      <w:pPr>
        <w:ind w:firstLine="632"/>
        <w:rPr>
          <w:snapToGrid w:val="0"/>
          <w:kern w:val="0"/>
          <w:szCs w:val="32"/>
        </w:rPr>
      </w:pPr>
      <w:r w:rsidRPr="00631604">
        <w:t>根据《项目资金使用明细账》及现场核查情况，截至</w:t>
      </w:r>
      <w:r w:rsidRPr="00631604">
        <w:t>2023</w:t>
      </w:r>
      <w:r w:rsidRPr="00631604">
        <w:t>年</w:t>
      </w:r>
      <w:r w:rsidRPr="00631604">
        <w:t>12</w:t>
      </w:r>
      <w:r w:rsidRPr="00631604">
        <w:t>月</w:t>
      </w:r>
      <w:r w:rsidRPr="00631604">
        <w:t>31</w:t>
      </w:r>
      <w:r w:rsidRPr="00631604">
        <w:t>日，</w:t>
      </w:r>
      <w:r w:rsidRPr="00631604">
        <w:t>2023</w:t>
      </w:r>
      <w:r w:rsidRPr="00631604">
        <w:t>年实际支出项目资金</w:t>
      </w:r>
      <w:r w:rsidRPr="00631604">
        <w:t>1650</w:t>
      </w:r>
      <w:r w:rsidRPr="00631604">
        <w:t>万元，预算执行率</w:t>
      </w:r>
      <w:r w:rsidRPr="00631604">
        <w:t>100%</w:t>
      </w:r>
      <w:r w:rsidRPr="00631604">
        <w:t>，现场核查财务记账凭证等有关材料，项目支出按规定履行支付手续，针对项目设置专账核算，支付手续</w:t>
      </w:r>
      <w:proofErr w:type="gramStart"/>
      <w:r w:rsidRPr="00631604">
        <w:t>附有局</w:t>
      </w:r>
      <w:proofErr w:type="gramEnd"/>
      <w:r w:rsidRPr="00631604">
        <w:t>党组会议纪要、申请资料核查表、资金拨付审批表、挂牌公示、挂牌证书、收到专项资金函等，按照项目实际情况安排资金支出，支付手续基本齐全，会计核算较规范。</w:t>
      </w:r>
    </w:p>
    <w:p w14:paraId="2EC97F86" w14:textId="797549B6" w:rsidR="00EC3D94" w:rsidRPr="00631604" w:rsidRDefault="00A52BDC" w:rsidP="00AB06C8">
      <w:pPr>
        <w:ind w:firstLine="632"/>
        <w:outlineLvl w:val="3"/>
        <w:rPr>
          <w:snapToGrid w:val="0"/>
          <w:kern w:val="0"/>
          <w:szCs w:val="32"/>
        </w:rPr>
      </w:pPr>
      <w:r w:rsidRPr="00631604">
        <w:rPr>
          <w:snapToGrid w:val="0"/>
          <w:kern w:val="0"/>
          <w:szCs w:val="32"/>
        </w:rPr>
        <w:t>（</w:t>
      </w:r>
      <w:r w:rsidRPr="00631604">
        <w:rPr>
          <w:snapToGrid w:val="0"/>
          <w:kern w:val="0"/>
          <w:szCs w:val="32"/>
        </w:rPr>
        <w:t>3</w:t>
      </w:r>
      <w:r w:rsidRPr="00631604">
        <w:rPr>
          <w:snapToGrid w:val="0"/>
          <w:kern w:val="0"/>
          <w:szCs w:val="32"/>
        </w:rPr>
        <w:t>）</w:t>
      </w:r>
      <w:r w:rsidR="00EC3D94" w:rsidRPr="00631604">
        <w:rPr>
          <w:snapToGrid w:val="0"/>
          <w:kern w:val="0"/>
          <w:szCs w:val="32"/>
        </w:rPr>
        <w:t>实施程序</w:t>
      </w:r>
      <w:r w:rsidR="00AB06C8" w:rsidRPr="00631604">
        <w:rPr>
          <w:snapToGrid w:val="0"/>
          <w:kern w:val="0"/>
          <w:szCs w:val="32"/>
        </w:rPr>
        <w:t>。</w:t>
      </w:r>
    </w:p>
    <w:p w14:paraId="032DF1FA" w14:textId="58901C7E" w:rsidR="00A52BDC" w:rsidRPr="00631604" w:rsidRDefault="00422FDB" w:rsidP="00A94D8F">
      <w:pPr>
        <w:ind w:firstLine="632"/>
        <w:rPr>
          <w:snapToGrid w:val="0"/>
          <w:kern w:val="0"/>
          <w:szCs w:val="32"/>
        </w:rPr>
      </w:pPr>
      <w:r w:rsidRPr="00631604">
        <w:rPr>
          <w:snapToGrid w:val="0"/>
          <w:kern w:val="0"/>
          <w:szCs w:val="32"/>
        </w:rPr>
        <w:t>该指标包括程序规范性</w:t>
      </w:r>
      <w:r w:rsidRPr="00631604">
        <w:rPr>
          <w:snapToGrid w:val="0"/>
          <w:kern w:val="0"/>
          <w:szCs w:val="32"/>
        </w:rPr>
        <w:t>1</w:t>
      </w:r>
      <w:r w:rsidRPr="00631604">
        <w:rPr>
          <w:snapToGrid w:val="0"/>
          <w:kern w:val="0"/>
          <w:szCs w:val="32"/>
        </w:rPr>
        <w:t>个方面，指标分值</w:t>
      </w:r>
      <w:r w:rsidRPr="00631604">
        <w:rPr>
          <w:snapToGrid w:val="0"/>
          <w:kern w:val="0"/>
          <w:szCs w:val="32"/>
        </w:rPr>
        <w:t>4</w:t>
      </w:r>
      <w:r w:rsidRPr="00631604">
        <w:rPr>
          <w:snapToGrid w:val="0"/>
          <w:kern w:val="0"/>
          <w:szCs w:val="32"/>
        </w:rPr>
        <w:t>分</w:t>
      </w:r>
      <w:r w:rsidRPr="00631604">
        <w:t>，评价得分</w:t>
      </w:r>
      <w:r w:rsidR="001B5F1C" w:rsidRPr="00631604">
        <w:t>4</w:t>
      </w:r>
      <w:r w:rsidRPr="00631604">
        <w:t>分，</w:t>
      </w:r>
      <w:r w:rsidR="00F74207" w:rsidRPr="00631604">
        <w:t>评价得分率</w:t>
      </w:r>
      <w:r w:rsidR="00FC3D7F" w:rsidRPr="00631604">
        <w:t>为</w:t>
      </w:r>
      <w:r w:rsidR="001B5F1C" w:rsidRPr="00631604">
        <w:t>100</w:t>
      </w:r>
      <w:r w:rsidRPr="00631604">
        <w:t>%</w:t>
      </w:r>
      <w:r w:rsidRPr="00631604">
        <w:t>。</w:t>
      </w:r>
    </w:p>
    <w:p w14:paraId="222F64A6" w14:textId="2399D656" w:rsidR="00044F91" w:rsidRPr="00631604" w:rsidRDefault="00044F91"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程序规范性</w:t>
      </w:r>
      <w:r w:rsidR="00AB06C8" w:rsidRPr="00631604">
        <w:rPr>
          <w:snapToGrid w:val="0"/>
          <w:kern w:val="0"/>
          <w:szCs w:val="32"/>
        </w:rPr>
        <w:t>。</w:t>
      </w:r>
    </w:p>
    <w:p w14:paraId="06C833E3" w14:textId="471E7FFC" w:rsidR="00044F91" w:rsidRPr="00631604" w:rsidRDefault="001859EF" w:rsidP="00A94D8F">
      <w:pPr>
        <w:ind w:firstLine="632"/>
        <w:rPr>
          <w:snapToGrid w:val="0"/>
          <w:kern w:val="0"/>
          <w:szCs w:val="32"/>
        </w:rPr>
      </w:pPr>
      <w:r w:rsidRPr="00631604">
        <w:rPr>
          <w:snapToGrid w:val="0"/>
          <w:kern w:val="0"/>
          <w:szCs w:val="32"/>
        </w:rPr>
        <w:t>指标分值</w:t>
      </w:r>
      <w:r w:rsidRPr="00631604">
        <w:rPr>
          <w:snapToGrid w:val="0"/>
          <w:kern w:val="0"/>
          <w:szCs w:val="32"/>
        </w:rPr>
        <w:t>4</w:t>
      </w:r>
      <w:r w:rsidRPr="00631604">
        <w:rPr>
          <w:snapToGrid w:val="0"/>
          <w:kern w:val="0"/>
          <w:szCs w:val="32"/>
        </w:rPr>
        <w:t>分，评价得分</w:t>
      </w:r>
      <w:r w:rsidR="001B5F1C" w:rsidRPr="00631604">
        <w:rPr>
          <w:snapToGrid w:val="0"/>
          <w:kern w:val="0"/>
          <w:szCs w:val="32"/>
        </w:rPr>
        <w:t>4</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1B5F1C" w:rsidRPr="00631604">
        <w:rPr>
          <w:snapToGrid w:val="0"/>
          <w:kern w:val="0"/>
          <w:szCs w:val="32"/>
        </w:rPr>
        <w:t>100%</w:t>
      </w:r>
      <w:r w:rsidRPr="00631604">
        <w:rPr>
          <w:snapToGrid w:val="0"/>
          <w:kern w:val="0"/>
          <w:szCs w:val="32"/>
        </w:rPr>
        <w:t>。</w:t>
      </w:r>
    </w:p>
    <w:p w14:paraId="14A8C370" w14:textId="679FE421" w:rsidR="00422FDB" w:rsidRPr="00631604" w:rsidRDefault="00EE4935" w:rsidP="00A94D8F">
      <w:pPr>
        <w:ind w:firstLine="632"/>
        <w:rPr>
          <w:snapToGrid w:val="0"/>
          <w:kern w:val="0"/>
          <w:szCs w:val="32"/>
        </w:rPr>
      </w:pPr>
      <w:r w:rsidRPr="00631604">
        <w:lastRenderedPageBreak/>
        <w:t>区发展</w:t>
      </w:r>
      <w:proofErr w:type="gramStart"/>
      <w:r w:rsidRPr="00631604">
        <w:t>改革局</w:t>
      </w:r>
      <w:proofErr w:type="gramEnd"/>
      <w:r w:rsidRPr="00631604">
        <w:t>根据《广州市增城区人民政府办公室关于印发增城区加快推进企业上市挂牌工作扶持办法的通知》（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号）相关规定推进项目实施，实施过程中资金预算调整能根据有关规定履行手续，实施程序较规范。</w:t>
      </w:r>
    </w:p>
    <w:p w14:paraId="295E5B56" w14:textId="77DD0C43" w:rsidR="005B5E1A" w:rsidRPr="00631604" w:rsidRDefault="00A52BDC" w:rsidP="00AB06C8">
      <w:pPr>
        <w:ind w:firstLine="632"/>
        <w:outlineLvl w:val="3"/>
        <w:rPr>
          <w:snapToGrid w:val="0"/>
          <w:kern w:val="0"/>
          <w:szCs w:val="32"/>
        </w:rPr>
      </w:pPr>
      <w:r w:rsidRPr="00631604">
        <w:rPr>
          <w:snapToGrid w:val="0"/>
          <w:kern w:val="0"/>
          <w:szCs w:val="32"/>
        </w:rPr>
        <w:t>（</w:t>
      </w:r>
      <w:r w:rsidRPr="00631604">
        <w:rPr>
          <w:snapToGrid w:val="0"/>
          <w:kern w:val="0"/>
          <w:szCs w:val="32"/>
        </w:rPr>
        <w:t>4</w:t>
      </w:r>
      <w:r w:rsidRPr="00631604">
        <w:rPr>
          <w:snapToGrid w:val="0"/>
          <w:kern w:val="0"/>
          <w:szCs w:val="32"/>
        </w:rPr>
        <w:t>）</w:t>
      </w:r>
      <w:r w:rsidR="00EC3D94" w:rsidRPr="00631604">
        <w:rPr>
          <w:snapToGrid w:val="0"/>
          <w:kern w:val="0"/>
          <w:szCs w:val="32"/>
        </w:rPr>
        <w:t>管理情况</w:t>
      </w:r>
      <w:r w:rsidR="00AB06C8" w:rsidRPr="00631604">
        <w:rPr>
          <w:snapToGrid w:val="0"/>
          <w:kern w:val="0"/>
          <w:szCs w:val="32"/>
        </w:rPr>
        <w:t>。</w:t>
      </w:r>
    </w:p>
    <w:p w14:paraId="23E2ACD7" w14:textId="19E2DF85" w:rsidR="00A52BDC" w:rsidRPr="00631604" w:rsidRDefault="00422FDB" w:rsidP="00A94D8F">
      <w:pPr>
        <w:ind w:firstLine="632"/>
        <w:rPr>
          <w:snapToGrid w:val="0"/>
          <w:kern w:val="0"/>
          <w:szCs w:val="32"/>
        </w:rPr>
      </w:pPr>
      <w:r w:rsidRPr="00631604">
        <w:rPr>
          <w:snapToGrid w:val="0"/>
          <w:kern w:val="0"/>
          <w:szCs w:val="32"/>
        </w:rPr>
        <w:t>该指标包括监管有效性</w:t>
      </w:r>
      <w:r w:rsidRPr="00631604">
        <w:rPr>
          <w:snapToGrid w:val="0"/>
          <w:kern w:val="0"/>
          <w:szCs w:val="32"/>
        </w:rPr>
        <w:t>1</w:t>
      </w:r>
      <w:r w:rsidRPr="00631604">
        <w:rPr>
          <w:snapToGrid w:val="0"/>
          <w:kern w:val="0"/>
          <w:szCs w:val="32"/>
        </w:rPr>
        <w:t>个方面，指标分值</w:t>
      </w:r>
      <w:r w:rsidRPr="00631604">
        <w:rPr>
          <w:snapToGrid w:val="0"/>
          <w:kern w:val="0"/>
          <w:szCs w:val="32"/>
        </w:rPr>
        <w:t>4</w:t>
      </w:r>
      <w:r w:rsidRPr="00631604">
        <w:rPr>
          <w:snapToGrid w:val="0"/>
          <w:kern w:val="0"/>
          <w:szCs w:val="32"/>
        </w:rPr>
        <w:t>分</w:t>
      </w:r>
      <w:r w:rsidRPr="00631604">
        <w:t>，评价得分</w:t>
      </w:r>
      <w:r w:rsidR="00EE4935" w:rsidRPr="00631604">
        <w:t>4</w:t>
      </w:r>
      <w:r w:rsidRPr="00631604">
        <w:t>分，</w:t>
      </w:r>
      <w:r w:rsidR="00F74207" w:rsidRPr="00631604">
        <w:t>评价得分率</w:t>
      </w:r>
      <w:r w:rsidR="00FC3D7F" w:rsidRPr="00631604">
        <w:t>为</w:t>
      </w:r>
      <w:r w:rsidR="00EE4935" w:rsidRPr="00631604">
        <w:t>100</w:t>
      </w:r>
      <w:r w:rsidRPr="00631604">
        <w:t>%</w:t>
      </w:r>
      <w:r w:rsidRPr="00631604">
        <w:t>。</w:t>
      </w:r>
    </w:p>
    <w:p w14:paraId="735502A7" w14:textId="5FC06773" w:rsidR="00044F91" w:rsidRPr="00631604" w:rsidRDefault="00044F91"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监管有效性</w:t>
      </w:r>
      <w:r w:rsidR="00AB06C8" w:rsidRPr="00631604">
        <w:rPr>
          <w:snapToGrid w:val="0"/>
          <w:kern w:val="0"/>
          <w:szCs w:val="32"/>
        </w:rPr>
        <w:t>。</w:t>
      </w:r>
    </w:p>
    <w:p w14:paraId="0D39FE1F" w14:textId="4E54296B" w:rsidR="00044F91" w:rsidRPr="00631604" w:rsidRDefault="001859EF" w:rsidP="00A94D8F">
      <w:pPr>
        <w:ind w:firstLine="632"/>
        <w:rPr>
          <w:snapToGrid w:val="0"/>
          <w:kern w:val="0"/>
          <w:szCs w:val="32"/>
        </w:rPr>
      </w:pPr>
      <w:r w:rsidRPr="00631604">
        <w:rPr>
          <w:snapToGrid w:val="0"/>
          <w:kern w:val="0"/>
          <w:szCs w:val="32"/>
        </w:rPr>
        <w:t>指标分值</w:t>
      </w:r>
      <w:r w:rsidRPr="00631604">
        <w:rPr>
          <w:snapToGrid w:val="0"/>
          <w:kern w:val="0"/>
          <w:szCs w:val="32"/>
        </w:rPr>
        <w:t>4</w:t>
      </w:r>
      <w:r w:rsidRPr="00631604">
        <w:rPr>
          <w:snapToGrid w:val="0"/>
          <w:kern w:val="0"/>
          <w:szCs w:val="32"/>
        </w:rPr>
        <w:t>分，评价得分</w:t>
      </w:r>
      <w:r w:rsidR="00EE4935" w:rsidRPr="00631604">
        <w:rPr>
          <w:snapToGrid w:val="0"/>
          <w:kern w:val="0"/>
          <w:szCs w:val="32"/>
        </w:rPr>
        <w:t>4</w:t>
      </w:r>
      <w:r w:rsidRPr="00631604">
        <w:rPr>
          <w:snapToGrid w:val="0"/>
          <w:kern w:val="0"/>
          <w:szCs w:val="32"/>
        </w:rPr>
        <w:t>分，</w:t>
      </w:r>
      <w:r w:rsidR="00F74207" w:rsidRPr="00631604">
        <w:rPr>
          <w:snapToGrid w:val="0"/>
          <w:kern w:val="0"/>
          <w:szCs w:val="32"/>
        </w:rPr>
        <w:t>评价得分率</w:t>
      </w:r>
      <w:r w:rsidR="00FC3D7F" w:rsidRPr="00631604">
        <w:rPr>
          <w:snapToGrid w:val="0"/>
          <w:kern w:val="0"/>
          <w:szCs w:val="32"/>
        </w:rPr>
        <w:t>为</w:t>
      </w:r>
      <w:r w:rsidR="00EE4935" w:rsidRPr="00631604">
        <w:rPr>
          <w:snapToGrid w:val="0"/>
          <w:kern w:val="0"/>
          <w:szCs w:val="32"/>
        </w:rPr>
        <w:t>100</w:t>
      </w:r>
      <w:r w:rsidRPr="00631604">
        <w:rPr>
          <w:snapToGrid w:val="0"/>
          <w:kern w:val="0"/>
          <w:szCs w:val="32"/>
        </w:rPr>
        <w:t>%</w:t>
      </w:r>
      <w:r w:rsidRPr="00631604">
        <w:rPr>
          <w:snapToGrid w:val="0"/>
          <w:kern w:val="0"/>
          <w:szCs w:val="32"/>
        </w:rPr>
        <w:t>。</w:t>
      </w:r>
    </w:p>
    <w:p w14:paraId="5F88F204" w14:textId="1BEAB3ED" w:rsidR="00793BA6" w:rsidRPr="00631604" w:rsidRDefault="00EE4935" w:rsidP="00537243">
      <w:pPr>
        <w:ind w:firstLine="632"/>
        <w:rPr>
          <w:snapToGrid w:val="0"/>
          <w:kern w:val="0"/>
          <w:szCs w:val="32"/>
        </w:rPr>
      </w:pPr>
      <w:r w:rsidRPr="00631604">
        <w:rPr>
          <w:snapToGrid w:val="0"/>
          <w:kern w:val="0"/>
          <w:szCs w:val="32"/>
        </w:rPr>
        <w:t>《广州市增城区人民政府办公室关于印发增城区加快推进企业上市挂牌工作扶持办法的通知》（</w:t>
      </w:r>
      <w:proofErr w:type="gramStart"/>
      <w:r w:rsidRPr="00631604">
        <w:rPr>
          <w:snapToGrid w:val="0"/>
          <w:kern w:val="0"/>
          <w:szCs w:val="32"/>
        </w:rPr>
        <w:t>增府办规</w:t>
      </w:r>
      <w:proofErr w:type="gramEnd"/>
      <w:r w:rsidRPr="00631604">
        <w:rPr>
          <w:snapToGrid w:val="0"/>
          <w:kern w:val="0"/>
          <w:szCs w:val="32"/>
        </w:rPr>
        <w:t>〔</w:t>
      </w:r>
      <w:r w:rsidRPr="00631604">
        <w:rPr>
          <w:snapToGrid w:val="0"/>
          <w:kern w:val="0"/>
          <w:szCs w:val="32"/>
        </w:rPr>
        <w:t>2020</w:t>
      </w:r>
      <w:r w:rsidRPr="00631604">
        <w:rPr>
          <w:snapToGrid w:val="0"/>
          <w:kern w:val="0"/>
          <w:szCs w:val="32"/>
        </w:rPr>
        <w:t>〕</w:t>
      </w:r>
      <w:r w:rsidRPr="00631604">
        <w:rPr>
          <w:snapToGrid w:val="0"/>
          <w:kern w:val="0"/>
          <w:szCs w:val="32"/>
        </w:rPr>
        <w:t>12</w:t>
      </w:r>
      <w:r w:rsidRPr="00631604">
        <w:rPr>
          <w:snapToGrid w:val="0"/>
          <w:kern w:val="0"/>
          <w:szCs w:val="32"/>
        </w:rPr>
        <w:t>号）对于资金补贴标准和对象有明确规定，区发展</w:t>
      </w:r>
      <w:proofErr w:type="gramStart"/>
      <w:r w:rsidRPr="00631604">
        <w:rPr>
          <w:snapToGrid w:val="0"/>
          <w:kern w:val="0"/>
          <w:szCs w:val="32"/>
        </w:rPr>
        <w:t>改革局</w:t>
      </w:r>
      <w:proofErr w:type="gramEnd"/>
      <w:r w:rsidRPr="00631604">
        <w:rPr>
          <w:snapToGrid w:val="0"/>
          <w:kern w:val="0"/>
          <w:szCs w:val="32"/>
        </w:rPr>
        <w:t>根据《广州市增城区人民政府办公室关于印发增城区加快推进企业上市挂牌工作扶持办法的通知》（</w:t>
      </w:r>
      <w:proofErr w:type="gramStart"/>
      <w:r w:rsidRPr="00631604">
        <w:rPr>
          <w:snapToGrid w:val="0"/>
          <w:kern w:val="0"/>
          <w:szCs w:val="32"/>
        </w:rPr>
        <w:t>增府办规</w:t>
      </w:r>
      <w:proofErr w:type="gramEnd"/>
      <w:r w:rsidRPr="00631604">
        <w:rPr>
          <w:snapToGrid w:val="0"/>
          <w:kern w:val="0"/>
          <w:szCs w:val="32"/>
        </w:rPr>
        <w:t>〔</w:t>
      </w:r>
      <w:r w:rsidRPr="00631604">
        <w:rPr>
          <w:snapToGrid w:val="0"/>
          <w:kern w:val="0"/>
          <w:szCs w:val="32"/>
        </w:rPr>
        <w:t>2020</w:t>
      </w:r>
      <w:r w:rsidRPr="00631604">
        <w:rPr>
          <w:snapToGrid w:val="0"/>
          <w:kern w:val="0"/>
          <w:szCs w:val="32"/>
        </w:rPr>
        <w:t>〕</w:t>
      </w:r>
      <w:r w:rsidRPr="00631604">
        <w:rPr>
          <w:snapToGrid w:val="0"/>
          <w:kern w:val="0"/>
          <w:szCs w:val="32"/>
        </w:rPr>
        <w:t>12</w:t>
      </w:r>
      <w:r w:rsidRPr="00631604">
        <w:rPr>
          <w:snapToGrid w:val="0"/>
          <w:kern w:val="0"/>
          <w:szCs w:val="32"/>
        </w:rPr>
        <w:t>号）有关规定推进项目实施，审核企业提交的资金申请材料并形成《申请资料核查表》，对申报材料不符合规定的退回</w:t>
      </w:r>
      <w:r w:rsidR="007207EE">
        <w:rPr>
          <w:snapToGrid w:val="0"/>
          <w:kern w:val="0"/>
          <w:szCs w:val="32"/>
        </w:rPr>
        <w:t>并</w:t>
      </w:r>
      <w:r w:rsidRPr="00631604">
        <w:rPr>
          <w:snapToGrid w:val="0"/>
          <w:kern w:val="0"/>
          <w:szCs w:val="32"/>
        </w:rPr>
        <w:t>要求完善；结合《</w:t>
      </w:r>
      <w:r w:rsidRPr="00631604">
        <w:rPr>
          <w:snapToGrid w:val="0"/>
          <w:kern w:val="0"/>
          <w:szCs w:val="32"/>
        </w:rPr>
        <w:t>2023</w:t>
      </w:r>
      <w:r w:rsidRPr="00631604">
        <w:rPr>
          <w:snapToGrid w:val="0"/>
          <w:kern w:val="0"/>
          <w:szCs w:val="32"/>
        </w:rPr>
        <w:t>年走访补贴企业台账》及现场核查沟通情况，区发展</w:t>
      </w:r>
      <w:proofErr w:type="gramStart"/>
      <w:r w:rsidRPr="00631604">
        <w:rPr>
          <w:snapToGrid w:val="0"/>
          <w:kern w:val="0"/>
          <w:szCs w:val="32"/>
        </w:rPr>
        <w:t>改革局</w:t>
      </w:r>
      <w:proofErr w:type="gramEnd"/>
      <w:r w:rsidRPr="00631604">
        <w:rPr>
          <w:snapToGrid w:val="0"/>
          <w:kern w:val="0"/>
          <w:szCs w:val="32"/>
        </w:rPr>
        <w:t>日常通过企业现场走访调研等工作，收集企业需协调解决的问题和诉求，协助对接相关平台或部门解决企业问题，助力企业做大做强。</w:t>
      </w:r>
    </w:p>
    <w:p w14:paraId="7F8ACDF4" w14:textId="77777777" w:rsidR="004A042B" w:rsidRPr="00631604" w:rsidRDefault="004A042B" w:rsidP="00936860">
      <w:pPr>
        <w:pStyle w:val="3"/>
        <w:ind w:firstLine="632"/>
        <w:rPr>
          <w:snapToGrid w:val="0"/>
        </w:rPr>
      </w:pPr>
      <w:r w:rsidRPr="00631604">
        <w:rPr>
          <w:snapToGrid w:val="0"/>
        </w:rPr>
        <w:t>3</w:t>
      </w:r>
      <w:r w:rsidR="00407F01" w:rsidRPr="00631604">
        <w:rPr>
          <w:snapToGrid w:val="0"/>
        </w:rPr>
        <w:t>.</w:t>
      </w:r>
      <w:r w:rsidR="00407F01" w:rsidRPr="00631604">
        <w:rPr>
          <w:snapToGrid w:val="0"/>
        </w:rPr>
        <w:t>产出实现情况分析</w:t>
      </w:r>
    </w:p>
    <w:p w14:paraId="0B0BFB76" w14:textId="1D75A74B" w:rsidR="005B5E1A" w:rsidRPr="00631604" w:rsidRDefault="009F59C8" w:rsidP="00A94D8F">
      <w:pPr>
        <w:ind w:firstLine="632"/>
        <w:rPr>
          <w:snapToGrid w:val="0"/>
          <w:kern w:val="0"/>
          <w:szCs w:val="32"/>
        </w:rPr>
      </w:pPr>
      <w:r w:rsidRPr="00631604">
        <w:t>指标下设</w:t>
      </w:r>
      <w:r w:rsidRPr="00631604">
        <w:rPr>
          <w:rFonts w:ascii="仿宋_GB2312" w:hint="eastAsia"/>
        </w:rPr>
        <w:t>“</w:t>
      </w:r>
      <w:r w:rsidRPr="00631604">
        <w:t>经济性</w:t>
      </w:r>
      <w:r w:rsidRPr="00631604">
        <w:rPr>
          <w:rFonts w:ascii="仿宋_GB2312" w:hint="eastAsia"/>
        </w:rPr>
        <w:t>”“</w:t>
      </w:r>
      <w:r w:rsidRPr="00631604">
        <w:t>效率性</w:t>
      </w:r>
      <w:r w:rsidRPr="00631604">
        <w:rPr>
          <w:rFonts w:ascii="仿宋_GB2312" w:hint="eastAsia"/>
        </w:rPr>
        <w:t>”</w:t>
      </w:r>
      <w:r w:rsidRPr="00631604">
        <w:t>2</w:t>
      </w:r>
      <w:r w:rsidRPr="00631604">
        <w:t>个三级指标，主要从</w:t>
      </w:r>
      <w:r w:rsidR="00053877" w:rsidRPr="00631604">
        <w:t>预算控制、成本控制、完成进度、完成质量</w:t>
      </w:r>
      <w:r w:rsidR="00053877" w:rsidRPr="00631604">
        <w:t>4</w:t>
      </w:r>
      <w:r w:rsidRPr="00631604">
        <w:t>个方面反映项目</w:t>
      </w:r>
      <w:r w:rsidR="00053877" w:rsidRPr="00631604">
        <w:t>预算控制、</w:t>
      </w:r>
      <w:r w:rsidR="00A662CA" w:rsidRPr="00631604">
        <w:lastRenderedPageBreak/>
        <w:t>产出绩效完成</w:t>
      </w:r>
      <w:r w:rsidRPr="00631604">
        <w:t>情况。</w:t>
      </w:r>
    </w:p>
    <w:p w14:paraId="65BA8E0B" w14:textId="734D882E" w:rsidR="009F59C8" w:rsidRPr="00631604" w:rsidRDefault="00833DA0" w:rsidP="00AB06C8">
      <w:pPr>
        <w:ind w:firstLine="632"/>
        <w:outlineLvl w:val="3"/>
        <w:rPr>
          <w:snapToGrid w:val="0"/>
          <w:kern w:val="0"/>
          <w:szCs w:val="32"/>
        </w:rPr>
      </w:pPr>
      <w:r w:rsidRPr="00631604">
        <w:rPr>
          <w:snapToGrid w:val="0"/>
          <w:kern w:val="0"/>
          <w:szCs w:val="32"/>
        </w:rPr>
        <w:t>（</w:t>
      </w:r>
      <w:r w:rsidRPr="00631604">
        <w:rPr>
          <w:snapToGrid w:val="0"/>
          <w:kern w:val="0"/>
          <w:szCs w:val="32"/>
        </w:rPr>
        <w:t>1</w:t>
      </w:r>
      <w:r w:rsidRPr="00631604">
        <w:rPr>
          <w:snapToGrid w:val="0"/>
          <w:kern w:val="0"/>
          <w:szCs w:val="32"/>
        </w:rPr>
        <w:t>）</w:t>
      </w:r>
      <w:r w:rsidR="009F59C8" w:rsidRPr="00631604">
        <w:rPr>
          <w:snapToGrid w:val="0"/>
          <w:kern w:val="0"/>
          <w:szCs w:val="32"/>
        </w:rPr>
        <w:t>预算控制</w:t>
      </w:r>
      <w:r w:rsidR="00AB06C8" w:rsidRPr="00631604">
        <w:rPr>
          <w:snapToGrid w:val="0"/>
          <w:kern w:val="0"/>
          <w:szCs w:val="32"/>
        </w:rPr>
        <w:t>。</w:t>
      </w:r>
    </w:p>
    <w:p w14:paraId="40E83455" w14:textId="45E6E089" w:rsidR="00833DA0" w:rsidRPr="00631604" w:rsidRDefault="00422FDB" w:rsidP="00A94D8F">
      <w:pPr>
        <w:ind w:firstLine="632"/>
        <w:rPr>
          <w:snapToGrid w:val="0"/>
          <w:kern w:val="0"/>
          <w:szCs w:val="32"/>
        </w:rPr>
      </w:pPr>
      <w:r w:rsidRPr="00631604">
        <w:rPr>
          <w:snapToGrid w:val="0"/>
          <w:kern w:val="0"/>
          <w:szCs w:val="32"/>
        </w:rPr>
        <w:t>该指标包括</w:t>
      </w:r>
      <w:r w:rsidR="00A5056B" w:rsidRPr="00631604">
        <w:rPr>
          <w:snapToGrid w:val="0"/>
          <w:kern w:val="0"/>
          <w:szCs w:val="32"/>
        </w:rPr>
        <w:t>预算控制</w:t>
      </w:r>
      <w:r w:rsidRPr="00631604">
        <w:rPr>
          <w:snapToGrid w:val="0"/>
          <w:kern w:val="0"/>
          <w:szCs w:val="32"/>
        </w:rPr>
        <w:t>1</w:t>
      </w:r>
      <w:r w:rsidRPr="00631604">
        <w:rPr>
          <w:snapToGrid w:val="0"/>
          <w:kern w:val="0"/>
          <w:szCs w:val="32"/>
        </w:rPr>
        <w:t>个方面，指标分值</w:t>
      </w:r>
      <w:r w:rsidRPr="00631604">
        <w:rPr>
          <w:snapToGrid w:val="0"/>
          <w:kern w:val="0"/>
          <w:szCs w:val="32"/>
        </w:rPr>
        <w:t>3</w:t>
      </w:r>
      <w:r w:rsidRPr="00631604">
        <w:rPr>
          <w:snapToGrid w:val="0"/>
          <w:kern w:val="0"/>
          <w:szCs w:val="32"/>
        </w:rPr>
        <w:t>分</w:t>
      </w:r>
      <w:r w:rsidRPr="00631604">
        <w:t>，评价得分</w:t>
      </w:r>
      <w:r w:rsidR="009019DC" w:rsidRPr="00631604">
        <w:t>3</w:t>
      </w:r>
      <w:r w:rsidRPr="00631604">
        <w:t>分，</w:t>
      </w:r>
      <w:r w:rsidR="00F74207" w:rsidRPr="00631604">
        <w:t>评价得分率</w:t>
      </w:r>
      <w:r w:rsidR="00FC3D7F" w:rsidRPr="00631604">
        <w:t>为</w:t>
      </w:r>
      <w:r w:rsidR="009019DC" w:rsidRPr="00631604">
        <w:t>100</w:t>
      </w:r>
      <w:r w:rsidRPr="00631604">
        <w:t>%</w:t>
      </w:r>
      <w:r w:rsidRPr="00631604">
        <w:t>。</w:t>
      </w:r>
    </w:p>
    <w:p w14:paraId="0B22A48E" w14:textId="006E5203" w:rsidR="007F236A" w:rsidRPr="00631604" w:rsidRDefault="007F236A"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预算控制</w:t>
      </w:r>
      <w:r w:rsidR="00AB06C8" w:rsidRPr="00631604">
        <w:rPr>
          <w:snapToGrid w:val="0"/>
          <w:kern w:val="0"/>
          <w:szCs w:val="32"/>
        </w:rPr>
        <w:t>。</w:t>
      </w:r>
    </w:p>
    <w:p w14:paraId="333F88E7" w14:textId="481E1C96" w:rsidR="007F236A" w:rsidRPr="00631604" w:rsidRDefault="00A744A4" w:rsidP="00A94D8F">
      <w:pPr>
        <w:ind w:firstLine="632"/>
        <w:rPr>
          <w:snapToGrid w:val="0"/>
          <w:kern w:val="0"/>
          <w:szCs w:val="32"/>
        </w:rPr>
      </w:pPr>
      <w:r w:rsidRPr="00631604">
        <w:rPr>
          <w:snapToGrid w:val="0"/>
          <w:kern w:val="0"/>
          <w:szCs w:val="32"/>
        </w:rPr>
        <w:t>指标分值</w:t>
      </w:r>
      <w:r w:rsidRPr="00631604">
        <w:rPr>
          <w:snapToGrid w:val="0"/>
          <w:kern w:val="0"/>
          <w:szCs w:val="32"/>
        </w:rPr>
        <w:t>3</w:t>
      </w:r>
      <w:r w:rsidRPr="00631604">
        <w:rPr>
          <w:snapToGrid w:val="0"/>
          <w:kern w:val="0"/>
          <w:szCs w:val="32"/>
        </w:rPr>
        <w:t>分，评价得分</w:t>
      </w:r>
      <w:r w:rsidR="009019DC" w:rsidRPr="00631604">
        <w:rPr>
          <w:snapToGrid w:val="0"/>
          <w:kern w:val="0"/>
          <w:szCs w:val="32"/>
        </w:rPr>
        <w:t>3</w:t>
      </w:r>
      <w:r w:rsidRPr="00631604">
        <w:rPr>
          <w:snapToGrid w:val="0"/>
          <w:kern w:val="0"/>
          <w:szCs w:val="32"/>
        </w:rPr>
        <w:t>分，</w:t>
      </w:r>
      <w:r w:rsidR="00F74207" w:rsidRPr="00631604">
        <w:rPr>
          <w:snapToGrid w:val="0"/>
          <w:kern w:val="0"/>
          <w:szCs w:val="32"/>
        </w:rPr>
        <w:t>评价得分率</w:t>
      </w:r>
      <w:r w:rsidRPr="00631604">
        <w:rPr>
          <w:snapToGrid w:val="0"/>
          <w:kern w:val="0"/>
          <w:szCs w:val="32"/>
        </w:rPr>
        <w:t>为</w:t>
      </w:r>
      <w:r w:rsidR="009019DC" w:rsidRPr="00631604">
        <w:rPr>
          <w:snapToGrid w:val="0"/>
          <w:kern w:val="0"/>
          <w:szCs w:val="32"/>
        </w:rPr>
        <w:t>100</w:t>
      </w:r>
      <w:r w:rsidRPr="00631604">
        <w:rPr>
          <w:snapToGrid w:val="0"/>
          <w:kern w:val="0"/>
          <w:szCs w:val="32"/>
        </w:rPr>
        <w:t>%</w:t>
      </w:r>
      <w:r w:rsidRPr="00631604">
        <w:rPr>
          <w:snapToGrid w:val="0"/>
          <w:kern w:val="0"/>
          <w:szCs w:val="32"/>
        </w:rPr>
        <w:t>。</w:t>
      </w:r>
    </w:p>
    <w:p w14:paraId="272C6FC8" w14:textId="2DD2D85D" w:rsidR="00422FDB" w:rsidRPr="00631604" w:rsidRDefault="00EE4935" w:rsidP="00A94D8F">
      <w:pPr>
        <w:ind w:firstLine="632"/>
        <w:rPr>
          <w:snapToGrid w:val="0"/>
          <w:kern w:val="0"/>
          <w:szCs w:val="32"/>
        </w:rPr>
      </w:pPr>
      <w:r w:rsidRPr="00631604">
        <w:rPr>
          <w:snapToGrid w:val="0"/>
          <w:kern w:val="0"/>
          <w:szCs w:val="32"/>
        </w:rPr>
        <w:t>根据《项目资金使用明细账》及现场核查沟通情况，项目实施过程中按照企业上市及挂牌情况、申报补贴情况及预算安排情况支出资金，实际支出未超出预算计划。</w:t>
      </w:r>
    </w:p>
    <w:p w14:paraId="6EC90965" w14:textId="234CF5F6" w:rsidR="009F59C8" w:rsidRPr="00631604" w:rsidRDefault="00833DA0" w:rsidP="00AB06C8">
      <w:pPr>
        <w:ind w:firstLine="632"/>
        <w:outlineLvl w:val="3"/>
        <w:rPr>
          <w:snapToGrid w:val="0"/>
          <w:kern w:val="0"/>
          <w:szCs w:val="32"/>
        </w:rPr>
      </w:pPr>
      <w:r w:rsidRPr="00631604">
        <w:rPr>
          <w:snapToGrid w:val="0"/>
          <w:kern w:val="0"/>
          <w:szCs w:val="32"/>
        </w:rPr>
        <w:t>（</w:t>
      </w:r>
      <w:r w:rsidRPr="00631604">
        <w:rPr>
          <w:snapToGrid w:val="0"/>
          <w:kern w:val="0"/>
          <w:szCs w:val="32"/>
        </w:rPr>
        <w:t>2</w:t>
      </w:r>
      <w:r w:rsidRPr="00631604">
        <w:rPr>
          <w:snapToGrid w:val="0"/>
          <w:kern w:val="0"/>
          <w:szCs w:val="32"/>
        </w:rPr>
        <w:t>）</w:t>
      </w:r>
      <w:r w:rsidR="009F59C8" w:rsidRPr="00631604">
        <w:rPr>
          <w:snapToGrid w:val="0"/>
          <w:kern w:val="0"/>
          <w:szCs w:val="32"/>
        </w:rPr>
        <w:t>成本控制</w:t>
      </w:r>
      <w:r w:rsidR="00AB06C8" w:rsidRPr="00631604">
        <w:rPr>
          <w:snapToGrid w:val="0"/>
          <w:kern w:val="0"/>
          <w:szCs w:val="32"/>
        </w:rPr>
        <w:t>。</w:t>
      </w:r>
    </w:p>
    <w:p w14:paraId="317A5B4F" w14:textId="7F43F3E5" w:rsidR="00833DA0" w:rsidRPr="00631604" w:rsidRDefault="00422FDB" w:rsidP="00A94D8F">
      <w:pPr>
        <w:ind w:firstLine="632"/>
        <w:rPr>
          <w:snapToGrid w:val="0"/>
          <w:kern w:val="0"/>
          <w:szCs w:val="32"/>
        </w:rPr>
      </w:pPr>
      <w:r w:rsidRPr="00631604">
        <w:rPr>
          <w:snapToGrid w:val="0"/>
          <w:kern w:val="0"/>
          <w:szCs w:val="32"/>
        </w:rPr>
        <w:t>该指标包括</w:t>
      </w:r>
      <w:r w:rsidR="00A5056B" w:rsidRPr="00631604">
        <w:rPr>
          <w:snapToGrid w:val="0"/>
          <w:kern w:val="0"/>
          <w:szCs w:val="32"/>
        </w:rPr>
        <w:t>成本节约</w:t>
      </w:r>
      <w:r w:rsidRPr="00631604">
        <w:rPr>
          <w:snapToGrid w:val="0"/>
          <w:kern w:val="0"/>
          <w:szCs w:val="32"/>
        </w:rPr>
        <w:t>1</w:t>
      </w:r>
      <w:r w:rsidRPr="00631604">
        <w:rPr>
          <w:snapToGrid w:val="0"/>
          <w:kern w:val="0"/>
          <w:szCs w:val="32"/>
        </w:rPr>
        <w:t>个方面，指标分值</w:t>
      </w:r>
      <w:r w:rsidRPr="00631604">
        <w:rPr>
          <w:snapToGrid w:val="0"/>
          <w:kern w:val="0"/>
          <w:szCs w:val="32"/>
        </w:rPr>
        <w:t>2</w:t>
      </w:r>
      <w:r w:rsidRPr="00631604">
        <w:rPr>
          <w:snapToGrid w:val="0"/>
          <w:kern w:val="0"/>
          <w:szCs w:val="32"/>
        </w:rPr>
        <w:t>分</w:t>
      </w:r>
      <w:r w:rsidRPr="00631604">
        <w:t>，评价得分</w:t>
      </w:r>
      <w:r w:rsidR="002E3C26" w:rsidRPr="00631604">
        <w:t>2</w:t>
      </w:r>
      <w:r w:rsidRPr="00631604">
        <w:t>分，</w:t>
      </w:r>
      <w:r w:rsidR="00F74207" w:rsidRPr="00631604">
        <w:t>评价得分率</w:t>
      </w:r>
      <w:r w:rsidR="00FC3D7F" w:rsidRPr="00631604">
        <w:t>为</w:t>
      </w:r>
      <w:r w:rsidR="002E3C26" w:rsidRPr="00631604">
        <w:t>100</w:t>
      </w:r>
      <w:r w:rsidRPr="00631604">
        <w:t>%</w:t>
      </w:r>
      <w:r w:rsidRPr="00631604">
        <w:t>。</w:t>
      </w:r>
    </w:p>
    <w:p w14:paraId="57295B7B" w14:textId="5A84B309" w:rsidR="007F236A" w:rsidRPr="00631604" w:rsidRDefault="007F236A" w:rsidP="00AB06C8">
      <w:pPr>
        <w:ind w:firstLine="632"/>
        <w:rPr>
          <w:snapToGrid w:val="0"/>
          <w:kern w:val="0"/>
          <w:szCs w:val="32"/>
        </w:rPr>
      </w:pPr>
      <w:r w:rsidRPr="00631604">
        <w:rPr>
          <w:rFonts w:ascii="宋体" w:eastAsia="宋体" w:hAnsi="宋体" w:cs="宋体" w:hint="eastAsia"/>
          <w:snapToGrid w:val="0"/>
          <w:kern w:val="0"/>
          <w:szCs w:val="32"/>
        </w:rPr>
        <w:t>①</w:t>
      </w:r>
      <w:r w:rsidR="00422FDB" w:rsidRPr="00631604">
        <w:rPr>
          <w:snapToGrid w:val="0"/>
          <w:kern w:val="0"/>
          <w:szCs w:val="32"/>
        </w:rPr>
        <w:t>成本节约（成本指标）</w:t>
      </w:r>
      <w:r w:rsidR="00AB06C8" w:rsidRPr="00631604">
        <w:rPr>
          <w:snapToGrid w:val="0"/>
          <w:kern w:val="0"/>
          <w:szCs w:val="32"/>
        </w:rPr>
        <w:t>。</w:t>
      </w:r>
    </w:p>
    <w:p w14:paraId="7A61D87B" w14:textId="77777777" w:rsidR="007F236A" w:rsidRPr="00631604" w:rsidRDefault="00A744A4" w:rsidP="00A94D8F">
      <w:pPr>
        <w:ind w:firstLine="632"/>
        <w:rPr>
          <w:snapToGrid w:val="0"/>
          <w:kern w:val="0"/>
          <w:szCs w:val="32"/>
        </w:rPr>
      </w:pPr>
      <w:r w:rsidRPr="00631604">
        <w:rPr>
          <w:snapToGrid w:val="0"/>
          <w:kern w:val="0"/>
          <w:szCs w:val="32"/>
        </w:rPr>
        <w:t>指标分值</w:t>
      </w:r>
      <w:r w:rsidRPr="00631604">
        <w:rPr>
          <w:snapToGrid w:val="0"/>
          <w:kern w:val="0"/>
          <w:szCs w:val="32"/>
        </w:rPr>
        <w:t>2</w:t>
      </w:r>
      <w:r w:rsidRPr="00631604">
        <w:rPr>
          <w:snapToGrid w:val="0"/>
          <w:kern w:val="0"/>
          <w:szCs w:val="32"/>
        </w:rPr>
        <w:t>分，评价得分</w:t>
      </w:r>
      <w:r w:rsidRPr="00631604">
        <w:rPr>
          <w:snapToGrid w:val="0"/>
          <w:kern w:val="0"/>
          <w:szCs w:val="32"/>
        </w:rPr>
        <w:t>2</w:t>
      </w:r>
      <w:r w:rsidRPr="00631604">
        <w:rPr>
          <w:snapToGrid w:val="0"/>
          <w:kern w:val="0"/>
          <w:szCs w:val="32"/>
        </w:rPr>
        <w:t>分，</w:t>
      </w:r>
      <w:r w:rsidR="00F74207" w:rsidRPr="00631604">
        <w:rPr>
          <w:snapToGrid w:val="0"/>
          <w:kern w:val="0"/>
          <w:szCs w:val="32"/>
        </w:rPr>
        <w:t>评价得分率</w:t>
      </w:r>
      <w:r w:rsidRPr="00631604">
        <w:rPr>
          <w:snapToGrid w:val="0"/>
          <w:kern w:val="0"/>
          <w:szCs w:val="32"/>
        </w:rPr>
        <w:t>为</w:t>
      </w:r>
      <w:r w:rsidRPr="00631604">
        <w:rPr>
          <w:snapToGrid w:val="0"/>
          <w:kern w:val="0"/>
          <w:szCs w:val="32"/>
        </w:rPr>
        <w:t>100%</w:t>
      </w:r>
      <w:r w:rsidRPr="00631604">
        <w:rPr>
          <w:snapToGrid w:val="0"/>
          <w:kern w:val="0"/>
          <w:szCs w:val="32"/>
        </w:rPr>
        <w:t>。</w:t>
      </w:r>
    </w:p>
    <w:p w14:paraId="3E0DA3AA" w14:textId="16055667" w:rsidR="00422FDB" w:rsidRPr="00631604" w:rsidRDefault="00401192" w:rsidP="00A94D8F">
      <w:pPr>
        <w:ind w:firstLine="632"/>
        <w:rPr>
          <w:snapToGrid w:val="0"/>
          <w:kern w:val="0"/>
          <w:szCs w:val="32"/>
        </w:rPr>
      </w:pPr>
      <w:r w:rsidRPr="00631604">
        <w:rPr>
          <w:snapToGrid w:val="0"/>
          <w:kern w:val="0"/>
          <w:szCs w:val="32"/>
        </w:rPr>
        <w:t>根据《项目资金使用明细账》及现场核查沟通情况，区发展</w:t>
      </w:r>
      <w:proofErr w:type="gramStart"/>
      <w:r w:rsidRPr="00631604">
        <w:rPr>
          <w:snapToGrid w:val="0"/>
          <w:kern w:val="0"/>
          <w:szCs w:val="32"/>
        </w:rPr>
        <w:t>改革局</w:t>
      </w:r>
      <w:proofErr w:type="gramEnd"/>
      <w:r w:rsidRPr="00631604">
        <w:rPr>
          <w:snapToGrid w:val="0"/>
          <w:kern w:val="0"/>
          <w:szCs w:val="32"/>
        </w:rPr>
        <w:t>落实《广州市增城区人民政府办公室关于印发增城区加快推进企业上市挂牌工作扶持办法的通知》（</w:t>
      </w:r>
      <w:proofErr w:type="gramStart"/>
      <w:r w:rsidRPr="00631604">
        <w:rPr>
          <w:snapToGrid w:val="0"/>
          <w:kern w:val="0"/>
          <w:szCs w:val="32"/>
        </w:rPr>
        <w:t>增府办规</w:t>
      </w:r>
      <w:proofErr w:type="gramEnd"/>
      <w:r w:rsidRPr="00631604">
        <w:rPr>
          <w:snapToGrid w:val="0"/>
          <w:kern w:val="0"/>
          <w:szCs w:val="32"/>
        </w:rPr>
        <w:t>〔</w:t>
      </w:r>
      <w:r w:rsidRPr="00631604">
        <w:rPr>
          <w:snapToGrid w:val="0"/>
          <w:kern w:val="0"/>
          <w:szCs w:val="32"/>
        </w:rPr>
        <w:t>2020</w:t>
      </w:r>
      <w:r w:rsidRPr="00631604">
        <w:rPr>
          <w:snapToGrid w:val="0"/>
          <w:kern w:val="0"/>
          <w:szCs w:val="32"/>
        </w:rPr>
        <w:t>〕</w:t>
      </w:r>
      <w:r w:rsidRPr="00631604">
        <w:rPr>
          <w:snapToGrid w:val="0"/>
          <w:kern w:val="0"/>
          <w:szCs w:val="32"/>
        </w:rPr>
        <w:t>12</w:t>
      </w:r>
      <w:r w:rsidRPr="00631604">
        <w:rPr>
          <w:snapToGrid w:val="0"/>
          <w:kern w:val="0"/>
          <w:szCs w:val="32"/>
        </w:rPr>
        <w:t>号）相关规定，在项目实施过程中按照企业上市及挂牌情况、申报补贴情况及预算安排情况支出资金，实施成本严格按照《广州市增城区人民政府办公室关于印发增城区加快推进企业上市挂牌工作扶持办法的通知》（</w:t>
      </w:r>
      <w:proofErr w:type="gramStart"/>
      <w:r w:rsidRPr="00631604">
        <w:rPr>
          <w:snapToGrid w:val="0"/>
          <w:kern w:val="0"/>
          <w:szCs w:val="32"/>
        </w:rPr>
        <w:t>增府办规</w:t>
      </w:r>
      <w:proofErr w:type="gramEnd"/>
      <w:r w:rsidRPr="00631604">
        <w:rPr>
          <w:snapToGrid w:val="0"/>
          <w:kern w:val="0"/>
          <w:szCs w:val="32"/>
        </w:rPr>
        <w:t>〔</w:t>
      </w:r>
      <w:r w:rsidRPr="00631604">
        <w:rPr>
          <w:snapToGrid w:val="0"/>
          <w:kern w:val="0"/>
          <w:szCs w:val="32"/>
        </w:rPr>
        <w:t>2020</w:t>
      </w:r>
      <w:r w:rsidRPr="00631604">
        <w:rPr>
          <w:snapToGrid w:val="0"/>
          <w:kern w:val="0"/>
          <w:szCs w:val="32"/>
        </w:rPr>
        <w:t>〕</w:t>
      </w:r>
      <w:r w:rsidRPr="00631604">
        <w:rPr>
          <w:snapToGrid w:val="0"/>
          <w:kern w:val="0"/>
          <w:szCs w:val="32"/>
        </w:rPr>
        <w:t>12</w:t>
      </w:r>
      <w:r w:rsidRPr="00631604">
        <w:rPr>
          <w:snapToGrid w:val="0"/>
          <w:kern w:val="0"/>
          <w:szCs w:val="32"/>
        </w:rPr>
        <w:t>号）有关规定执行。</w:t>
      </w:r>
    </w:p>
    <w:p w14:paraId="2C4C92EA" w14:textId="2FD54F5A" w:rsidR="009F59C8" w:rsidRPr="00631604" w:rsidRDefault="00833DA0" w:rsidP="00AB06C8">
      <w:pPr>
        <w:ind w:firstLine="632"/>
        <w:outlineLvl w:val="3"/>
        <w:rPr>
          <w:snapToGrid w:val="0"/>
          <w:kern w:val="0"/>
          <w:szCs w:val="32"/>
        </w:rPr>
      </w:pPr>
      <w:r w:rsidRPr="00631604">
        <w:rPr>
          <w:snapToGrid w:val="0"/>
          <w:kern w:val="0"/>
          <w:szCs w:val="32"/>
        </w:rPr>
        <w:lastRenderedPageBreak/>
        <w:t>（</w:t>
      </w:r>
      <w:r w:rsidRPr="00631604">
        <w:rPr>
          <w:snapToGrid w:val="0"/>
          <w:kern w:val="0"/>
          <w:szCs w:val="32"/>
        </w:rPr>
        <w:t>3</w:t>
      </w:r>
      <w:r w:rsidRPr="00631604">
        <w:rPr>
          <w:snapToGrid w:val="0"/>
          <w:kern w:val="0"/>
          <w:szCs w:val="32"/>
        </w:rPr>
        <w:t>）</w:t>
      </w:r>
      <w:r w:rsidR="009F59C8" w:rsidRPr="00631604">
        <w:rPr>
          <w:snapToGrid w:val="0"/>
          <w:kern w:val="0"/>
          <w:szCs w:val="32"/>
        </w:rPr>
        <w:t>完成进度</w:t>
      </w:r>
      <w:r w:rsidR="00AB06C8" w:rsidRPr="00631604">
        <w:rPr>
          <w:snapToGrid w:val="0"/>
          <w:kern w:val="0"/>
          <w:szCs w:val="32"/>
        </w:rPr>
        <w:t>。</w:t>
      </w:r>
    </w:p>
    <w:p w14:paraId="10ACF2E7" w14:textId="06F00A80" w:rsidR="009F59C8" w:rsidRPr="00631604" w:rsidRDefault="00422FDB" w:rsidP="00401192">
      <w:pPr>
        <w:ind w:firstLine="632"/>
        <w:rPr>
          <w:snapToGrid w:val="0"/>
          <w:kern w:val="0"/>
          <w:szCs w:val="32"/>
        </w:rPr>
      </w:pPr>
      <w:r w:rsidRPr="00631604">
        <w:rPr>
          <w:snapToGrid w:val="0"/>
          <w:kern w:val="0"/>
          <w:szCs w:val="32"/>
        </w:rPr>
        <w:t>该指标包括</w:t>
      </w:r>
      <w:r w:rsidR="00401192" w:rsidRPr="00631604">
        <w:rPr>
          <w:snapToGrid w:val="0"/>
          <w:kern w:val="0"/>
          <w:szCs w:val="32"/>
        </w:rPr>
        <w:t>补贴企业数量、</w:t>
      </w:r>
      <w:r w:rsidR="00401192" w:rsidRPr="00631604">
        <w:rPr>
          <w:rFonts w:ascii="仿宋_GB2312" w:hint="eastAsia"/>
          <w:snapToGrid w:val="0"/>
          <w:kern w:val="0"/>
          <w:szCs w:val="32"/>
        </w:rPr>
        <w:t>“</w:t>
      </w:r>
      <w:r w:rsidR="00401192" w:rsidRPr="00631604">
        <w:rPr>
          <w:snapToGrid w:val="0"/>
          <w:kern w:val="0"/>
          <w:szCs w:val="32"/>
        </w:rPr>
        <w:t>五个一批</w:t>
      </w:r>
      <w:r w:rsidR="00401192" w:rsidRPr="00631604">
        <w:rPr>
          <w:rFonts w:ascii="仿宋_GB2312" w:hint="eastAsia"/>
          <w:snapToGrid w:val="0"/>
          <w:kern w:val="0"/>
          <w:szCs w:val="32"/>
        </w:rPr>
        <w:t>”</w:t>
      </w:r>
      <w:r w:rsidR="00401192" w:rsidRPr="00631604">
        <w:rPr>
          <w:snapToGrid w:val="0"/>
          <w:kern w:val="0"/>
          <w:szCs w:val="32"/>
        </w:rPr>
        <w:t>培育工作任务完成率、补贴资金发放及时率</w:t>
      </w:r>
      <w:r w:rsidR="00401192" w:rsidRPr="00631604">
        <w:rPr>
          <w:snapToGrid w:val="0"/>
          <w:kern w:val="0"/>
          <w:szCs w:val="32"/>
        </w:rPr>
        <w:t>3</w:t>
      </w:r>
      <w:r w:rsidRPr="00631604">
        <w:rPr>
          <w:snapToGrid w:val="0"/>
          <w:kern w:val="0"/>
          <w:szCs w:val="32"/>
        </w:rPr>
        <w:t>个方面，指标分值</w:t>
      </w:r>
      <w:r w:rsidR="00401192" w:rsidRPr="00631604">
        <w:rPr>
          <w:snapToGrid w:val="0"/>
          <w:kern w:val="0"/>
          <w:szCs w:val="32"/>
        </w:rPr>
        <w:t>18</w:t>
      </w:r>
      <w:r w:rsidRPr="00631604">
        <w:rPr>
          <w:snapToGrid w:val="0"/>
          <w:kern w:val="0"/>
          <w:szCs w:val="32"/>
        </w:rPr>
        <w:t>分</w:t>
      </w:r>
      <w:r w:rsidRPr="00631604">
        <w:t>，评价得分</w:t>
      </w:r>
      <w:r w:rsidR="00865D06">
        <w:rPr>
          <w:rFonts w:hint="eastAsia"/>
        </w:rPr>
        <w:t>1</w:t>
      </w:r>
      <w:r w:rsidR="003C4FDA">
        <w:rPr>
          <w:rFonts w:hint="eastAsia"/>
        </w:rPr>
        <w:t>6</w:t>
      </w:r>
      <w:r w:rsidRPr="00631604">
        <w:t>分，</w:t>
      </w:r>
      <w:r w:rsidR="00F74207" w:rsidRPr="00631604">
        <w:t>评价得分率</w:t>
      </w:r>
      <w:r w:rsidR="00FC3D7F" w:rsidRPr="00631604">
        <w:t>为</w:t>
      </w:r>
      <w:r w:rsidR="003C4FDA">
        <w:rPr>
          <w:rFonts w:hint="eastAsia"/>
        </w:rPr>
        <w:t>88.89</w:t>
      </w:r>
      <w:r w:rsidRPr="00631604">
        <w:t>%</w:t>
      </w:r>
      <w:r w:rsidRPr="00631604">
        <w:t>。</w:t>
      </w:r>
    </w:p>
    <w:p w14:paraId="226FDF38" w14:textId="240D50B1" w:rsidR="00D22DC9" w:rsidRPr="00631604" w:rsidRDefault="008623C8" w:rsidP="00AB06C8">
      <w:pPr>
        <w:ind w:firstLine="632"/>
        <w:rPr>
          <w:snapToGrid w:val="0"/>
          <w:kern w:val="0"/>
          <w:szCs w:val="32"/>
        </w:rPr>
      </w:pPr>
      <w:r w:rsidRPr="00631604">
        <w:rPr>
          <w:rFonts w:ascii="宋体" w:eastAsia="宋体" w:hAnsi="宋体" w:cs="宋体" w:hint="eastAsia"/>
          <w:snapToGrid w:val="0"/>
          <w:kern w:val="0"/>
          <w:szCs w:val="32"/>
        </w:rPr>
        <w:t>①</w:t>
      </w:r>
      <w:r w:rsidR="005F23D5" w:rsidRPr="00631604">
        <w:rPr>
          <w:snapToGrid w:val="0"/>
          <w:kern w:val="0"/>
          <w:szCs w:val="32"/>
        </w:rPr>
        <w:t>补贴企业数量</w:t>
      </w:r>
      <w:r w:rsidR="00AB06C8" w:rsidRPr="00631604">
        <w:rPr>
          <w:snapToGrid w:val="0"/>
          <w:kern w:val="0"/>
          <w:szCs w:val="32"/>
        </w:rPr>
        <w:t>。</w:t>
      </w:r>
    </w:p>
    <w:p w14:paraId="593938B0" w14:textId="5ADF0ED3" w:rsidR="00D22DC9" w:rsidRPr="00631604" w:rsidRDefault="00D22DC9" w:rsidP="00A94D8F">
      <w:pPr>
        <w:ind w:firstLine="632"/>
        <w:rPr>
          <w:snapToGrid w:val="0"/>
          <w:kern w:val="0"/>
          <w:szCs w:val="32"/>
        </w:rPr>
      </w:pPr>
      <w:r w:rsidRPr="00631604">
        <w:rPr>
          <w:snapToGrid w:val="0"/>
          <w:kern w:val="0"/>
          <w:szCs w:val="32"/>
        </w:rPr>
        <w:t>指标分值</w:t>
      </w:r>
      <w:r w:rsidR="00672555" w:rsidRPr="00631604">
        <w:rPr>
          <w:snapToGrid w:val="0"/>
          <w:kern w:val="0"/>
          <w:szCs w:val="32"/>
        </w:rPr>
        <w:t>6</w:t>
      </w:r>
      <w:r w:rsidRPr="00631604">
        <w:rPr>
          <w:snapToGrid w:val="0"/>
          <w:kern w:val="0"/>
          <w:szCs w:val="32"/>
        </w:rPr>
        <w:t>分，评价得分</w:t>
      </w:r>
      <w:r w:rsidR="005F23D5" w:rsidRPr="00631604">
        <w:rPr>
          <w:snapToGrid w:val="0"/>
          <w:kern w:val="0"/>
          <w:szCs w:val="32"/>
        </w:rPr>
        <w:t>6</w:t>
      </w:r>
      <w:r w:rsidRPr="00631604">
        <w:rPr>
          <w:snapToGrid w:val="0"/>
          <w:kern w:val="0"/>
          <w:szCs w:val="32"/>
        </w:rPr>
        <w:t>分，评价得分率为</w:t>
      </w:r>
      <w:r w:rsidR="005F23D5" w:rsidRPr="00631604">
        <w:rPr>
          <w:snapToGrid w:val="0"/>
          <w:kern w:val="0"/>
          <w:szCs w:val="32"/>
        </w:rPr>
        <w:t>100</w:t>
      </w:r>
      <w:r w:rsidRPr="00631604">
        <w:rPr>
          <w:snapToGrid w:val="0"/>
          <w:kern w:val="0"/>
          <w:szCs w:val="32"/>
        </w:rPr>
        <w:t>%</w:t>
      </w:r>
      <w:r w:rsidRPr="00631604">
        <w:rPr>
          <w:snapToGrid w:val="0"/>
          <w:kern w:val="0"/>
          <w:szCs w:val="32"/>
        </w:rPr>
        <w:t>。</w:t>
      </w:r>
    </w:p>
    <w:p w14:paraId="5D4C6625" w14:textId="6D1EECF3" w:rsidR="00D22DC9" w:rsidRPr="00631604" w:rsidRDefault="00BD6393" w:rsidP="00A94D8F">
      <w:pPr>
        <w:ind w:firstLine="632"/>
        <w:rPr>
          <w:snapToGrid w:val="0"/>
          <w:kern w:val="0"/>
          <w:szCs w:val="32"/>
        </w:rPr>
      </w:pPr>
      <w:r w:rsidRPr="00631604">
        <w:t>预期目标值为</w:t>
      </w:r>
      <w:r w:rsidRPr="00631604">
        <w:rPr>
          <w:rFonts w:ascii="仿宋_GB2312" w:hint="eastAsia"/>
        </w:rPr>
        <w:t>“</w:t>
      </w:r>
      <w:r w:rsidRPr="00631604">
        <w:t>20</w:t>
      </w:r>
      <w:r w:rsidRPr="00631604">
        <w:t>家</w:t>
      </w:r>
      <w:r w:rsidRPr="00631604">
        <w:rPr>
          <w:rFonts w:ascii="仿宋_GB2312" w:hint="eastAsia"/>
        </w:rPr>
        <w:t>”</w:t>
      </w:r>
      <w:r w:rsidRPr="00631604">
        <w:t>，根据《增城区加快推进企业上市挂牌扶持补贴或奖励申请情况表（</w:t>
      </w:r>
      <w:r w:rsidRPr="00631604">
        <w:t>2021-2023</w:t>
      </w:r>
      <w:r w:rsidRPr="00631604">
        <w:t>年）》《项目资金使用明细账》等有关材料，结合现场核查沟通情况，</w:t>
      </w:r>
      <w:r w:rsidRPr="00631604">
        <w:t>2023</w:t>
      </w:r>
      <w:r w:rsidRPr="00631604">
        <w:t>年区发展</w:t>
      </w:r>
      <w:proofErr w:type="gramStart"/>
      <w:r w:rsidRPr="00631604">
        <w:t>改革局</w:t>
      </w:r>
      <w:proofErr w:type="gramEnd"/>
      <w:r w:rsidRPr="00631604">
        <w:t>落实《广州市增城区人民政府办公室关于印发增城区加快推进企业上市挂牌工作扶持办法的通知》（</w:t>
      </w:r>
      <w:proofErr w:type="gramStart"/>
      <w:r w:rsidRPr="00631604">
        <w:t>增府办规</w:t>
      </w:r>
      <w:proofErr w:type="gramEnd"/>
      <w:r w:rsidRPr="00631604">
        <w:t>〔</w:t>
      </w:r>
      <w:r w:rsidRPr="00631604">
        <w:t>2020</w:t>
      </w:r>
      <w:r w:rsidRPr="00631604">
        <w:t>〕</w:t>
      </w:r>
      <w:r w:rsidRPr="00631604">
        <w:t>12</w:t>
      </w:r>
      <w:r w:rsidRPr="00631604">
        <w:t>号）相关规定，对</w:t>
      </w:r>
      <w:r w:rsidRPr="00631604">
        <w:t>27</w:t>
      </w:r>
      <w:r w:rsidRPr="00631604">
        <w:t>家企业发放推进企业上市资金补贴。</w:t>
      </w:r>
    </w:p>
    <w:p w14:paraId="38D33AF7" w14:textId="39453DA2" w:rsidR="00D22DC9" w:rsidRPr="00631604" w:rsidRDefault="006D57FC" w:rsidP="00AB06C8">
      <w:pPr>
        <w:ind w:firstLine="632"/>
        <w:rPr>
          <w:snapToGrid w:val="0"/>
          <w:kern w:val="0"/>
          <w:szCs w:val="32"/>
        </w:rPr>
      </w:pPr>
      <w:r w:rsidRPr="00631604">
        <w:rPr>
          <w:rFonts w:ascii="宋体" w:eastAsia="宋体" w:hAnsi="宋体" w:cs="宋体" w:hint="eastAsia"/>
          <w:snapToGrid w:val="0"/>
          <w:kern w:val="0"/>
          <w:szCs w:val="32"/>
        </w:rPr>
        <w:t>②</w:t>
      </w:r>
      <w:r w:rsidR="005F23D5" w:rsidRPr="00631604">
        <w:rPr>
          <w:rFonts w:ascii="仿宋_GB2312" w:hint="eastAsia"/>
          <w:snapToGrid w:val="0"/>
          <w:kern w:val="0"/>
          <w:szCs w:val="32"/>
        </w:rPr>
        <w:t>“</w:t>
      </w:r>
      <w:r w:rsidR="005F23D5" w:rsidRPr="00631604">
        <w:rPr>
          <w:snapToGrid w:val="0"/>
          <w:kern w:val="0"/>
          <w:szCs w:val="32"/>
        </w:rPr>
        <w:t>五个一批</w:t>
      </w:r>
      <w:r w:rsidR="005F23D5" w:rsidRPr="00631604">
        <w:rPr>
          <w:rFonts w:ascii="仿宋_GB2312" w:hint="eastAsia"/>
          <w:snapToGrid w:val="0"/>
          <w:kern w:val="0"/>
          <w:szCs w:val="32"/>
        </w:rPr>
        <w:t>”</w:t>
      </w:r>
      <w:r w:rsidR="005F23D5" w:rsidRPr="00631604">
        <w:rPr>
          <w:snapToGrid w:val="0"/>
          <w:kern w:val="0"/>
          <w:szCs w:val="32"/>
        </w:rPr>
        <w:t>培育工作任务完成率</w:t>
      </w:r>
      <w:r w:rsidR="00AB06C8" w:rsidRPr="00631604">
        <w:rPr>
          <w:snapToGrid w:val="0"/>
          <w:kern w:val="0"/>
          <w:szCs w:val="32"/>
        </w:rPr>
        <w:t>。</w:t>
      </w:r>
    </w:p>
    <w:p w14:paraId="4C0081FE" w14:textId="70D28AA2" w:rsidR="006D57FC" w:rsidRPr="00631604" w:rsidRDefault="006D57FC" w:rsidP="00A94D8F">
      <w:pPr>
        <w:ind w:firstLine="632"/>
        <w:rPr>
          <w:snapToGrid w:val="0"/>
          <w:kern w:val="0"/>
          <w:szCs w:val="32"/>
        </w:rPr>
      </w:pPr>
      <w:r w:rsidRPr="00631604">
        <w:rPr>
          <w:snapToGrid w:val="0"/>
          <w:kern w:val="0"/>
          <w:szCs w:val="32"/>
        </w:rPr>
        <w:t>指标分值</w:t>
      </w:r>
      <w:r w:rsidR="008D4308" w:rsidRPr="00631604">
        <w:rPr>
          <w:snapToGrid w:val="0"/>
          <w:kern w:val="0"/>
          <w:szCs w:val="32"/>
        </w:rPr>
        <w:t>6</w:t>
      </w:r>
      <w:r w:rsidRPr="00631604">
        <w:rPr>
          <w:snapToGrid w:val="0"/>
          <w:kern w:val="0"/>
          <w:szCs w:val="32"/>
        </w:rPr>
        <w:t>分，评价得分</w:t>
      </w:r>
      <w:r w:rsidR="00A662B7">
        <w:rPr>
          <w:rFonts w:hint="eastAsia"/>
          <w:snapToGrid w:val="0"/>
          <w:kern w:val="0"/>
          <w:szCs w:val="32"/>
        </w:rPr>
        <w:t>4</w:t>
      </w:r>
      <w:r w:rsidRPr="00631604">
        <w:rPr>
          <w:snapToGrid w:val="0"/>
          <w:kern w:val="0"/>
          <w:szCs w:val="32"/>
        </w:rPr>
        <w:t>分，评价得分率为</w:t>
      </w:r>
      <w:r w:rsidR="00A662B7">
        <w:rPr>
          <w:rFonts w:hint="eastAsia"/>
          <w:snapToGrid w:val="0"/>
          <w:kern w:val="0"/>
          <w:szCs w:val="32"/>
        </w:rPr>
        <w:t>66.67</w:t>
      </w:r>
      <w:r w:rsidRPr="00631604">
        <w:rPr>
          <w:snapToGrid w:val="0"/>
          <w:kern w:val="0"/>
          <w:szCs w:val="32"/>
        </w:rPr>
        <w:t>%</w:t>
      </w:r>
      <w:r w:rsidRPr="00631604">
        <w:rPr>
          <w:snapToGrid w:val="0"/>
          <w:kern w:val="0"/>
          <w:szCs w:val="32"/>
        </w:rPr>
        <w:t>。</w:t>
      </w:r>
    </w:p>
    <w:p w14:paraId="75B147EB" w14:textId="7066037B" w:rsidR="00C15942" w:rsidRPr="00631604" w:rsidRDefault="00BD6393" w:rsidP="00A94D8F">
      <w:pPr>
        <w:ind w:firstLine="632"/>
        <w:rPr>
          <w:snapToGrid w:val="0"/>
          <w:kern w:val="0"/>
          <w:szCs w:val="32"/>
        </w:rPr>
      </w:pPr>
      <w:r w:rsidRPr="00631604">
        <w:t>预期目标值为</w:t>
      </w:r>
      <w:proofErr w:type="gramStart"/>
      <w:r w:rsidRPr="00631604">
        <w:rPr>
          <w:rFonts w:ascii="仿宋_GB2312" w:hint="eastAsia"/>
        </w:rPr>
        <w:t>“</w:t>
      </w:r>
      <w:proofErr w:type="gramEnd"/>
      <w:r w:rsidRPr="00631604">
        <w:t>建立后备上市企业信息库，落实入库企业上市信息季度报送与动态调整，按照</w:t>
      </w:r>
      <w:r w:rsidRPr="00631604">
        <w:rPr>
          <w:rFonts w:ascii="仿宋_GB2312" w:hint="eastAsia"/>
        </w:rPr>
        <w:t>“</w:t>
      </w:r>
      <w:r w:rsidRPr="00631604">
        <w:t>五个一批</w:t>
      </w:r>
      <w:r w:rsidRPr="00631604">
        <w:rPr>
          <w:rFonts w:ascii="仿宋_GB2312" w:hint="eastAsia"/>
        </w:rPr>
        <w:t>”</w:t>
      </w:r>
      <w:r w:rsidRPr="00631604">
        <w:t>原则，每年重点组织有上市、挂牌意向的企业分类分阶段滚动培育</w:t>
      </w:r>
      <w:proofErr w:type="gramStart"/>
      <w:r w:rsidRPr="00631604">
        <w:rPr>
          <w:rFonts w:ascii="仿宋_GB2312" w:hint="eastAsia"/>
        </w:rPr>
        <w:t>”</w:t>
      </w:r>
      <w:proofErr w:type="gramEnd"/>
      <w:r w:rsidRPr="00631604">
        <w:t>，根据《增城区上市企业信息库》《增城区上市后备企业库信息表》等相关材料，结合现场核查沟通情况，区发展</w:t>
      </w:r>
      <w:proofErr w:type="gramStart"/>
      <w:r w:rsidRPr="00631604">
        <w:t>改革局</w:t>
      </w:r>
      <w:proofErr w:type="gramEnd"/>
      <w:r w:rsidRPr="00631604">
        <w:t>致力于完善企业上市后备资源，在项目实施过程中按要求落实了企业摸底调查工作，并结合企业</w:t>
      </w:r>
      <w:r w:rsidR="009C40AF">
        <w:t>所属</w:t>
      </w:r>
      <w:r w:rsidRPr="00631604">
        <w:t>行业与实际情况分层建立了企业上市信息库与拟上市信息库。</w:t>
      </w:r>
      <w:r w:rsidR="00835D93">
        <w:rPr>
          <w:rFonts w:hint="eastAsia"/>
        </w:rPr>
        <w:t>区发展</w:t>
      </w:r>
      <w:proofErr w:type="gramStart"/>
      <w:r w:rsidR="00865D06" w:rsidRPr="00865D06">
        <w:rPr>
          <w:rFonts w:hint="eastAsia"/>
        </w:rPr>
        <w:t>改革局对应</w:t>
      </w:r>
      <w:proofErr w:type="gramEnd"/>
      <w:r w:rsidR="00865D06" w:rsidRPr="00865D06">
        <w:rPr>
          <w:rFonts w:hint="eastAsia"/>
        </w:rPr>
        <w:t>制定了《增城区发展和改革局精准服</w:t>
      </w:r>
      <w:r w:rsidR="00865D06" w:rsidRPr="00865D06">
        <w:rPr>
          <w:rFonts w:hint="eastAsia"/>
        </w:rPr>
        <w:lastRenderedPageBreak/>
        <w:t>务上市后备企业工作方案》，收集企业相关入库申报材料与信息，组织资本市场专家组结合增城区产业发展方向和区域发展重点，遴选出符合产业定位、主营业务突出、竞争能力较强、盈利水平较好、具有发展潜力的企业为“拟上市企业”，重点加强培育，推进上市进度；对未列入拟上市企业的后备培育企业，进一步按照企业规模情况、行业属性、成长性分析，划分为精选培育层企业、基础培育层企业，实行分类分阶段的滚动培育，加快企业成长，助</w:t>
      </w:r>
      <w:proofErr w:type="gramStart"/>
      <w:r w:rsidR="00865D06" w:rsidRPr="00865D06">
        <w:rPr>
          <w:rFonts w:hint="eastAsia"/>
        </w:rPr>
        <w:t>推企业</w:t>
      </w:r>
      <w:proofErr w:type="gramEnd"/>
      <w:r w:rsidR="00865D06" w:rsidRPr="00865D06">
        <w:rPr>
          <w:rFonts w:hint="eastAsia"/>
        </w:rPr>
        <w:t>达到上市条件。</w:t>
      </w:r>
      <w:r w:rsidR="00A662B7" w:rsidRPr="00A662B7">
        <w:rPr>
          <w:rFonts w:hint="eastAsia"/>
        </w:rPr>
        <w:t>政策出台前增城区有</w:t>
      </w:r>
      <w:r w:rsidR="00A662B7" w:rsidRPr="00A662B7">
        <w:rPr>
          <w:rFonts w:hint="eastAsia"/>
        </w:rPr>
        <w:t>8</w:t>
      </w:r>
      <w:r w:rsidR="00A662B7" w:rsidRPr="00A662B7">
        <w:rPr>
          <w:rFonts w:hint="eastAsia"/>
        </w:rPr>
        <w:t>家上市企业，政策执行期间</w:t>
      </w:r>
      <w:r w:rsidR="00A662B7" w:rsidRPr="00A662B7">
        <w:rPr>
          <w:rFonts w:hint="eastAsia"/>
        </w:rPr>
        <w:t>2020</w:t>
      </w:r>
      <w:r w:rsidR="00A662B7" w:rsidRPr="00A662B7">
        <w:rPr>
          <w:rFonts w:hint="eastAsia"/>
        </w:rPr>
        <w:t>年至</w:t>
      </w:r>
      <w:r w:rsidR="00A662B7" w:rsidRPr="00A662B7">
        <w:rPr>
          <w:rFonts w:hint="eastAsia"/>
        </w:rPr>
        <w:t>2023</w:t>
      </w:r>
      <w:r w:rsidR="00A662B7" w:rsidRPr="00A662B7">
        <w:rPr>
          <w:rFonts w:hint="eastAsia"/>
        </w:rPr>
        <w:t>年新增了</w:t>
      </w:r>
      <w:r w:rsidR="00A662B7" w:rsidRPr="00A662B7">
        <w:rPr>
          <w:rFonts w:hint="eastAsia"/>
        </w:rPr>
        <w:t>3</w:t>
      </w:r>
      <w:r w:rsidR="00A662B7" w:rsidRPr="00A662B7">
        <w:rPr>
          <w:rFonts w:hint="eastAsia"/>
        </w:rPr>
        <w:t>家上市企业，目前共</w:t>
      </w:r>
      <w:r w:rsidR="00A662B7" w:rsidRPr="00A662B7">
        <w:rPr>
          <w:rFonts w:hint="eastAsia"/>
        </w:rPr>
        <w:t>11</w:t>
      </w:r>
      <w:r w:rsidR="00A662B7" w:rsidRPr="00A662B7">
        <w:rPr>
          <w:rFonts w:hint="eastAsia"/>
        </w:rPr>
        <w:t>家上市企业，上市企业增长率</w:t>
      </w:r>
      <w:r w:rsidR="00A662B7" w:rsidRPr="00A662B7">
        <w:rPr>
          <w:rFonts w:hint="eastAsia"/>
        </w:rPr>
        <w:t>37.5%</w:t>
      </w:r>
      <w:r w:rsidR="00A662B7" w:rsidRPr="00A662B7">
        <w:rPr>
          <w:rFonts w:hint="eastAsia"/>
        </w:rPr>
        <w:t>，</w:t>
      </w:r>
      <w:r w:rsidR="00A662B7">
        <w:rPr>
          <w:rFonts w:hint="eastAsia"/>
        </w:rPr>
        <w:t>但</w:t>
      </w:r>
      <w:r w:rsidR="00A662B7" w:rsidRPr="00A662B7">
        <w:rPr>
          <w:rFonts w:hint="eastAsia"/>
        </w:rPr>
        <w:t>2023</w:t>
      </w:r>
      <w:r w:rsidR="00A662B7" w:rsidRPr="00A662B7">
        <w:rPr>
          <w:rFonts w:hint="eastAsia"/>
        </w:rPr>
        <w:t>年无企业上市，一家处于排队阶段</w:t>
      </w:r>
      <w:r w:rsidR="001B6357">
        <w:rPr>
          <w:rFonts w:hint="eastAsia"/>
        </w:rPr>
        <w:t>，分阶段滚动培育工作成效尚有提升空间</w:t>
      </w:r>
      <w:r w:rsidR="00A662B7" w:rsidRPr="00A662B7">
        <w:rPr>
          <w:rFonts w:hint="eastAsia"/>
        </w:rPr>
        <w:t>。</w:t>
      </w:r>
    </w:p>
    <w:p w14:paraId="77A607E5" w14:textId="6004B3DE" w:rsidR="005F23D5" w:rsidRPr="00631604" w:rsidRDefault="005F23D5" w:rsidP="00A94D8F">
      <w:pPr>
        <w:ind w:firstLine="632"/>
        <w:rPr>
          <w:snapToGrid w:val="0"/>
          <w:kern w:val="0"/>
          <w:szCs w:val="32"/>
        </w:rPr>
      </w:pPr>
      <w:r w:rsidRPr="00631604">
        <w:rPr>
          <w:rFonts w:ascii="宋体" w:eastAsia="宋体" w:hAnsi="宋体" w:cs="宋体" w:hint="eastAsia"/>
          <w:snapToGrid w:val="0"/>
          <w:kern w:val="0"/>
          <w:szCs w:val="32"/>
        </w:rPr>
        <w:t>③</w:t>
      </w:r>
      <w:r w:rsidRPr="00631604">
        <w:rPr>
          <w:snapToGrid w:val="0"/>
          <w:kern w:val="0"/>
          <w:szCs w:val="32"/>
        </w:rPr>
        <w:t>补贴资金发放及时率。</w:t>
      </w:r>
    </w:p>
    <w:p w14:paraId="643587E6" w14:textId="7C19901C" w:rsidR="00BD6393" w:rsidRPr="00631604" w:rsidRDefault="00BD6393" w:rsidP="00BD6393">
      <w:pPr>
        <w:ind w:firstLine="632"/>
        <w:rPr>
          <w:snapToGrid w:val="0"/>
          <w:kern w:val="0"/>
          <w:szCs w:val="32"/>
        </w:rPr>
      </w:pPr>
      <w:r w:rsidRPr="00631604">
        <w:rPr>
          <w:snapToGrid w:val="0"/>
          <w:kern w:val="0"/>
          <w:szCs w:val="32"/>
        </w:rPr>
        <w:t>指标分值</w:t>
      </w:r>
      <w:r w:rsidRPr="00631604">
        <w:rPr>
          <w:snapToGrid w:val="0"/>
          <w:kern w:val="0"/>
          <w:szCs w:val="32"/>
        </w:rPr>
        <w:t>6</w:t>
      </w:r>
      <w:r w:rsidRPr="00631604">
        <w:rPr>
          <w:snapToGrid w:val="0"/>
          <w:kern w:val="0"/>
          <w:szCs w:val="32"/>
        </w:rPr>
        <w:t>分，评价得分</w:t>
      </w:r>
      <w:r w:rsidR="001177F4">
        <w:rPr>
          <w:rFonts w:hint="eastAsia"/>
          <w:snapToGrid w:val="0"/>
          <w:kern w:val="0"/>
          <w:szCs w:val="32"/>
        </w:rPr>
        <w:t>6</w:t>
      </w:r>
      <w:r w:rsidRPr="00631604">
        <w:rPr>
          <w:snapToGrid w:val="0"/>
          <w:kern w:val="0"/>
          <w:szCs w:val="32"/>
        </w:rPr>
        <w:t>分，评价得分率为</w:t>
      </w:r>
      <w:r w:rsidR="001177F4">
        <w:rPr>
          <w:rFonts w:hint="eastAsia"/>
          <w:snapToGrid w:val="0"/>
          <w:kern w:val="0"/>
          <w:szCs w:val="32"/>
        </w:rPr>
        <w:t>100</w:t>
      </w:r>
      <w:r w:rsidRPr="00631604">
        <w:rPr>
          <w:snapToGrid w:val="0"/>
          <w:kern w:val="0"/>
          <w:szCs w:val="32"/>
        </w:rPr>
        <w:t>%</w:t>
      </w:r>
      <w:r w:rsidRPr="00631604">
        <w:rPr>
          <w:snapToGrid w:val="0"/>
          <w:kern w:val="0"/>
          <w:szCs w:val="32"/>
        </w:rPr>
        <w:t>。</w:t>
      </w:r>
    </w:p>
    <w:p w14:paraId="516D2BC8" w14:textId="7F39B285" w:rsidR="00BD6393" w:rsidRPr="00631604" w:rsidRDefault="000D7750" w:rsidP="00BD6393">
      <w:pPr>
        <w:ind w:firstLine="632"/>
      </w:pPr>
      <w:r w:rsidRPr="00631604">
        <w:t>预期目标值为</w:t>
      </w:r>
      <w:r w:rsidRPr="00631604">
        <w:rPr>
          <w:rFonts w:ascii="仿宋_GB2312" w:hint="eastAsia"/>
        </w:rPr>
        <w:t>“</w:t>
      </w:r>
      <w:r w:rsidRPr="00631604">
        <w:t>100%</w:t>
      </w:r>
      <w:r w:rsidRPr="00631604">
        <w:rPr>
          <w:rFonts w:ascii="仿宋_GB2312" w:hint="eastAsia"/>
        </w:rPr>
        <w:t>”</w:t>
      </w:r>
      <w:r w:rsidRPr="00631604">
        <w:t>，</w:t>
      </w:r>
      <w:r w:rsidR="00BD6393" w:rsidRPr="00631604">
        <w:t>根据《增城区加快推进企业上市挂牌扶持补贴或奖励申请情况表（</w:t>
      </w:r>
      <w:r w:rsidR="00BD6393" w:rsidRPr="00631604">
        <w:t>2021-2023</w:t>
      </w:r>
      <w:r w:rsidR="00BD6393" w:rsidRPr="00631604">
        <w:t>年）》《项目资金使用明细账》等有关材料，结合现场核查沟通情况，</w:t>
      </w:r>
      <w:r w:rsidR="00BD6393" w:rsidRPr="00631604">
        <w:t>2023</w:t>
      </w:r>
      <w:r w:rsidR="00BD6393" w:rsidRPr="00631604">
        <w:t>年区发展</w:t>
      </w:r>
      <w:proofErr w:type="gramStart"/>
      <w:r w:rsidR="00BD6393" w:rsidRPr="00631604">
        <w:t>改革局</w:t>
      </w:r>
      <w:proofErr w:type="gramEnd"/>
      <w:r w:rsidR="00BD6393" w:rsidRPr="00631604">
        <w:t>落实《广州市增城区人民政府办公室关于印发增城区加快推进企业上市挂牌工作扶持办法的通知》（</w:t>
      </w:r>
      <w:proofErr w:type="gramStart"/>
      <w:r w:rsidR="00BD6393" w:rsidRPr="00631604">
        <w:t>增府办规</w:t>
      </w:r>
      <w:proofErr w:type="gramEnd"/>
      <w:r w:rsidR="00BD6393" w:rsidRPr="00631604">
        <w:t>〔</w:t>
      </w:r>
      <w:r w:rsidR="00BD6393" w:rsidRPr="00631604">
        <w:t>2020</w:t>
      </w:r>
      <w:r w:rsidR="00BD6393" w:rsidRPr="00631604">
        <w:t>〕</w:t>
      </w:r>
      <w:r w:rsidR="00BD6393" w:rsidRPr="00631604">
        <w:t>12</w:t>
      </w:r>
      <w:r w:rsidR="00BD6393" w:rsidRPr="00631604">
        <w:t>号）相关规定，审核企业提供申报材料后，对</w:t>
      </w:r>
      <w:r w:rsidR="00BD6393" w:rsidRPr="00631604">
        <w:t>27</w:t>
      </w:r>
      <w:r w:rsidR="00BD6393" w:rsidRPr="00631604">
        <w:t>家企业发放推进企业上市资金补贴。</w:t>
      </w:r>
    </w:p>
    <w:p w14:paraId="7B653267" w14:textId="020EACC6" w:rsidR="009F59C8" w:rsidRPr="00631604" w:rsidRDefault="00833DA0" w:rsidP="00AB06C8">
      <w:pPr>
        <w:ind w:firstLine="632"/>
        <w:outlineLvl w:val="3"/>
        <w:rPr>
          <w:snapToGrid w:val="0"/>
          <w:kern w:val="0"/>
          <w:szCs w:val="32"/>
        </w:rPr>
      </w:pPr>
      <w:r w:rsidRPr="00631604">
        <w:rPr>
          <w:snapToGrid w:val="0"/>
          <w:kern w:val="0"/>
          <w:szCs w:val="32"/>
        </w:rPr>
        <w:t>（</w:t>
      </w:r>
      <w:r w:rsidRPr="00631604">
        <w:rPr>
          <w:snapToGrid w:val="0"/>
          <w:kern w:val="0"/>
          <w:szCs w:val="32"/>
        </w:rPr>
        <w:t>4</w:t>
      </w:r>
      <w:r w:rsidRPr="00631604">
        <w:rPr>
          <w:snapToGrid w:val="0"/>
          <w:kern w:val="0"/>
          <w:szCs w:val="32"/>
        </w:rPr>
        <w:t>）</w:t>
      </w:r>
      <w:r w:rsidR="009F59C8" w:rsidRPr="00631604">
        <w:rPr>
          <w:snapToGrid w:val="0"/>
          <w:kern w:val="0"/>
          <w:szCs w:val="32"/>
        </w:rPr>
        <w:t>完成质量</w:t>
      </w:r>
      <w:r w:rsidR="00AB06C8" w:rsidRPr="00631604">
        <w:rPr>
          <w:snapToGrid w:val="0"/>
          <w:kern w:val="0"/>
          <w:szCs w:val="32"/>
        </w:rPr>
        <w:t>。</w:t>
      </w:r>
    </w:p>
    <w:p w14:paraId="744B9D4A" w14:textId="7DAD0FE7" w:rsidR="009F59C8" w:rsidRPr="00631604" w:rsidRDefault="00422FDB" w:rsidP="000D7750">
      <w:pPr>
        <w:ind w:firstLine="632"/>
        <w:rPr>
          <w:snapToGrid w:val="0"/>
          <w:kern w:val="0"/>
          <w:szCs w:val="32"/>
        </w:rPr>
      </w:pPr>
      <w:r w:rsidRPr="00631604">
        <w:rPr>
          <w:snapToGrid w:val="0"/>
          <w:kern w:val="0"/>
          <w:szCs w:val="32"/>
        </w:rPr>
        <w:t>该指标包括</w:t>
      </w:r>
      <w:r w:rsidR="000D7750" w:rsidRPr="00631604">
        <w:rPr>
          <w:snapToGrid w:val="0"/>
          <w:kern w:val="0"/>
          <w:szCs w:val="32"/>
        </w:rPr>
        <w:t>补贴资金发放准确率、扶持企业标准</w:t>
      </w:r>
      <w:r w:rsidR="000D7750" w:rsidRPr="00631604">
        <w:rPr>
          <w:snapToGrid w:val="0"/>
          <w:kern w:val="0"/>
          <w:szCs w:val="32"/>
        </w:rPr>
        <w:t>2</w:t>
      </w:r>
      <w:r w:rsidRPr="00631604">
        <w:rPr>
          <w:snapToGrid w:val="0"/>
          <w:kern w:val="0"/>
          <w:szCs w:val="32"/>
        </w:rPr>
        <w:t>个方面，</w:t>
      </w:r>
      <w:r w:rsidRPr="00631604">
        <w:rPr>
          <w:snapToGrid w:val="0"/>
          <w:kern w:val="0"/>
          <w:szCs w:val="32"/>
        </w:rPr>
        <w:lastRenderedPageBreak/>
        <w:t>指标分值</w:t>
      </w:r>
      <w:r w:rsidR="000D7750" w:rsidRPr="00631604">
        <w:rPr>
          <w:snapToGrid w:val="0"/>
          <w:kern w:val="0"/>
          <w:szCs w:val="32"/>
        </w:rPr>
        <w:t>12</w:t>
      </w:r>
      <w:r w:rsidRPr="00631604">
        <w:rPr>
          <w:snapToGrid w:val="0"/>
          <w:kern w:val="0"/>
          <w:szCs w:val="32"/>
        </w:rPr>
        <w:t>分</w:t>
      </w:r>
      <w:r w:rsidRPr="00631604">
        <w:t>，评价得分</w:t>
      </w:r>
      <w:r w:rsidR="000D7750" w:rsidRPr="00631604">
        <w:t>12</w:t>
      </w:r>
      <w:r w:rsidRPr="00631604">
        <w:t>分，</w:t>
      </w:r>
      <w:r w:rsidR="00F74207" w:rsidRPr="00631604">
        <w:t>评价得分率</w:t>
      </w:r>
      <w:r w:rsidR="00FC3D7F" w:rsidRPr="00631604">
        <w:t>为</w:t>
      </w:r>
      <w:r w:rsidR="000D7750" w:rsidRPr="00631604">
        <w:t>100</w:t>
      </w:r>
      <w:r w:rsidRPr="00631604">
        <w:t>%</w:t>
      </w:r>
      <w:r w:rsidRPr="00631604">
        <w:t>。</w:t>
      </w:r>
    </w:p>
    <w:p w14:paraId="3AFD95EC" w14:textId="5B9C6CAD" w:rsidR="00022972" w:rsidRPr="00631604" w:rsidRDefault="008623C8" w:rsidP="000D7750">
      <w:pPr>
        <w:ind w:firstLine="632"/>
        <w:rPr>
          <w:snapToGrid w:val="0"/>
          <w:kern w:val="0"/>
          <w:szCs w:val="32"/>
        </w:rPr>
      </w:pPr>
      <w:r w:rsidRPr="00631604">
        <w:rPr>
          <w:rFonts w:ascii="宋体" w:eastAsia="宋体" w:hAnsi="宋体" w:cs="宋体" w:hint="eastAsia"/>
          <w:snapToGrid w:val="0"/>
          <w:kern w:val="0"/>
          <w:szCs w:val="32"/>
        </w:rPr>
        <w:t>①</w:t>
      </w:r>
      <w:r w:rsidR="000D7750" w:rsidRPr="00631604">
        <w:rPr>
          <w:snapToGrid w:val="0"/>
          <w:kern w:val="0"/>
          <w:szCs w:val="32"/>
        </w:rPr>
        <w:t>补贴资金发放准确率</w:t>
      </w:r>
      <w:r w:rsidR="00AB06C8" w:rsidRPr="00631604">
        <w:rPr>
          <w:snapToGrid w:val="0"/>
          <w:kern w:val="0"/>
          <w:szCs w:val="32"/>
        </w:rPr>
        <w:t>。</w:t>
      </w:r>
    </w:p>
    <w:p w14:paraId="5536E4BB" w14:textId="1A658066" w:rsidR="00022972" w:rsidRPr="00631604" w:rsidRDefault="00022972" w:rsidP="00A94D8F">
      <w:pPr>
        <w:ind w:firstLine="632"/>
        <w:rPr>
          <w:snapToGrid w:val="0"/>
          <w:kern w:val="0"/>
          <w:szCs w:val="32"/>
        </w:rPr>
      </w:pPr>
      <w:r w:rsidRPr="00631604">
        <w:rPr>
          <w:snapToGrid w:val="0"/>
          <w:kern w:val="0"/>
          <w:szCs w:val="32"/>
        </w:rPr>
        <w:t>指标分值</w:t>
      </w:r>
      <w:r w:rsidR="00301976" w:rsidRPr="00631604">
        <w:rPr>
          <w:snapToGrid w:val="0"/>
          <w:kern w:val="0"/>
          <w:szCs w:val="32"/>
        </w:rPr>
        <w:t>6</w:t>
      </w:r>
      <w:r w:rsidRPr="00631604">
        <w:rPr>
          <w:snapToGrid w:val="0"/>
          <w:kern w:val="0"/>
          <w:szCs w:val="32"/>
        </w:rPr>
        <w:t>分，评价得分</w:t>
      </w:r>
      <w:r w:rsidR="000D7750" w:rsidRPr="00631604">
        <w:rPr>
          <w:snapToGrid w:val="0"/>
          <w:kern w:val="0"/>
          <w:szCs w:val="32"/>
        </w:rPr>
        <w:t>6</w:t>
      </w:r>
      <w:r w:rsidRPr="00631604">
        <w:rPr>
          <w:snapToGrid w:val="0"/>
          <w:kern w:val="0"/>
          <w:szCs w:val="32"/>
        </w:rPr>
        <w:t>分，评价得分率为</w:t>
      </w:r>
      <w:r w:rsidR="000D7750" w:rsidRPr="00631604">
        <w:rPr>
          <w:snapToGrid w:val="0"/>
          <w:kern w:val="0"/>
          <w:szCs w:val="32"/>
        </w:rPr>
        <w:t>100</w:t>
      </w:r>
      <w:r w:rsidRPr="00631604">
        <w:rPr>
          <w:snapToGrid w:val="0"/>
          <w:kern w:val="0"/>
          <w:szCs w:val="32"/>
        </w:rPr>
        <w:t>%</w:t>
      </w:r>
      <w:r w:rsidRPr="00631604">
        <w:rPr>
          <w:snapToGrid w:val="0"/>
          <w:kern w:val="0"/>
          <w:szCs w:val="32"/>
        </w:rPr>
        <w:t>。</w:t>
      </w:r>
    </w:p>
    <w:p w14:paraId="13DE141A" w14:textId="63829C90" w:rsidR="00422FDB" w:rsidRPr="00631604" w:rsidRDefault="00DA6730" w:rsidP="00A94D8F">
      <w:pPr>
        <w:ind w:firstLine="632"/>
        <w:rPr>
          <w:snapToGrid w:val="0"/>
          <w:kern w:val="0"/>
          <w:szCs w:val="32"/>
        </w:rPr>
      </w:pPr>
      <w:r w:rsidRPr="00631604">
        <w:rPr>
          <w:snapToGrid w:val="0"/>
          <w:kern w:val="0"/>
          <w:szCs w:val="32"/>
        </w:rPr>
        <w:t>预期目标值为</w:t>
      </w:r>
      <w:r w:rsidRPr="00631604">
        <w:rPr>
          <w:rFonts w:ascii="仿宋_GB2312" w:hint="eastAsia"/>
          <w:snapToGrid w:val="0"/>
          <w:kern w:val="0"/>
          <w:szCs w:val="32"/>
        </w:rPr>
        <w:t>“</w:t>
      </w:r>
      <w:r w:rsidR="00D1129F" w:rsidRPr="00631604">
        <w:rPr>
          <w:snapToGrid w:val="0"/>
          <w:kern w:val="0"/>
          <w:szCs w:val="32"/>
        </w:rPr>
        <w:t>100</w:t>
      </w:r>
      <w:r w:rsidR="008B1020" w:rsidRPr="00631604">
        <w:rPr>
          <w:snapToGrid w:val="0"/>
          <w:kern w:val="0"/>
          <w:szCs w:val="32"/>
        </w:rPr>
        <w:t>%</w:t>
      </w:r>
      <w:r w:rsidRPr="00631604">
        <w:rPr>
          <w:rFonts w:ascii="仿宋_GB2312" w:hint="eastAsia"/>
          <w:snapToGrid w:val="0"/>
          <w:kern w:val="0"/>
          <w:szCs w:val="32"/>
        </w:rPr>
        <w:t>”</w:t>
      </w:r>
      <w:r w:rsidR="00AE1FF5" w:rsidRPr="00631604">
        <w:rPr>
          <w:snapToGrid w:val="0"/>
          <w:kern w:val="0"/>
          <w:szCs w:val="32"/>
        </w:rPr>
        <w:t>，</w:t>
      </w:r>
      <w:r w:rsidR="00B45D9C" w:rsidRPr="00631604">
        <w:rPr>
          <w:snapToGrid w:val="0"/>
          <w:kern w:val="0"/>
          <w:szCs w:val="32"/>
        </w:rPr>
        <w:t>根据《增城区加快推进企业上市挂牌扶持补贴或奖励申请情况表（</w:t>
      </w:r>
      <w:r w:rsidR="00B45D9C" w:rsidRPr="00631604">
        <w:rPr>
          <w:snapToGrid w:val="0"/>
          <w:kern w:val="0"/>
          <w:szCs w:val="32"/>
        </w:rPr>
        <w:t>2021-2023</w:t>
      </w:r>
      <w:r w:rsidR="00B45D9C" w:rsidRPr="00631604">
        <w:rPr>
          <w:snapToGrid w:val="0"/>
          <w:kern w:val="0"/>
          <w:szCs w:val="32"/>
        </w:rPr>
        <w:t>年）》《项目资金使用明细账》等有关材料，结合现场核查沟通情况，</w:t>
      </w:r>
      <w:r w:rsidR="00B45D9C" w:rsidRPr="00631604">
        <w:rPr>
          <w:snapToGrid w:val="0"/>
          <w:kern w:val="0"/>
          <w:szCs w:val="32"/>
        </w:rPr>
        <w:t>2023</w:t>
      </w:r>
      <w:r w:rsidR="00B45D9C" w:rsidRPr="00631604">
        <w:rPr>
          <w:snapToGrid w:val="0"/>
          <w:kern w:val="0"/>
          <w:szCs w:val="32"/>
        </w:rPr>
        <w:t>年区发展</w:t>
      </w:r>
      <w:proofErr w:type="gramStart"/>
      <w:r w:rsidR="00B45D9C" w:rsidRPr="00631604">
        <w:rPr>
          <w:snapToGrid w:val="0"/>
          <w:kern w:val="0"/>
          <w:szCs w:val="32"/>
        </w:rPr>
        <w:t>改革局</w:t>
      </w:r>
      <w:proofErr w:type="gramEnd"/>
      <w:r w:rsidR="00B45D9C" w:rsidRPr="00631604">
        <w:rPr>
          <w:snapToGrid w:val="0"/>
          <w:kern w:val="0"/>
          <w:szCs w:val="32"/>
        </w:rPr>
        <w:t>落实《广州市增城区人民政府办公室关于印发增城区加快推进企业上市挂牌工作扶持办法的通知》（</w:t>
      </w:r>
      <w:proofErr w:type="gramStart"/>
      <w:r w:rsidR="00B45D9C" w:rsidRPr="00631604">
        <w:rPr>
          <w:snapToGrid w:val="0"/>
          <w:kern w:val="0"/>
          <w:szCs w:val="32"/>
        </w:rPr>
        <w:t>增府办规</w:t>
      </w:r>
      <w:proofErr w:type="gramEnd"/>
      <w:r w:rsidR="00B45D9C" w:rsidRPr="00631604">
        <w:rPr>
          <w:snapToGrid w:val="0"/>
          <w:kern w:val="0"/>
          <w:szCs w:val="32"/>
        </w:rPr>
        <w:t>〔</w:t>
      </w:r>
      <w:r w:rsidR="00B45D9C" w:rsidRPr="00631604">
        <w:rPr>
          <w:snapToGrid w:val="0"/>
          <w:kern w:val="0"/>
          <w:szCs w:val="32"/>
        </w:rPr>
        <w:t>2020</w:t>
      </w:r>
      <w:r w:rsidR="00B45D9C" w:rsidRPr="00631604">
        <w:rPr>
          <w:snapToGrid w:val="0"/>
          <w:kern w:val="0"/>
          <w:szCs w:val="32"/>
        </w:rPr>
        <w:t>〕</w:t>
      </w:r>
      <w:r w:rsidR="00B45D9C" w:rsidRPr="00631604">
        <w:rPr>
          <w:snapToGrid w:val="0"/>
          <w:kern w:val="0"/>
          <w:szCs w:val="32"/>
        </w:rPr>
        <w:t>12</w:t>
      </w:r>
      <w:r w:rsidR="00B45D9C" w:rsidRPr="00631604">
        <w:rPr>
          <w:snapToGrid w:val="0"/>
          <w:kern w:val="0"/>
          <w:szCs w:val="32"/>
        </w:rPr>
        <w:t>号）相关规定，对</w:t>
      </w:r>
      <w:r w:rsidR="00B45D9C" w:rsidRPr="00631604">
        <w:rPr>
          <w:snapToGrid w:val="0"/>
          <w:kern w:val="0"/>
          <w:szCs w:val="32"/>
        </w:rPr>
        <w:t>27</w:t>
      </w:r>
      <w:r w:rsidR="00B45D9C" w:rsidRPr="00631604">
        <w:rPr>
          <w:snapToGrid w:val="0"/>
          <w:kern w:val="0"/>
          <w:szCs w:val="32"/>
        </w:rPr>
        <w:t>家企业发放推进企业上市资金补贴，未发现资金发放有误退回的情况，补贴资金发放准确率</w:t>
      </w:r>
      <w:r w:rsidR="00B45D9C" w:rsidRPr="00631604">
        <w:rPr>
          <w:snapToGrid w:val="0"/>
          <w:kern w:val="0"/>
          <w:szCs w:val="32"/>
        </w:rPr>
        <w:t>100%</w:t>
      </w:r>
      <w:r w:rsidR="00B45D9C" w:rsidRPr="00631604">
        <w:rPr>
          <w:snapToGrid w:val="0"/>
          <w:kern w:val="0"/>
          <w:szCs w:val="32"/>
        </w:rPr>
        <w:t>。</w:t>
      </w:r>
    </w:p>
    <w:p w14:paraId="0FF1A854" w14:textId="5775B8D8" w:rsidR="00F61295" w:rsidRPr="00631604" w:rsidRDefault="008623C8" w:rsidP="00AB06C8">
      <w:pPr>
        <w:ind w:firstLine="632"/>
        <w:rPr>
          <w:snapToGrid w:val="0"/>
          <w:kern w:val="0"/>
          <w:szCs w:val="32"/>
        </w:rPr>
      </w:pPr>
      <w:r w:rsidRPr="00631604">
        <w:rPr>
          <w:rFonts w:ascii="宋体" w:eastAsia="宋体" w:hAnsi="宋体" w:cs="宋体" w:hint="eastAsia"/>
          <w:snapToGrid w:val="0"/>
          <w:kern w:val="0"/>
          <w:szCs w:val="32"/>
        </w:rPr>
        <w:t>②</w:t>
      </w:r>
      <w:r w:rsidR="00B45D9C" w:rsidRPr="00631604">
        <w:rPr>
          <w:snapToGrid w:val="0"/>
          <w:kern w:val="0"/>
          <w:szCs w:val="32"/>
        </w:rPr>
        <w:t>扶持企业标准</w:t>
      </w:r>
      <w:r w:rsidR="00AB06C8" w:rsidRPr="00631604">
        <w:rPr>
          <w:snapToGrid w:val="0"/>
          <w:kern w:val="0"/>
          <w:szCs w:val="32"/>
        </w:rPr>
        <w:t>。</w:t>
      </w:r>
    </w:p>
    <w:p w14:paraId="6C333B80" w14:textId="7432CAD6" w:rsidR="00F61295" w:rsidRPr="00631604" w:rsidRDefault="00F61295" w:rsidP="00A94D8F">
      <w:pPr>
        <w:ind w:firstLine="632"/>
        <w:rPr>
          <w:snapToGrid w:val="0"/>
          <w:kern w:val="0"/>
          <w:szCs w:val="32"/>
        </w:rPr>
      </w:pPr>
      <w:r w:rsidRPr="00631604">
        <w:rPr>
          <w:snapToGrid w:val="0"/>
          <w:kern w:val="0"/>
          <w:szCs w:val="32"/>
        </w:rPr>
        <w:t>指标分值</w:t>
      </w:r>
      <w:r w:rsidR="00301976" w:rsidRPr="00631604">
        <w:rPr>
          <w:snapToGrid w:val="0"/>
          <w:kern w:val="0"/>
          <w:szCs w:val="32"/>
        </w:rPr>
        <w:t>6</w:t>
      </w:r>
      <w:r w:rsidRPr="00631604">
        <w:rPr>
          <w:snapToGrid w:val="0"/>
          <w:kern w:val="0"/>
          <w:szCs w:val="32"/>
        </w:rPr>
        <w:t>分，评价得分</w:t>
      </w:r>
      <w:r w:rsidR="00567FDE" w:rsidRPr="00631604">
        <w:rPr>
          <w:snapToGrid w:val="0"/>
          <w:kern w:val="0"/>
          <w:szCs w:val="32"/>
        </w:rPr>
        <w:t>6</w:t>
      </w:r>
      <w:r w:rsidRPr="00631604">
        <w:rPr>
          <w:snapToGrid w:val="0"/>
          <w:kern w:val="0"/>
          <w:szCs w:val="32"/>
        </w:rPr>
        <w:t>分，评价得分率为</w:t>
      </w:r>
      <w:r w:rsidR="00B45D9C" w:rsidRPr="00631604">
        <w:rPr>
          <w:snapToGrid w:val="0"/>
          <w:kern w:val="0"/>
          <w:szCs w:val="32"/>
        </w:rPr>
        <w:t>100</w:t>
      </w:r>
      <w:r w:rsidRPr="00631604">
        <w:rPr>
          <w:snapToGrid w:val="0"/>
          <w:kern w:val="0"/>
          <w:szCs w:val="32"/>
        </w:rPr>
        <w:t>%</w:t>
      </w:r>
      <w:r w:rsidRPr="00631604">
        <w:rPr>
          <w:snapToGrid w:val="0"/>
          <w:kern w:val="0"/>
          <w:szCs w:val="32"/>
        </w:rPr>
        <w:t>。</w:t>
      </w:r>
    </w:p>
    <w:p w14:paraId="49B5D26E" w14:textId="24BD3115" w:rsidR="00422FDB" w:rsidRPr="00631604" w:rsidRDefault="00F61295" w:rsidP="00A94D8F">
      <w:pPr>
        <w:ind w:firstLine="632"/>
        <w:rPr>
          <w:snapToGrid w:val="0"/>
          <w:kern w:val="0"/>
          <w:szCs w:val="32"/>
        </w:rPr>
      </w:pPr>
      <w:r w:rsidRPr="00631604">
        <w:rPr>
          <w:snapToGrid w:val="0"/>
          <w:kern w:val="0"/>
          <w:szCs w:val="32"/>
        </w:rPr>
        <w:t>预期目标值为</w:t>
      </w:r>
      <w:r w:rsidRPr="00631604">
        <w:rPr>
          <w:rFonts w:ascii="仿宋_GB2312" w:hint="eastAsia"/>
          <w:snapToGrid w:val="0"/>
          <w:kern w:val="0"/>
          <w:szCs w:val="32"/>
        </w:rPr>
        <w:t>“</w:t>
      </w:r>
      <w:r w:rsidR="000E14C1" w:rsidRPr="00631604">
        <w:rPr>
          <w:snapToGrid w:val="0"/>
          <w:kern w:val="0"/>
          <w:szCs w:val="32"/>
        </w:rPr>
        <w:t>100%</w:t>
      </w:r>
      <w:r w:rsidRPr="00631604">
        <w:rPr>
          <w:rFonts w:ascii="仿宋_GB2312" w:hint="eastAsia"/>
          <w:snapToGrid w:val="0"/>
          <w:kern w:val="0"/>
          <w:szCs w:val="32"/>
        </w:rPr>
        <w:t>”</w:t>
      </w:r>
      <w:r w:rsidRPr="00631604">
        <w:rPr>
          <w:snapToGrid w:val="0"/>
          <w:kern w:val="0"/>
          <w:szCs w:val="32"/>
        </w:rPr>
        <w:t>，</w:t>
      </w:r>
      <w:r w:rsidR="00B45D9C" w:rsidRPr="00631604">
        <w:rPr>
          <w:snapToGrid w:val="0"/>
          <w:kern w:val="0"/>
          <w:szCs w:val="32"/>
        </w:rPr>
        <w:t>根据《增城区加快推进企业上市挂牌扶持补贴或奖励申请情况表（</w:t>
      </w:r>
      <w:r w:rsidR="00B45D9C" w:rsidRPr="00631604">
        <w:rPr>
          <w:snapToGrid w:val="0"/>
          <w:kern w:val="0"/>
          <w:szCs w:val="32"/>
        </w:rPr>
        <w:t>2021-2023</w:t>
      </w:r>
      <w:r w:rsidR="00B45D9C" w:rsidRPr="00631604">
        <w:rPr>
          <w:snapToGrid w:val="0"/>
          <w:kern w:val="0"/>
          <w:szCs w:val="32"/>
        </w:rPr>
        <w:t>年）》《项目资金使用明细账》等有关材料，结合现场核查沟通情况，</w:t>
      </w:r>
      <w:r w:rsidR="00B45D9C" w:rsidRPr="00631604">
        <w:rPr>
          <w:snapToGrid w:val="0"/>
          <w:kern w:val="0"/>
          <w:szCs w:val="32"/>
        </w:rPr>
        <w:t>2023</w:t>
      </w:r>
      <w:r w:rsidR="00B45D9C" w:rsidRPr="00631604">
        <w:rPr>
          <w:snapToGrid w:val="0"/>
          <w:kern w:val="0"/>
          <w:szCs w:val="32"/>
        </w:rPr>
        <w:t>年区发展</w:t>
      </w:r>
      <w:proofErr w:type="gramStart"/>
      <w:r w:rsidR="00B45D9C" w:rsidRPr="00631604">
        <w:rPr>
          <w:snapToGrid w:val="0"/>
          <w:kern w:val="0"/>
          <w:szCs w:val="32"/>
        </w:rPr>
        <w:t>改革局</w:t>
      </w:r>
      <w:proofErr w:type="gramEnd"/>
      <w:r w:rsidR="00B45D9C" w:rsidRPr="00631604">
        <w:rPr>
          <w:snapToGrid w:val="0"/>
          <w:kern w:val="0"/>
          <w:szCs w:val="32"/>
        </w:rPr>
        <w:t>落实《广州市增城区人民政府办公室关于印发增城区加快推进企业上市挂牌工作扶持办法的通知》（</w:t>
      </w:r>
      <w:proofErr w:type="gramStart"/>
      <w:r w:rsidR="00B45D9C" w:rsidRPr="00631604">
        <w:rPr>
          <w:snapToGrid w:val="0"/>
          <w:kern w:val="0"/>
          <w:szCs w:val="32"/>
        </w:rPr>
        <w:t>增府办规</w:t>
      </w:r>
      <w:proofErr w:type="gramEnd"/>
      <w:r w:rsidR="00B45D9C" w:rsidRPr="00631604">
        <w:rPr>
          <w:snapToGrid w:val="0"/>
          <w:kern w:val="0"/>
          <w:szCs w:val="32"/>
        </w:rPr>
        <w:t>〔</w:t>
      </w:r>
      <w:r w:rsidR="00B45D9C" w:rsidRPr="00631604">
        <w:rPr>
          <w:snapToGrid w:val="0"/>
          <w:kern w:val="0"/>
          <w:szCs w:val="32"/>
        </w:rPr>
        <w:t>2020</w:t>
      </w:r>
      <w:r w:rsidR="00B45D9C" w:rsidRPr="00631604">
        <w:rPr>
          <w:snapToGrid w:val="0"/>
          <w:kern w:val="0"/>
          <w:szCs w:val="32"/>
        </w:rPr>
        <w:t>〕</w:t>
      </w:r>
      <w:r w:rsidR="00B45D9C" w:rsidRPr="00631604">
        <w:rPr>
          <w:snapToGrid w:val="0"/>
          <w:kern w:val="0"/>
          <w:szCs w:val="32"/>
        </w:rPr>
        <w:t>12</w:t>
      </w:r>
      <w:r w:rsidR="00B45D9C" w:rsidRPr="00631604">
        <w:rPr>
          <w:snapToGrid w:val="0"/>
          <w:kern w:val="0"/>
          <w:szCs w:val="32"/>
        </w:rPr>
        <w:t>号）相关规定，对</w:t>
      </w:r>
      <w:r w:rsidR="00B45D9C" w:rsidRPr="00631604">
        <w:rPr>
          <w:snapToGrid w:val="0"/>
          <w:kern w:val="0"/>
          <w:szCs w:val="32"/>
        </w:rPr>
        <w:t>27</w:t>
      </w:r>
      <w:r w:rsidR="00B45D9C" w:rsidRPr="00631604">
        <w:rPr>
          <w:snapToGrid w:val="0"/>
          <w:kern w:val="0"/>
          <w:szCs w:val="32"/>
        </w:rPr>
        <w:t>家企业发放推进企业上市资金补贴，补贴标准严格按照政策规定扶持标准落实。</w:t>
      </w:r>
    </w:p>
    <w:p w14:paraId="5F56AD83" w14:textId="67C25E7E" w:rsidR="00407F01" w:rsidRPr="00631604" w:rsidRDefault="004363EA" w:rsidP="00936860">
      <w:pPr>
        <w:pStyle w:val="3"/>
        <w:ind w:firstLine="632"/>
        <w:rPr>
          <w:snapToGrid w:val="0"/>
        </w:rPr>
      </w:pPr>
      <w:r w:rsidRPr="00631604">
        <w:rPr>
          <w:snapToGrid w:val="0"/>
        </w:rPr>
        <w:t>4</w:t>
      </w:r>
      <w:r w:rsidR="00407F01" w:rsidRPr="00631604">
        <w:rPr>
          <w:snapToGrid w:val="0"/>
        </w:rPr>
        <w:t>.</w:t>
      </w:r>
      <w:r w:rsidR="00407F01" w:rsidRPr="00631604">
        <w:rPr>
          <w:snapToGrid w:val="0"/>
        </w:rPr>
        <w:t>效益实现情况分析</w:t>
      </w:r>
      <w:r w:rsidR="00AB06C8" w:rsidRPr="00631604">
        <w:rPr>
          <w:snapToGrid w:val="0"/>
        </w:rPr>
        <w:t>。</w:t>
      </w:r>
    </w:p>
    <w:p w14:paraId="1B4B557B" w14:textId="4BEF7E6A" w:rsidR="000A7AAF" w:rsidRPr="00631604" w:rsidRDefault="000A7AAF" w:rsidP="00A94D8F">
      <w:pPr>
        <w:ind w:firstLine="632"/>
        <w:rPr>
          <w:snapToGrid w:val="0"/>
          <w:kern w:val="0"/>
          <w:szCs w:val="32"/>
        </w:rPr>
      </w:pPr>
      <w:r w:rsidRPr="00631604">
        <w:t>指标下设</w:t>
      </w:r>
      <w:r w:rsidRPr="00631604">
        <w:rPr>
          <w:rFonts w:ascii="仿宋_GB2312" w:hint="eastAsia"/>
        </w:rPr>
        <w:t>“</w:t>
      </w:r>
      <w:r w:rsidRPr="00631604">
        <w:t>效果性</w:t>
      </w:r>
      <w:r w:rsidRPr="00631604">
        <w:rPr>
          <w:rFonts w:ascii="仿宋_GB2312" w:hint="eastAsia"/>
        </w:rPr>
        <w:t>”“</w:t>
      </w:r>
      <w:r w:rsidRPr="00631604">
        <w:t>公平性</w:t>
      </w:r>
      <w:r w:rsidRPr="00631604">
        <w:rPr>
          <w:rFonts w:ascii="仿宋_GB2312" w:hint="eastAsia"/>
        </w:rPr>
        <w:t>”</w:t>
      </w:r>
      <w:r w:rsidRPr="00631604">
        <w:t>2</w:t>
      </w:r>
      <w:r w:rsidRPr="00631604">
        <w:t>个三级指标，主要从</w:t>
      </w:r>
      <w:r w:rsidR="008A14AB" w:rsidRPr="00631604">
        <w:t>社会</w:t>
      </w:r>
      <w:r w:rsidRPr="00631604">
        <w:t>效益、</w:t>
      </w:r>
      <w:r w:rsidR="00247B24" w:rsidRPr="00631604">
        <w:t>可持续</w:t>
      </w:r>
      <w:r w:rsidR="00DD4EB6" w:rsidRPr="00631604">
        <w:t>影响</w:t>
      </w:r>
      <w:r w:rsidR="00247B24" w:rsidRPr="00631604">
        <w:t>、</w:t>
      </w:r>
      <w:r w:rsidRPr="00631604">
        <w:t>满意度</w:t>
      </w:r>
      <w:r w:rsidR="005931E6" w:rsidRPr="00631604">
        <w:t>3</w:t>
      </w:r>
      <w:r w:rsidRPr="00631604">
        <w:t>个方面反映项目效益完成情况。</w:t>
      </w:r>
    </w:p>
    <w:p w14:paraId="341B0FD3" w14:textId="16405ABC" w:rsidR="00833DA0" w:rsidRPr="00631604" w:rsidRDefault="00A662CA" w:rsidP="00AB06C8">
      <w:pPr>
        <w:ind w:firstLine="632"/>
        <w:outlineLvl w:val="3"/>
        <w:rPr>
          <w:snapToGrid w:val="0"/>
          <w:kern w:val="0"/>
          <w:szCs w:val="32"/>
        </w:rPr>
      </w:pPr>
      <w:r w:rsidRPr="00631604">
        <w:rPr>
          <w:snapToGrid w:val="0"/>
          <w:kern w:val="0"/>
          <w:szCs w:val="32"/>
        </w:rPr>
        <w:lastRenderedPageBreak/>
        <w:t>（</w:t>
      </w:r>
      <w:r w:rsidRPr="00631604">
        <w:rPr>
          <w:snapToGrid w:val="0"/>
          <w:kern w:val="0"/>
          <w:szCs w:val="32"/>
        </w:rPr>
        <w:t>1</w:t>
      </w:r>
      <w:r w:rsidRPr="00631604">
        <w:rPr>
          <w:snapToGrid w:val="0"/>
          <w:kern w:val="0"/>
          <w:szCs w:val="32"/>
        </w:rPr>
        <w:t>）</w:t>
      </w:r>
      <w:r w:rsidR="008A14AB" w:rsidRPr="00631604">
        <w:rPr>
          <w:snapToGrid w:val="0"/>
          <w:kern w:val="0"/>
          <w:szCs w:val="32"/>
        </w:rPr>
        <w:t>社会</w:t>
      </w:r>
      <w:r w:rsidR="00833DA0" w:rsidRPr="00631604">
        <w:rPr>
          <w:snapToGrid w:val="0"/>
          <w:kern w:val="0"/>
          <w:szCs w:val="32"/>
        </w:rPr>
        <w:t>效益</w:t>
      </w:r>
      <w:r w:rsidR="00AB06C8" w:rsidRPr="00631604">
        <w:rPr>
          <w:snapToGrid w:val="0"/>
          <w:kern w:val="0"/>
          <w:szCs w:val="32"/>
        </w:rPr>
        <w:t>。</w:t>
      </w:r>
    </w:p>
    <w:p w14:paraId="0D3AD7B7" w14:textId="2966A1FC" w:rsidR="00A5056B" w:rsidRPr="00631604" w:rsidRDefault="00A5056B" w:rsidP="004D5DC8">
      <w:pPr>
        <w:ind w:firstLine="632"/>
        <w:rPr>
          <w:snapToGrid w:val="0"/>
          <w:kern w:val="0"/>
          <w:szCs w:val="32"/>
        </w:rPr>
      </w:pPr>
      <w:r w:rsidRPr="00631604">
        <w:rPr>
          <w:snapToGrid w:val="0"/>
          <w:kern w:val="0"/>
          <w:szCs w:val="32"/>
        </w:rPr>
        <w:t>该指标包括</w:t>
      </w:r>
      <w:r w:rsidR="00AC397E" w:rsidRPr="00631604">
        <w:rPr>
          <w:snapToGrid w:val="0"/>
          <w:kern w:val="0"/>
          <w:szCs w:val="32"/>
        </w:rPr>
        <w:t>完善企业上市后备资源</w:t>
      </w:r>
      <w:r w:rsidR="00AC397E" w:rsidRPr="00631604">
        <w:rPr>
          <w:snapToGrid w:val="0"/>
          <w:kern w:val="0"/>
          <w:szCs w:val="32"/>
        </w:rPr>
        <w:t>1</w:t>
      </w:r>
      <w:r w:rsidRPr="00631604">
        <w:rPr>
          <w:snapToGrid w:val="0"/>
          <w:kern w:val="0"/>
          <w:szCs w:val="32"/>
        </w:rPr>
        <w:t>个方面，指标分值</w:t>
      </w:r>
      <w:r w:rsidR="00AC397E" w:rsidRPr="00631604">
        <w:rPr>
          <w:snapToGrid w:val="0"/>
          <w:kern w:val="0"/>
          <w:szCs w:val="32"/>
        </w:rPr>
        <w:t>6</w:t>
      </w:r>
      <w:r w:rsidRPr="00631604">
        <w:rPr>
          <w:snapToGrid w:val="0"/>
          <w:kern w:val="0"/>
          <w:szCs w:val="32"/>
        </w:rPr>
        <w:t>分</w:t>
      </w:r>
      <w:r w:rsidRPr="00631604">
        <w:t>，评价得分</w:t>
      </w:r>
      <w:r w:rsidR="00AC397E" w:rsidRPr="00631604">
        <w:t>6</w:t>
      </w:r>
      <w:r w:rsidRPr="00631604">
        <w:t>分，</w:t>
      </w:r>
      <w:r w:rsidR="00F74207" w:rsidRPr="00631604">
        <w:t>评价得分率</w:t>
      </w:r>
      <w:r w:rsidR="00FC3D7F" w:rsidRPr="00631604">
        <w:t>为</w:t>
      </w:r>
      <w:r w:rsidR="00AC397E" w:rsidRPr="00631604">
        <w:t>100</w:t>
      </w:r>
      <w:r w:rsidRPr="00631604">
        <w:t>%</w:t>
      </w:r>
      <w:r w:rsidRPr="00631604">
        <w:t>。</w:t>
      </w:r>
    </w:p>
    <w:p w14:paraId="087FE5D6" w14:textId="10124ED3" w:rsidR="003918B1" w:rsidRPr="00631604" w:rsidRDefault="003918B1" w:rsidP="00AB06C8">
      <w:pPr>
        <w:ind w:firstLine="632"/>
        <w:rPr>
          <w:snapToGrid w:val="0"/>
          <w:kern w:val="0"/>
          <w:szCs w:val="32"/>
        </w:rPr>
      </w:pPr>
      <w:r w:rsidRPr="00631604">
        <w:rPr>
          <w:rFonts w:ascii="宋体" w:eastAsia="宋体" w:hAnsi="宋体" w:cs="宋体" w:hint="eastAsia"/>
          <w:snapToGrid w:val="0"/>
          <w:kern w:val="0"/>
          <w:szCs w:val="32"/>
        </w:rPr>
        <w:t>①</w:t>
      </w:r>
      <w:r w:rsidR="00AC397E" w:rsidRPr="00631604">
        <w:rPr>
          <w:snapToGrid w:val="0"/>
          <w:kern w:val="0"/>
          <w:szCs w:val="32"/>
        </w:rPr>
        <w:t>完善企业上市后备资源</w:t>
      </w:r>
      <w:r w:rsidR="00AB06C8" w:rsidRPr="00631604">
        <w:rPr>
          <w:snapToGrid w:val="0"/>
          <w:kern w:val="0"/>
          <w:szCs w:val="32"/>
        </w:rPr>
        <w:t>。</w:t>
      </w:r>
    </w:p>
    <w:p w14:paraId="11778683" w14:textId="3FEECD5E" w:rsidR="003918B1" w:rsidRPr="00631604" w:rsidRDefault="00AF3B5F" w:rsidP="00A94D8F">
      <w:pPr>
        <w:ind w:firstLine="632"/>
        <w:rPr>
          <w:snapToGrid w:val="0"/>
          <w:kern w:val="0"/>
          <w:szCs w:val="32"/>
        </w:rPr>
      </w:pPr>
      <w:r w:rsidRPr="00631604">
        <w:rPr>
          <w:snapToGrid w:val="0"/>
          <w:kern w:val="0"/>
          <w:szCs w:val="32"/>
        </w:rPr>
        <w:t>指标分值</w:t>
      </w:r>
      <w:r w:rsidR="0067527F" w:rsidRPr="00631604">
        <w:rPr>
          <w:snapToGrid w:val="0"/>
          <w:kern w:val="0"/>
          <w:szCs w:val="32"/>
        </w:rPr>
        <w:t>6</w:t>
      </w:r>
      <w:r w:rsidRPr="00631604">
        <w:rPr>
          <w:snapToGrid w:val="0"/>
          <w:kern w:val="0"/>
          <w:szCs w:val="32"/>
        </w:rPr>
        <w:t>分，评价得分</w:t>
      </w:r>
      <w:r w:rsidR="001E0094" w:rsidRPr="00631604">
        <w:rPr>
          <w:snapToGrid w:val="0"/>
          <w:kern w:val="0"/>
          <w:szCs w:val="32"/>
        </w:rPr>
        <w:t>6</w:t>
      </w:r>
      <w:r w:rsidRPr="00631604">
        <w:rPr>
          <w:snapToGrid w:val="0"/>
          <w:kern w:val="0"/>
          <w:szCs w:val="32"/>
        </w:rPr>
        <w:t>分，评价得分率为</w:t>
      </w:r>
      <w:r w:rsidR="001E0094" w:rsidRPr="00631604">
        <w:rPr>
          <w:snapToGrid w:val="0"/>
          <w:kern w:val="0"/>
          <w:szCs w:val="32"/>
        </w:rPr>
        <w:t>100</w:t>
      </w:r>
      <w:r w:rsidRPr="00631604">
        <w:rPr>
          <w:snapToGrid w:val="0"/>
          <w:kern w:val="0"/>
          <w:szCs w:val="32"/>
        </w:rPr>
        <w:t>%</w:t>
      </w:r>
      <w:r w:rsidRPr="00631604">
        <w:rPr>
          <w:snapToGrid w:val="0"/>
          <w:kern w:val="0"/>
          <w:szCs w:val="32"/>
        </w:rPr>
        <w:t>。</w:t>
      </w:r>
    </w:p>
    <w:p w14:paraId="25723497" w14:textId="0910B445" w:rsidR="00C2382B" w:rsidRPr="00631604" w:rsidRDefault="001E0094" w:rsidP="00A94D8F">
      <w:pPr>
        <w:ind w:firstLine="632"/>
        <w:rPr>
          <w:snapToGrid w:val="0"/>
          <w:kern w:val="0"/>
          <w:szCs w:val="32"/>
        </w:rPr>
      </w:pPr>
      <w:r w:rsidRPr="00631604">
        <w:rPr>
          <w:snapToGrid w:val="0"/>
          <w:kern w:val="0"/>
          <w:szCs w:val="32"/>
        </w:rPr>
        <w:t>预期目标值为</w:t>
      </w:r>
      <w:r w:rsidRPr="00631604">
        <w:rPr>
          <w:rFonts w:ascii="仿宋_GB2312" w:hint="eastAsia"/>
          <w:snapToGrid w:val="0"/>
          <w:kern w:val="0"/>
          <w:szCs w:val="32"/>
        </w:rPr>
        <w:t>“</w:t>
      </w:r>
      <w:r w:rsidRPr="00631604">
        <w:rPr>
          <w:snapToGrid w:val="0"/>
          <w:kern w:val="0"/>
          <w:szCs w:val="32"/>
        </w:rPr>
        <w:t>落实企业摸底调查工作，结合产业发展方向和区域发展重点分类、分层建立企业上市梯队和</w:t>
      </w:r>
      <w:proofErr w:type="gramStart"/>
      <w:r w:rsidRPr="00631604">
        <w:rPr>
          <w:snapToGrid w:val="0"/>
          <w:kern w:val="0"/>
          <w:szCs w:val="32"/>
        </w:rPr>
        <w:t>拟上市</w:t>
      </w:r>
      <w:proofErr w:type="gramEnd"/>
      <w:r w:rsidRPr="00631604">
        <w:rPr>
          <w:snapToGrid w:val="0"/>
          <w:kern w:val="0"/>
          <w:szCs w:val="32"/>
        </w:rPr>
        <w:t>企业库，构建符合上市规律的培育机制，搭建全链条企业培育体系</w:t>
      </w:r>
      <w:r w:rsidRPr="00631604">
        <w:rPr>
          <w:rFonts w:ascii="仿宋_GB2312" w:hint="eastAsia"/>
          <w:snapToGrid w:val="0"/>
          <w:kern w:val="0"/>
          <w:szCs w:val="32"/>
        </w:rPr>
        <w:t>”</w:t>
      </w:r>
      <w:r w:rsidRPr="00631604">
        <w:rPr>
          <w:snapToGrid w:val="0"/>
          <w:kern w:val="0"/>
          <w:szCs w:val="32"/>
        </w:rPr>
        <w:t>，根据《增城区上市企业信息库》《增城区上市后备企业库信息表》等相关材料，结合现场核查沟通情况，区发展</w:t>
      </w:r>
      <w:proofErr w:type="gramStart"/>
      <w:r w:rsidRPr="00631604">
        <w:rPr>
          <w:snapToGrid w:val="0"/>
          <w:kern w:val="0"/>
          <w:szCs w:val="32"/>
        </w:rPr>
        <w:t>改革局</w:t>
      </w:r>
      <w:proofErr w:type="gramEnd"/>
      <w:r w:rsidRPr="00631604">
        <w:rPr>
          <w:snapToGrid w:val="0"/>
          <w:kern w:val="0"/>
          <w:szCs w:val="32"/>
        </w:rPr>
        <w:t>致力于完善企业上市后备资源，在项目实施过程中按要求落实了企业摸底调查工作，并结合企业</w:t>
      </w:r>
      <w:r w:rsidR="00F61645">
        <w:rPr>
          <w:snapToGrid w:val="0"/>
          <w:kern w:val="0"/>
          <w:szCs w:val="32"/>
        </w:rPr>
        <w:t>所属</w:t>
      </w:r>
      <w:r w:rsidRPr="00631604">
        <w:rPr>
          <w:snapToGrid w:val="0"/>
          <w:kern w:val="0"/>
          <w:szCs w:val="32"/>
        </w:rPr>
        <w:t>行业与实际情况分层建立了企业上市信息库与拟上市信息库。</w:t>
      </w:r>
    </w:p>
    <w:p w14:paraId="295845AC" w14:textId="43419FF1" w:rsidR="00833DA0" w:rsidRPr="00631604" w:rsidRDefault="00A662CA" w:rsidP="00AB06C8">
      <w:pPr>
        <w:ind w:firstLine="632"/>
        <w:outlineLvl w:val="3"/>
        <w:rPr>
          <w:snapToGrid w:val="0"/>
          <w:kern w:val="0"/>
          <w:szCs w:val="32"/>
        </w:rPr>
      </w:pPr>
      <w:r w:rsidRPr="00631604">
        <w:rPr>
          <w:snapToGrid w:val="0"/>
          <w:kern w:val="0"/>
          <w:szCs w:val="32"/>
        </w:rPr>
        <w:t>（</w:t>
      </w:r>
      <w:r w:rsidRPr="00631604">
        <w:rPr>
          <w:snapToGrid w:val="0"/>
          <w:kern w:val="0"/>
          <w:szCs w:val="32"/>
        </w:rPr>
        <w:t>2</w:t>
      </w:r>
      <w:r w:rsidRPr="00631604">
        <w:rPr>
          <w:snapToGrid w:val="0"/>
          <w:kern w:val="0"/>
          <w:szCs w:val="32"/>
        </w:rPr>
        <w:t>）</w:t>
      </w:r>
      <w:r w:rsidR="00AF3B5F" w:rsidRPr="00631604">
        <w:rPr>
          <w:snapToGrid w:val="0"/>
          <w:kern w:val="0"/>
          <w:szCs w:val="32"/>
        </w:rPr>
        <w:t>可持续发展</w:t>
      </w:r>
      <w:r w:rsidR="00AB06C8" w:rsidRPr="00631604">
        <w:rPr>
          <w:snapToGrid w:val="0"/>
          <w:kern w:val="0"/>
          <w:szCs w:val="32"/>
        </w:rPr>
        <w:t>。</w:t>
      </w:r>
    </w:p>
    <w:p w14:paraId="3A758F88" w14:textId="009DDFAA" w:rsidR="00A5056B" w:rsidRPr="00631604" w:rsidRDefault="00343204" w:rsidP="001E0094">
      <w:pPr>
        <w:ind w:firstLine="632"/>
        <w:rPr>
          <w:snapToGrid w:val="0"/>
          <w:kern w:val="0"/>
          <w:szCs w:val="32"/>
        </w:rPr>
      </w:pPr>
      <w:r w:rsidRPr="00631604">
        <w:rPr>
          <w:snapToGrid w:val="0"/>
          <w:kern w:val="0"/>
          <w:szCs w:val="32"/>
        </w:rPr>
        <w:t>该指标包括</w:t>
      </w:r>
      <w:r w:rsidR="001E0094" w:rsidRPr="00631604">
        <w:rPr>
          <w:snapToGrid w:val="0"/>
          <w:kern w:val="0"/>
          <w:szCs w:val="32"/>
        </w:rPr>
        <w:t>营造良好市场环境</w:t>
      </w:r>
      <w:r w:rsidR="006D52F8" w:rsidRPr="00631604">
        <w:rPr>
          <w:snapToGrid w:val="0"/>
          <w:kern w:val="0"/>
          <w:szCs w:val="32"/>
        </w:rPr>
        <w:t>、</w:t>
      </w:r>
      <w:r w:rsidR="001E0094" w:rsidRPr="00631604">
        <w:rPr>
          <w:snapToGrid w:val="0"/>
          <w:kern w:val="0"/>
          <w:szCs w:val="32"/>
        </w:rPr>
        <w:t>推动上市（含后备）企业数量增长</w:t>
      </w:r>
      <w:r w:rsidR="001E0094" w:rsidRPr="00631604">
        <w:rPr>
          <w:snapToGrid w:val="0"/>
          <w:kern w:val="0"/>
          <w:szCs w:val="32"/>
        </w:rPr>
        <w:t>2</w:t>
      </w:r>
      <w:r w:rsidR="00A5056B" w:rsidRPr="00631604">
        <w:rPr>
          <w:snapToGrid w:val="0"/>
          <w:kern w:val="0"/>
          <w:szCs w:val="32"/>
        </w:rPr>
        <w:t>个方面，指标分值</w:t>
      </w:r>
      <w:r w:rsidR="006D52F8" w:rsidRPr="00631604">
        <w:rPr>
          <w:snapToGrid w:val="0"/>
          <w:kern w:val="0"/>
          <w:szCs w:val="32"/>
        </w:rPr>
        <w:t>14</w:t>
      </w:r>
      <w:r w:rsidR="00A5056B" w:rsidRPr="00631604">
        <w:rPr>
          <w:snapToGrid w:val="0"/>
          <w:kern w:val="0"/>
          <w:szCs w:val="32"/>
        </w:rPr>
        <w:t>分</w:t>
      </w:r>
      <w:r w:rsidR="00A5056B" w:rsidRPr="00631604">
        <w:t>，评价得分</w:t>
      </w:r>
      <w:r w:rsidR="005D22CE">
        <w:rPr>
          <w:rFonts w:hint="eastAsia"/>
        </w:rPr>
        <w:t>11</w:t>
      </w:r>
      <w:r w:rsidR="00A5056B" w:rsidRPr="00631604">
        <w:t>分，</w:t>
      </w:r>
      <w:r w:rsidR="00F74207" w:rsidRPr="00631604">
        <w:t>评价得分率</w:t>
      </w:r>
      <w:r w:rsidR="00FC3D7F" w:rsidRPr="00631604">
        <w:t>为</w:t>
      </w:r>
      <w:r w:rsidR="005D22CE">
        <w:rPr>
          <w:rFonts w:hint="eastAsia"/>
        </w:rPr>
        <w:t>78.57</w:t>
      </w:r>
      <w:r w:rsidR="00A5056B" w:rsidRPr="00631604">
        <w:t>%</w:t>
      </w:r>
      <w:r w:rsidR="00A5056B" w:rsidRPr="00631604">
        <w:t>。</w:t>
      </w:r>
    </w:p>
    <w:p w14:paraId="4FC11AE1" w14:textId="3D526D79" w:rsidR="00E90AB6" w:rsidRPr="00631604" w:rsidRDefault="00E90AB6" w:rsidP="006D52F8">
      <w:pPr>
        <w:ind w:firstLine="632"/>
        <w:rPr>
          <w:snapToGrid w:val="0"/>
          <w:kern w:val="0"/>
          <w:szCs w:val="32"/>
        </w:rPr>
      </w:pPr>
      <w:r w:rsidRPr="00631604">
        <w:rPr>
          <w:rFonts w:ascii="宋体" w:eastAsia="宋体" w:hAnsi="宋体" w:cs="宋体" w:hint="eastAsia"/>
          <w:snapToGrid w:val="0"/>
          <w:kern w:val="0"/>
          <w:szCs w:val="32"/>
        </w:rPr>
        <w:t>①</w:t>
      </w:r>
      <w:r w:rsidR="006D52F8" w:rsidRPr="00631604">
        <w:rPr>
          <w:snapToGrid w:val="0"/>
          <w:kern w:val="0"/>
          <w:szCs w:val="32"/>
        </w:rPr>
        <w:t>营造良好市场环境</w:t>
      </w:r>
      <w:r w:rsidRPr="00631604">
        <w:rPr>
          <w:snapToGrid w:val="0"/>
          <w:kern w:val="0"/>
          <w:szCs w:val="32"/>
        </w:rPr>
        <w:t>。</w:t>
      </w:r>
    </w:p>
    <w:p w14:paraId="58874C52" w14:textId="77777777" w:rsidR="00B759C3" w:rsidRPr="00631604" w:rsidRDefault="00E90AB6" w:rsidP="00E90AB6">
      <w:pPr>
        <w:ind w:firstLine="632"/>
        <w:rPr>
          <w:snapToGrid w:val="0"/>
          <w:kern w:val="0"/>
          <w:szCs w:val="32"/>
        </w:rPr>
      </w:pPr>
      <w:r w:rsidRPr="00631604">
        <w:rPr>
          <w:snapToGrid w:val="0"/>
          <w:kern w:val="0"/>
          <w:szCs w:val="32"/>
        </w:rPr>
        <w:t>指标分值</w:t>
      </w:r>
      <w:r w:rsidR="006D52F8" w:rsidRPr="00631604">
        <w:rPr>
          <w:snapToGrid w:val="0"/>
          <w:kern w:val="0"/>
          <w:szCs w:val="32"/>
        </w:rPr>
        <w:t>7</w:t>
      </w:r>
      <w:r w:rsidRPr="00631604">
        <w:rPr>
          <w:snapToGrid w:val="0"/>
          <w:kern w:val="0"/>
          <w:szCs w:val="32"/>
        </w:rPr>
        <w:t>分，评价得分</w:t>
      </w:r>
      <w:r w:rsidR="00D6138E" w:rsidRPr="00631604">
        <w:rPr>
          <w:snapToGrid w:val="0"/>
          <w:kern w:val="0"/>
          <w:szCs w:val="32"/>
        </w:rPr>
        <w:t>6</w:t>
      </w:r>
      <w:r w:rsidRPr="00631604">
        <w:rPr>
          <w:snapToGrid w:val="0"/>
          <w:kern w:val="0"/>
          <w:szCs w:val="32"/>
        </w:rPr>
        <w:t>分，评价得分率为</w:t>
      </w:r>
      <w:r w:rsidR="006D52F8" w:rsidRPr="00631604">
        <w:rPr>
          <w:snapToGrid w:val="0"/>
          <w:kern w:val="0"/>
          <w:szCs w:val="32"/>
        </w:rPr>
        <w:t>85.70</w:t>
      </w:r>
      <w:r w:rsidRPr="00631604">
        <w:rPr>
          <w:snapToGrid w:val="0"/>
          <w:kern w:val="0"/>
          <w:szCs w:val="32"/>
        </w:rPr>
        <w:t>%</w:t>
      </w:r>
      <w:r w:rsidRPr="00631604">
        <w:rPr>
          <w:snapToGrid w:val="0"/>
          <w:kern w:val="0"/>
          <w:szCs w:val="32"/>
        </w:rPr>
        <w:t>。</w:t>
      </w:r>
    </w:p>
    <w:p w14:paraId="3E31121D" w14:textId="60E07309" w:rsidR="00E90AB6" w:rsidRPr="00631604" w:rsidRDefault="00B759C3" w:rsidP="00E90AB6">
      <w:pPr>
        <w:ind w:firstLine="632"/>
        <w:rPr>
          <w:snapToGrid w:val="0"/>
          <w:kern w:val="0"/>
          <w:szCs w:val="32"/>
        </w:rPr>
      </w:pPr>
      <w:r w:rsidRPr="00631604">
        <w:rPr>
          <w:snapToGrid w:val="0"/>
          <w:kern w:val="0"/>
          <w:szCs w:val="32"/>
        </w:rPr>
        <w:t>预期目标值为</w:t>
      </w:r>
      <w:r w:rsidRPr="00631604">
        <w:rPr>
          <w:rFonts w:ascii="仿宋_GB2312" w:hint="eastAsia"/>
          <w:snapToGrid w:val="0"/>
          <w:kern w:val="0"/>
          <w:szCs w:val="32"/>
        </w:rPr>
        <w:t>“</w:t>
      </w:r>
      <w:r w:rsidRPr="00631604">
        <w:rPr>
          <w:snapToGrid w:val="0"/>
          <w:kern w:val="0"/>
          <w:szCs w:val="32"/>
        </w:rPr>
        <w:t>完善中介咨询服务平台或沟通机制，提升企业上市服务水平，助力营造良好市场环境</w:t>
      </w:r>
      <w:r w:rsidRPr="00631604">
        <w:rPr>
          <w:rFonts w:ascii="仿宋_GB2312" w:hint="eastAsia"/>
          <w:snapToGrid w:val="0"/>
          <w:kern w:val="0"/>
          <w:szCs w:val="32"/>
        </w:rPr>
        <w:t>”</w:t>
      </w:r>
      <w:r w:rsidRPr="00631604">
        <w:rPr>
          <w:snapToGrid w:val="0"/>
          <w:kern w:val="0"/>
          <w:szCs w:val="32"/>
        </w:rPr>
        <w:t>，根据《广州市增城区发展和改革局关于调研走访上市后备企业的活动通知》《关于</w:t>
      </w:r>
      <w:r w:rsidRPr="00631604">
        <w:rPr>
          <w:snapToGrid w:val="0"/>
          <w:kern w:val="0"/>
          <w:szCs w:val="32"/>
        </w:rPr>
        <w:lastRenderedPageBreak/>
        <w:t>调研走访上市后备企业的工作方案》、调研照片等相关材料，结合现场核查沟通情况，区发展</w:t>
      </w:r>
      <w:proofErr w:type="gramStart"/>
      <w:r w:rsidRPr="00631604">
        <w:rPr>
          <w:snapToGrid w:val="0"/>
          <w:kern w:val="0"/>
          <w:szCs w:val="32"/>
        </w:rPr>
        <w:t>改革局</w:t>
      </w:r>
      <w:proofErr w:type="gramEnd"/>
      <w:r w:rsidRPr="00631604">
        <w:rPr>
          <w:snapToGrid w:val="0"/>
          <w:kern w:val="0"/>
          <w:szCs w:val="32"/>
        </w:rPr>
        <w:t>2023</w:t>
      </w:r>
      <w:r w:rsidRPr="00631604">
        <w:rPr>
          <w:snapToGrid w:val="0"/>
          <w:kern w:val="0"/>
          <w:szCs w:val="32"/>
        </w:rPr>
        <w:t>年根据推进企业上市相关实际情况，开展增城区上市后备企业专题培训活动，组织金融机构、资本市场专家等参与增城区企业上市培育辅导工作，对企业进行实地走访，切实了解企业的实际情况，了解收集企业在其经营或筹备上市当中遇到的实际困难及需要协调解决的问题，助力解决企业发展诉求，有助于营造良好市场环境。但目前暂未见针对本项目建立的中介咨询机构信息库，完善中介咨询服务平台或沟通机制相关落实情况暂时不明确。</w:t>
      </w:r>
    </w:p>
    <w:p w14:paraId="6385B4C5" w14:textId="6D25887C" w:rsidR="006D52F8" w:rsidRPr="00631604" w:rsidRDefault="006D52F8" w:rsidP="006D52F8">
      <w:pPr>
        <w:ind w:firstLine="632"/>
        <w:rPr>
          <w:snapToGrid w:val="0"/>
          <w:kern w:val="0"/>
          <w:szCs w:val="32"/>
        </w:rPr>
      </w:pPr>
      <w:r w:rsidRPr="00631604">
        <w:rPr>
          <w:rFonts w:ascii="宋体" w:eastAsia="宋体" w:hAnsi="宋体" w:cs="宋体" w:hint="eastAsia"/>
          <w:snapToGrid w:val="0"/>
          <w:kern w:val="0"/>
          <w:szCs w:val="32"/>
        </w:rPr>
        <w:t>①</w:t>
      </w:r>
      <w:r w:rsidRPr="00631604">
        <w:rPr>
          <w:snapToGrid w:val="0"/>
          <w:kern w:val="0"/>
          <w:szCs w:val="32"/>
        </w:rPr>
        <w:t>推动上市（含后备）企业数量增长。</w:t>
      </w:r>
    </w:p>
    <w:p w14:paraId="1B74CAFA" w14:textId="01F74123" w:rsidR="006D52F8" w:rsidRPr="00631604" w:rsidRDefault="006D52F8" w:rsidP="006D52F8">
      <w:pPr>
        <w:ind w:firstLine="632"/>
        <w:rPr>
          <w:snapToGrid w:val="0"/>
          <w:kern w:val="0"/>
          <w:szCs w:val="32"/>
        </w:rPr>
      </w:pPr>
      <w:r w:rsidRPr="00631604">
        <w:rPr>
          <w:snapToGrid w:val="0"/>
          <w:kern w:val="0"/>
          <w:szCs w:val="32"/>
        </w:rPr>
        <w:t>指标分值</w:t>
      </w:r>
      <w:r w:rsidRPr="00631604">
        <w:rPr>
          <w:snapToGrid w:val="0"/>
          <w:kern w:val="0"/>
          <w:szCs w:val="32"/>
        </w:rPr>
        <w:t>7</w:t>
      </w:r>
      <w:r w:rsidRPr="00631604">
        <w:rPr>
          <w:snapToGrid w:val="0"/>
          <w:kern w:val="0"/>
          <w:szCs w:val="32"/>
        </w:rPr>
        <w:t>分，评价得分</w:t>
      </w:r>
      <w:r w:rsidR="001177F4">
        <w:rPr>
          <w:rFonts w:hint="eastAsia"/>
          <w:snapToGrid w:val="0"/>
          <w:kern w:val="0"/>
          <w:szCs w:val="32"/>
        </w:rPr>
        <w:t>5</w:t>
      </w:r>
      <w:r w:rsidRPr="00631604">
        <w:rPr>
          <w:snapToGrid w:val="0"/>
          <w:kern w:val="0"/>
          <w:szCs w:val="32"/>
        </w:rPr>
        <w:t>分，评价得分率为</w:t>
      </w:r>
      <w:r w:rsidR="001177F4">
        <w:rPr>
          <w:rFonts w:hint="eastAsia"/>
          <w:snapToGrid w:val="0"/>
          <w:kern w:val="0"/>
          <w:szCs w:val="32"/>
        </w:rPr>
        <w:t>71.43</w:t>
      </w:r>
      <w:r w:rsidRPr="00631604">
        <w:rPr>
          <w:snapToGrid w:val="0"/>
          <w:kern w:val="0"/>
          <w:szCs w:val="32"/>
        </w:rPr>
        <w:t>%</w:t>
      </w:r>
      <w:r w:rsidRPr="00631604">
        <w:rPr>
          <w:snapToGrid w:val="0"/>
          <w:kern w:val="0"/>
          <w:szCs w:val="32"/>
        </w:rPr>
        <w:t>。</w:t>
      </w:r>
    </w:p>
    <w:p w14:paraId="576B1557" w14:textId="46B49A71" w:rsidR="000C68B3" w:rsidRPr="00631604" w:rsidRDefault="00B759C3" w:rsidP="00B759C3">
      <w:pPr>
        <w:ind w:firstLine="632"/>
        <w:rPr>
          <w:snapToGrid w:val="0"/>
          <w:kern w:val="0"/>
          <w:szCs w:val="32"/>
        </w:rPr>
      </w:pPr>
      <w:r w:rsidRPr="00631604">
        <w:rPr>
          <w:snapToGrid w:val="0"/>
          <w:kern w:val="0"/>
          <w:szCs w:val="32"/>
        </w:rPr>
        <w:t>预期目标为</w:t>
      </w:r>
      <w:r w:rsidRPr="00631604">
        <w:rPr>
          <w:rFonts w:ascii="仿宋_GB2312" w:hint="eastAsia"/>
          <w:snapToGrid w:val="0"/>
          <w:kern w:val="0"/>
          <w:szCs w:val="32"/>
        </w:rPr>
        <w:t>“</w:t>
      </w:r>
      <w:r w:rsidRPr="00631604">
        <w:rPr>
          <w:snapToGrid w:val="0"/>
          <w:kern w:val="0"/>
          <w:szCs w:val="32"/>
        </w:rPr>
        <w:t>落实政策补贴资金发放，加大服务企业覆盖面，发挥财政资金杠杆作用，激励推动企业上市（含后备）数量增长，助推企业高质量发展</w:t>
      </w:r>
      <w:r w:rsidRPr="00631604">
        <w:rPr>
          <w:rFonts w:ascii="仿宋_GB2312" w:hint="eastAsia"/>
          <w:snapToGrid w:val="0"/>
          <w:kern w:val="0"/>
          <w:szCs w:val="32"/>
        </w:rPr>
        <w:t>”</w:t>
      </w:r>
      <w:r w:rsidRPr="00631604">
        <w:rPr>
          <w:snapToGrid w:val="0"/>
          <w:kern w:val="0"/>
          <w:szCs w:val="32"/>
        </w:rPr>
        <w:t>，根据《广州市增城区发展和改革局关于调研走访上市后备企业的活动通知》《关于调研走访上市后备企业的工作方案》《广州市增城区发展和改革局关于开展增城区上市后备企业专题培训的通知》《关于开展</w:t>
      </w:r>
      <w:r w:rsidRPr="00631604">
        <w:rPr>
          <w:snapToGrid w:val="0"/>
          <w:kern w:val="0"/>
          <w:szCs w:val="32"/>
        </w:rPr>
        <w:t>2023</w:t>
      </w:r>
      <w:r w:rsidRPr="00631604">
        <w:rPr>
          <w:snapToGrid w:val="0"/>
          <w:kern w:val="0"/>
          <w:szCs w:val="32"/>
        </w:rPr>
        <w:t>年民营企业服务周企业政策宣讲活动的通知》《企业服务周暖企走访活动安排表》等相关材料，区发展</w:t>
      </w:r>
      <w:proofErr w:type="gramStart"/>
      <w:r w:rsidRPr="00631604">
        <w:rPr>
          <w:snapToGrid w:val="0"/>
          <w:kern w:val="0"/>
          <w:szCs w:val="32"/>
        </w:rPr>
        <w:t>改革局</w:t>
      </w:r>
      <w:proofErr w:type="gramEnd"/>
      <w:r w:rsidRPr="00631604">
        <w:rPr>
          <w:snapToGrid w:val="0"/>
          <w:kern w:val="0"/>
          <w:szCs w:val="32"/>
        </w:rPr>
        <w:t>在项目实施过程中，组织了专项培训与宣传活动，通过实地走访企业收集企业诉求与需解决问题，协助对接沟通助力解决企业诉求，助</w:t>
      </w:r>
      <w:proofErr w:type="gramStart"/>
      <w:r w:rsidRPr="00631604">
        <w:rPr>
          <w:snapToGrid w:val="0"/>
          <w:kern w:val="0"/>
          <w:szCs w:val="32"/>
        </w:rPr>
        <w:t>推企业</w:t>
      </w:r>
      <w:proofErr w:type="gramEnd"/>
      <w:r w:rsidRPr="00631604">
        <w:rPr>
          <w:snapToGrid w:val="0"/>
          <w:kern w:val="0"/>
          <w:szCs w:val="32"/>
        </w:rPr>
        <w:t>高质量发展，扩大企业服务覆盖面，致力于挖掘更多上市后备资源，提升企业上市工作</w:t>
      </w:r>
      <w:r w:rsidRPr="00631604">
        <w:rPr>
          <w:snapToGrid w:val="0"/>
          <w:kern w:val="0"/>
          <w:szCs w:val="32"/>
        </w:rPr>
        <w:lastRenderedPageBreak/>
        <w:t>质量与成效，助</w:t>
      </w:r>
      <w:proofErr w:type="gramStart"/>
      <w:r w:rsidRPr="00631604">
        <w:rPr>
          <w:snapToGrid w:val="0"/>
          <w:kern w:val="0"/>
          <w:szCs w:val="32"/>
        </w:rPr>
        <w:t>推企业</w:t>
      </w:r>
      <w:proofErr w:type="gramEnd"/>
      <w:r w:rsidRPr="00631604">
        <w:rPr>
          <w:snapToGrid w:val="0"/>
          <w:kern w:val="0"/>
          <w:szCs w:val="32"/>
        </w:rPr>
        <w:t>上市补助资金效益发挥，激励推动企业上市（含后备）数量增长。结合现场核查沟通情况，《广州市增城区人民政府办公室关于印发增城区加快推进企业上市挂牌工作扶持办法的通知》（</w:t>
      </w:r>
      <w:proofErr w:type="gramStart"/>
      <w:r w:rsidRPr="00631604">
        <w:rPr>
          <w:snapToGrid w:val="0"/>
          <w:kern w:val="0"/>
          <w:szCs w:val="32"/>
        </w:rPr>
        <w:t>增府办规</w:t>
      </w:r>
      <w:proofErr w:type="gramEnd"/>
      <w:r w:rsidRPr="00631604">
        <w:rPr>
          <w:snapToGrid w:val="0"/>
          <w:kern w:val="0"/>
          <w:szCs w:val="32"/>
        </w:rPr>
        <w:t>〔</w:t>
      </w:r>
      <w:r w:rsidRPr="00631604">
        <w:rPr>
          <w:snapToGrid w:val="0"/>
          <w:kern w:val="0"/>
          <w:szCs w:val="32"/>
        </w:rPr>
        <w:t>2020</w:t>
      </w:r>
      <w:r w:rsidRPr="00631604">
        <w:rPr>
          <w:snapToGrid w:val="0"/>
          <w:kern w:val="0"/>
          <w:szCs w:val="32"/>
        </w:rPr>
        <w:t>〕</w:t>
      </w:r>
      <w:r w:rsidRPr="00631604">
        <w:rPr>
          <w:snapToGrid w:val="0"/>
          <w:kern w:val="0"/>
          <w:szCs w:val="32"/>
        </w:rPr>
        <w:t>12</w:t>
      </w:r>
      <w:r w:rsidRPr="00631604">
        <w:rPr>
          <w:snapToGrid w:val="0"/>
          <w:kern w:val="0"/>
          <w:szCs w:val="32"/>
        </w:rPr>
        <w:t>号）</w:t>
      </w:r>
      <w:r w:rsidR="00114E8E" w:rsidRPr="00114E8E">
        <w:rPr>
          <w:rFonts w:hint="eastAsia"/>
          <w:snapToGrid w:val="0"/>
          <w:kern w:val="0"/>
          <w:szCs w:val="32"/>
        </w:rPr>
        <w:t>政策出台前增城区有</w:t>
      </w:r>
      <w:r w:rsidR="00114E8E" w:rsidRPr="00114E8E">
        <w:rPr>
          <w:rFonts w:hint="eastAsia"/>
          <w:snapToGrid w:val="0"/>
          <w:kern w:val="0"/>
          <w:szCs w:val="32"/>
        </w:rPr>
        <w:t>8</w:t>
      </w:r>
      <w:r w:rsidR="00114E8E" w:rsidRPr="00114E8E">
        <w:rPr>
          <w:rFonts w:hint="eastAsia"/>
          <w:snapToGrid w:val="0"/>
          <w:kern w:val="0"/>
          <w:szCs w:val="32"/>
        </w:rPr>
        <w:t>家上市企业，政策执行期间</w:t>
      </w:r>
      <w:r w:rsidR="00114E8E" w:rsidRPr="00114E8E">
        <w:rPr>
          <w:rFonts w:hint="eastAsia"/>
          <w:snapToGrid w:val="0"/>
          <w:kern w:val="0"/>
          <w:szCs w:val="32"/>
        </w:rPr>
        <w:t>2020</w:t>
      </w:r>
      <w:r w:rsidR="00114E8E" w:rsidRPr="00114E8E">
        <w:rPr>
          <w:rFonts w:hint="eastAsia"/>
          <w:snapToGrid w:val="0"/>
          <w:kern w:val="0"/>
          <w:szCs w:val="32"/>
        </w:rPr>
        <w:t>年至</w:t>
      </w:r>
      <w:r w:rsidR="00114E8E" w:rsidRPr="00114E8E">
        <w:rPr>
          <w:rFonts w:hint="eastAsia"/>
          <w:snapToGrid w:val="0"/>
          <w:kern w:val="0"/>
          <w:szCs w:val="32"/>
        </w:rPr>
        <w:t>2023</w:t>
      </w:r>
      <w:r w:rsidR="00114E8E" w:rsidRPr="00114E8E">
        <w:rPr>
          <w:rFonts w:hint="eastAsia"/>
          <w:snapToGrid w:val="0"/>
          <w:kern w:val="0"/>
          <w:szCs w:val="32"/>
        </w:rPr>
        <w:t>年新增了</w:t>
      </w:r>
      <w:r w:rsidR="00114E8E" w:rsidRPr="00114E8E">
        <w:rPr>
          <w:rFonts w:hint="eastAsia"/>
          <w:snapToGrid w:val="0"/>
          <w:kern w:val="0"/>
          <w:szCs w:val="32"/>
        </w:rPr>
        <w:t>3</w:t>
      </w:r>
      <w:r w:rsidR="00114E8E" w:rsidRPr="00114E8E">
        <w:rPr>
          <w:rFonts w:hint="eastAsia"/>
          <w:snapToGrid w:val="0"/>
          <w:kern w:val="0"/>
          <w:szCs w:val="32"/>
        </w:rPr>
        <w:t>家上市企业，目前共</w:t>
      </w:r>
      <w:r w:rsidR="00114E8E" w:rsidRPr="00114E8E">
        <w:rPr>
          <w:rFonts w:hint="eastAsia"/>
          <w:snapToGrid w:val="0"/>
          <w:kern w:val="0"/>
          <w:szCs w:val="32"/>
        </w:rPr>
        <w:t>11</w:t>
      </w:r>
      <w:r w:rsidR="00114E8E" w:rsidRPr="00114E8E">
        <w:rPr>
          <w:rFonts w:hint="eastAsia"/>
          <w:snapToGrid w:val="0"/>
          <w:kern w:val="0"/>
          <w:szCs w:val="32"/>
        </w:rPr>
        <w:t>家上市企业，上市企业增长率</w:t>
      </w:r>
      <w:r w:rsidR="00114E8E" w:rsidRPr="00114E8E">
        <w:rPr>
          <w:rFonts w:hint="eastAsia"/>
          <w:snapToGrid w:val="0"/>
          <w:kern w:val="0"/>
          <w:szCs w:val="32"/>
        </w:rPr>
        <w:t>37.5%</w:t>
      </w:r>
      <w:r w:rsidR="00114E8E" w:rsidRPr="00114E8E">
        <w:rPr>
          <w:rFonts w:hint="eastAsia"/>
          <w:snapToGrid w:val="0"/>
          <w:kern w:val="0"/>
          <w:szCs w:val="32"/>
        </w:rPr>
        <w:t>，其中</w:t>
      </w:r>
      <w:r w:rsidR="00114E8E" w:rsidRPr="00114E8E">
        <w:rPr>
          <w:rFonts w:hint="eastAsia"/>
          <w:snapToGrid w:val="0"/>
          <w:kern w:val="0"/>
          <w:szCs w:val="32"/>
        </w:rPr>
        <w:t>2023</w:t>
      </w:r>
      <w:r w:rsidR="00114E8E" w:rsidRPr="00114E8E">
        <w:rPr>
          <w:rFonts w:hint="eastAsia"/>
          <w:snapToGrid w:val="0"/>
          <w:kern w:val="0"/>
          <w:szCs w:val="32"/>
        </w:rPr>
        <w:t>年无企业完成上市，有</w:t>
      </w:r>
      <w:r w:rsidR="00114E8E" w:rsidRPr="00114E8E">
        <w:rPr>
          <w:rFonts w:hint="eastAsia"/>
          <w:snapToGrid w:val="0"/>
          <w:kern w:val="0"/>
          <w:szCs w:val="32"/>
        </w:rPr>
        <w:t>1</w:t>
      </w:r>
      <w:r w:rsidR="00114E8E" w:rsidRPr="00114E8E">
        <w:rPr>
          <w:rFonts w:hint="eastAsia"/>
          <w:snapToGrid w:val="0"/>
          <w:kern w:val="0"/>
          <w:szCs w:val="32"/>
        </w:rPr>
        <w:t>家企业处于排队状态，</w:t>
      </w:r>
      <w:r w:rsidR="00114E8E" w:rsidRPr="00114E8E">
        <w:rPr>
          <w:rFonts w:hint="eastAsia"/>
          <w:snapToGrid w:val="0"/>
          <w:kern w:val="0"/>
          <w:szCs w:val="32"/>
        </w:rPr>
        <w:t>2023</w:t>
      </w:r>
      <w:r w:rsidR="00114E8E" w:rsidRPr="00114E8E">
        <w:rPr>
          <w:rFonts w:hint="eastAsia"/>
          <w:snapToGrid w:val="0"/>
          <w:kern w:val="0"/>
          <w:szCs w:val="32"/>
        </w:rPr>
        <w:t>年项目实施对于激励企业上市、推动区域企业高质量发展方面效益发挥有待提升。</w:t>
      </w:r>
    </w:p>
    <w:p w14:paraId="28FA3EC6" w14:textId="5D38216C" w:rsidR="009F59C8" w:rsidRPr="00631604" w:rsidRDefault="00E53077" w:rsidP="00AB06C8">
      <w:pPr>
        <w:ind w:firstLine="632"/>
        <w:outlineLvl w:val="3"/>
        <w:rPr>
          <w:snapToGrid w:val="0"/>
          <w:kern w:val="0"/>
          <w:szCs w:val="32"/>
        </w:rPr>
      </w:pPr>
      <w:r w:rsidRPr="00631604">
        <w:rPr>
          <w:snapToGrid w:val="0"/>
          <w:kern w:val="0"/>
          <w:szCs w:val="32"/>
        </w:rPr>
        <w:t>（</w:t>
      </w:r>
      <w:r w:rsidRPr="00631604">
        <w:rPr>
          <w:snapToGrid w:val="0"/>
          <w:kern w:val="0"/>
          <w:szCs w:val="32"/>
        </w:rPr>
        <w:t>3</w:t>
      </w:r>
      <w:r w:rsidRPr="00631604">
        <w:rPr>
          <w:snapToGrid w:val="0"/>
          <w:kern w:val="0"/>
          <w:szCs w:val="32"/>
        </w:rPr>
        <w:t>）</w:t>
      </w:r>
      <w:r w:rsidR="00833DA0" w:rsidRPr="00631604">
        <w:rPr>
          <w:snapToGrid w:val="0"/>
          <w:kern w:val="0"/>
          <w:szCs w:val="32"/>
        </w:rPr>
        <w:t>满意度</w:t>
      </w:r>
      <w:r w:rsidR="00AB06C8" w:rsidRPr="00631604">
        <w:rPr>
          <w:snapToGrid w:val="0"/>
          <w:kern w:val="0"/>
          <w:szCs w:val="32"/>
        </w:rPr>
        <w:t>。</w:t>
      </w:r>
    </w:p>
    <w:p w14:paraId="23470D0B" w14:textId="455892AD" w:rsidR="00A5056B" w:rsidRPr="00631604" w:rsidRDefault="00A5056B" w:rsidP="00A94D8F">
      <w:pPr>
        <w:ind w:firstLine="632"/>
        <w:rPr>
          <w:snapToGrid w:val="0"/>
          <w:kern w:val="0"/>
          <w:szCs w:val="32"/>
        </w:rPr>
      </w:pPr>
      <w:r w:rsidRPr="00631604">
        <w:rPr>
          <w:snapToGrid w:val="0"/>
          <w:kern w:val="0"/>
          <w:szCs w:val="32"/>
        </w:rPr>
        <w:t>该指标包括服务对象满意度</w:t>
      </w:r>
      <w:r w:rsidRPr="00631604">
        <w:rPr>
          <w:snapToGrid w:val="0"/>
          <w:kern w:val="0"/>
          <w:szCs w:val="32"/>
        </w:rPr>
        <w:t>1</w:t>
      </w:r>
      <w:r w:rsidRPr="00631604">
        <w:rPr>
          <w:snapToGrid w:val="0"/>
          <w:kern w:val="0"/>
          <w:szCs w:val="32"/>
        </w:rPr>
        <w:t>个方面</w:t>
      </w:r>
      <w:r w:rsidR="00BA36A8" w:rsidRPr="00631604">
        <w:rPr>
          <w:snapToGrid w:val="0"/>
          <w:kern w:val="0"/>
          <w:szCs w:val="32"/>
        </w:rPr>
        <w:t>。</w:t>
      </w:r>
      <w:r w:rsidRPr="00631604">
        <w:rPr>
          <w:snapToGrid w:val="0"/>
          <w:kern w:val="0"/>
          <w:szCs w:val="32"/>
        </w:rPr>
        <w:t>指标分值</w:t>
      </w:r>
      <w:r w:rsidRPr="00631604">
        <w:rPr>
          <w:snapToGrid w:val="0"/>
          <w:kern w:val="0"/>
          <w:szCs w:val="32"/>
        </w:rPr>
        <w:t>5</w:t>
      </w:r>
      <w:r w:rsidRPr="00631604">
        <w:rPr>
          <w:snapToGrid w:val="0"/>
          <w:kern w:val="0"/>
          <w:szCs w:val="32"/>
        </w:rPr>
        <w:t>分</w:t>
      </w:r>
      <w:r w:rsidRPr="00631604">
        <w:t>，评价得分</w:t>
      </w:r>
      <w:r w:rsidR="00D35A8A" w:rsidRPr="00631604">
        <w:t>3.</w:t>
      </w:r>
      <w:r w:rsidR="00330E73" w:rsidRPr="00631604">
        <w:t>5</w:t>
      </w:r>
      <w:r w:rsidRPr="00631604">
        <w:t>分，</w:t>
      </w:r>
      <w:r w:rsidR="00F74207" w:rsidRPr="00631604">
        <w:t>评价得分率</w:t>
      </w:r>
      <w:r w:rsidR="00FC3D7F" w:rsidRPr="00631604">
        <w:t>为</w:t>
      </w:r>
      <w:r w:rsidR="00D35A8A" w:rsidRPr="00631604">
        <w:t>7</w:t>
      </w:r>
      <w:r w:rsidR="008B02DC" w:rsidRPr="00631604">
        <w:t>0</w:t>
      </w:r>
      <w:r w:rsidRPr="00631604">
        <w:t>%</w:t>
      </w:r>
      <w:r w:rsidRPr="00631604">
        <w:t>。</w:t>
      </w:r>
    </w:p>
    <w:p w14:paraId="226850B7" w14:textId="07A27313" w:rsidR="00145348" w:rsidRPr="00631604" w:rsidRDefault="00E53077" w:rsidP="00AB06C8">
      <w:pPr>
        <w:ind w:firstLine="632"/>
        <w:rPr>
          <w:snapToGrid w:val="0"/>
          <w:kern w:val="0"/>
          <w:szCs w:val="32"/>
        </w:rPr>
      </w:pPr>
      <w:r w:rsidRPr="00631604">
        <w:rPr>
          <w:rFonts w:ascii="宋体" w:eastAsia="宋体" w:hAnsi="宋体" w:cs="宋体" w:hint="eastAsia"/>
          <w:snapToGrid w:val="0"/>
          <w:kern w:val="0"/>
          <w:szCs w:val="32"/>
        </w:rPr>
        <w:t>①</w:t>
      </w:r>
      <w:r w:rsidR="00145348" w:rsidRPr="00631604">
        <w:rPr>
          <w:snapToGrid w:val="0"/>
          <w:kern w:val="0"/>
          <w:szCs w:val="32"/>
        </w:rPr>
        <w:t>服务对象满意度</w:t>
      </w:r>
      <w:r w:rsidR="00AB06C8" w:rsidRPr="00631604">
        <w:rPr>
          <w:snapToGrid w:val="0"/>
          <w:kern w:val="0"/>
          <w:szCs w:val="32"/>
        </w:rPr>
        <w:t>。</w:t>
      </w:r>
    </w:p>
    <w:p w14:paraId="24E55536" w14:textId="745047CD" w:rsidR="00145348" w:rsidRPr="00631604" w:rsidRDefault="00145348" w:rsidP="00A94D8F">
      <w:pPr>
        <w:ind w:firstLine="632"/>
        <w:rPr>
          <w:snapToGrid w:val="0"/>
          <w:kern w:val="0"/>
          <w:szCs w:val="32"/>
        </w:rPr>
      </w:pPr>
      <w:r w:rsidRPr="00631604">
        <w:rPr>
          <w:snapToGrid w:val="0"/>
          <w:kern w:val="0"/>
          <w:szCs w:val="32"/>
        </w:rPr>
        <w:t>指标分值</w:t>
      </w:r>
      <w:r w:rsidRPr="00631604">
        <w:rPr>
          <w:snapToGrid w:val="0"/>
          <w:kern w:val="0"/>
          <w:szCs w:val="32"/>
        </w:rPr>
        <w:t>5</w:t>
      </w:r>
      <w:r w:rsidRPr="00631604">
        <w:rPr>
          <w:snapToGrid w:val="0"/>
          <w:kern w:val="0"/>
          <w:szCs w:val="32"/>
        </w:rPr>
        <w:t>分，评价得分</w:t>
      </w:r>
      <w:r w:rsidR="00D35A8A" w:rsidRPr="00631604">
        <w:rPr>
          <w:snapToGrid w:val="0"/>
          <w:kern w:val="0"/>
          <w:szCs w:val="32"/>
        </w:rPr>
        <w:t>3.5</w:t>
      </w:r>
      <w:r w:rsidRPr="00631604">
        <w:rPr>
          <w:snapToGrid w:val="0"/>
          <w:kern w:val="0"/>
          <w:szCs w:val="32"/>
        </w:rPr>
        <w:t>分，评价得分率</w:t>
      </w:r>
      <w:r w:rsidR="00D35A8A" w:rsidRPr="00631604">
        <w:rPr>
          <w:snapToGrid w:val="0"/>
          <w:kern w:val="0"/>
          <w:szCs w:val="32"/>
        </w:rPr>
        <w:t>70</w:t>
      </w:r>
      <w:r w:rsidRPr="00631604">
        <w:rPr>
          <w:snapToGrid w:val="0"/>
          <w:kern w:val="0"/>
          <w:szCs w:val="32"/>
        </w:rPr>
        <w:t>%</w:t>
      </w:r>
      <w:r w:rsidRPr="00631604">
        <w:rPr>
          <w:snapToGrid w:val="0"/>
          <w:kern w:val="0"/>
          <w:szCs w:val="32"/>
        </w:rPr>
        <w:t>。</w:t>
      </w:r>
    </w:p>
    <w:p w14:paraId="433B070C" w14:textId="1995B220" w:rsidR="00FB1C20" w:rsidRDefault="00B57594" w:rsidP="00105624">
      <w:pPr>
        <w:ind w:firstLine="632"/>
        <w:rPr>
          <w:snapToGrid w:val="0"/>
          <w:kern w:val="0"/>
          <w:szCs w:val="32"/>
        </w:rPr>
      </w:pPr>
      <w:r w:rsidRPr="00631604">
        <w:rPr>
          <w:snapToGrid w:val="0"/>
          <w:kern w:val="0"/>
          <w:szCs w:val="32"/>
        </w:rPr>
        <w:t>预期目标值为</w:t>
      </w:r>
      <w:r w:rsidRPr="00631604">
        <w:rPr>
          <w:rFonts w:ascii="仿宋_GB2312" w:hint="eastAsia"/>
          <w:snapToGrid w:val="0"/>
          <w:kern w:val="0"/>
          <w:szCs w:val="32"/>
        </w:rPr>
        <w:t>“</w:t>
      </w:r>
      <w:r w:rsidRPr="00631604">
        <w:rPr>
          <w:snapToGrid w:val="0"/>
          <w:kern w:val="0"/>
          <w:szCs w:val="32"/>
        </w:rPr>
        <w:t>≥</w:t>
      </w:r>
      <w:r w:rsidR="00145348" w:rsidRPr="00631604">
        <w:rPr>
          <w:snapToGrid w:val="0"/>
          <w:kern w:val="0"/>
          <w:szCs w:val="32"/>
        </w:rPr>
        <w:t>90</w:t>
      </w:r>
      <w:r w:rsidRPr="00631604">
        <w:rPr>
          <w:snapToGrid w:val="0"/>
          <w:kern w:val="0"/>
          <w:szCs w:val="32"/>
        </w:rPr>
        <w:t>%</w:t>
      </w:r>
      <w:r w:rsidRPr="00631604">
        <w:rPr>
          <w:rFonts w:ascii="仿宋_GB2312" w:hint="eastAsia"/>
          <w:snapToGrid w:val="0"/>
          <w:kern w:val="0"/>
          <w:szCs w:val="32"/>
        </w:rPr>
        <w:t>”</w:t>
      </w:r>
      <w:r w:rsidRPr="00631604">
        <w:rPr>
          <w:snapToGrid w:val="0"/>
          <w:kern w:val="0"/>
          <w:szCs w:val="32"/>
        </w:rPr>
        <w:t>。</w:t>
      </w:r>
      <w:r w:rsidR="00D35A8A" w:rsidRPr="00631604">
        <w:rPr>
          <w:snapToGrid w:val="0"/>
          <w:kern w:val="0"/>
          <w:szCs w:val="32"/>
        </w:rPr>
        <w:t>本</w:t>
      </w:r>
      <w:r w:rsidR="00197FE8" w:rsidRPr="00631604">
        <w:rPr>
          <w:snapToGrid w:val="0"/>
          <w:kern w:val="0"/>
          <w:szCs w:val="32"/>
        </w:rPr>
        <w:t>次项目</w:t>
      </w:r>
      <w:r w:rsidR="00D35A8A" w:rsidRPr="00631604">
        <w:rPr>
          <w:snapToGrid w:val="0"/>
          <w:kern w:val="0"/>
          <w:szCs w:val="32"/>
        </w:rPr>
        <w:t>满意度调查工作同步通过线上线下进行，其中</w:t>
      </w:r>
      <w:r w:rsidR="007B52F5" w:rsidRPr="00631604">
        <w:rPr>
          <w:snapToGrid w:val="0"/>
        </w:rPr>
        <w:t>线上</w:t>
      </w:r>
      <w:r w:rsidR="004045A0" w:rsidRPr="00631604">
        <w:rPr>
          <w:snapToGrid w:val="0"/>
        </w:rPr>
        <w:t>项目满意度调查工作主要针对增城区</w:t>
      </w:r>
      <w:r w:rsidR="004D27F9" w:rsidRPr="00631604">
        <w:rPr>
          <w:snapToGrid w:val="0"/>
        </w:rPr>
        <w:t>相关企业对项目补贴力度、补贴申报流程的便捷性、项目补贴资金发放的时效性、项目对完善企业上市后备资源与</w:t>
      </w:r>
      <w:proofErr w:type="gramStart"/>
      <w:r w:rsidR="004D27F9" w:rsidRPr="00631604">
        <w:rPr>
          <w:snapToGrid w:val="0"/>
        </w:rPr>
        <w:t>搭建全</w:t>
      </w:r>
      <w:proofErr w:type="gramEnd"/>
      <w:r w:rsidR="004D27F9" w:rsidRPr="00631604">
        <w:rPr>
          <w:snapToGrid w:val="0"/>
        </w:rPr>
        <w:t>链条企业培育体系方面产生的作用、项目对营造良好市场环境方面产生作用、</w:t>
      </w:r>
      <w:r w:rsidR="00105624" w:rsidRPr="00631604">
        <w:rPr>
          <w:snapToGrid w:val="0"/>
        </w:rPr>
        <w:t>项目</w:t>
      </w:r>
      <w:r w:rsidR="004D27F9" w:rsidRPr="00631604">
        <w:rPr>
          <w:snapToGrid w:val="0"/>
        </w:rPr>
        <w:t>对激励推动企业上市（含后备）数量增长方面产生的作用、区发展</w:t>
      </w:r>
      <w:proofErr w:type="gramStart"/>
      <w:r w:rsidR="004D27F9" w:rsidRPr="00631604">
        <w:rPr>
          <w:snapToGrid w:val="0"/>
        </w:rPr>
        <w:t>改革局</w:t>
      </w:r>
      <w:proofErr w:type="gramEnd"/>
      <w:r w:rsidR="004D27F9" w:rsidRPr="00631604">
        <w:rPr>
          <w:snapToGrid w:val="0"/>
        </w:rPr>
        <w:t>提供的企业上市服务与培育工作服务</w:t>
      </w:r>
      <w:r w:rsidR="004045A0" w:rsidRPr="00631604">
        <w:rPr>
          <w:snapToGrid w:val="0"/>
        </w:rPr>
        <w:t>等</w:t>
      </w:r>
      <w:r w:rsidR="00105624" w:rsidRPr="00631604">
        <w:rPr>
          <w:snapToGrid w:val="0"/>
        </w:rPr>
        <w:t>7</w:t>
      </w:r>
      <w:r w:rsidR="004045A0" w:rsidRPr="00631604">
        <w:rPr>
          <w:snapToGrid w:val="0"/>
        </w:rPr>
        <w:t>个方面情况设置了满意度测评。根据满意度调查问卷回收数据，收</w:t>
      </w:r>
      <w:r w:rsidR="004045A0" w:rsidRPr="00631604">
        <w:rPr>
          <w:snapToGrid w:val="0"/>
        </w:rPr>
        <w:lastRenderedPageBreak/>
        <w:t>集调查问卷</w:t>
      </w:r>
      <w:r w:rsidR="00105624" w:rsidRPr="00631604">
        <w:rPr>
          <w:snapToGrid w:val="0"/>
        </w:rPr>
        <w:t>11</w:t>
      </w:r>
      <w:r w:rsidR="004045A0" w:rsidRPr="00631604">
        <w:rPr>
          <w:snapToGrid w:val="0"/>
        </w:rPr>
        <w:t>份，有效问卷</w:t>
      </w:r>
      <w:r w:rsidR="00105624" w:rsidRPr="00631604">
        <w:rPr>
          <w:snapToGrid w:val="0"/>
        </w:rPr>
        <w:t>10</w:t>
      </w:r>
      <w:r w:rsidR="004045A0" w:rsidRPr="00631604">
        <w:rPr>
          <w:snapToGrid w:val="0"/>
        </w:rPr>
        <w:t>份，问卷有效率</w:t>
      </w:r>
      <w:r w:rsidR="00105624" w:rsidRPr="00631604">
        <w:rPr>
          <w:snapToGrid w:val="0"/>
        </w:rPr>
        <w:t>90.90</w:t>
      </w:r>
      <w:r w:rsidR="004045A0" w:rsidRPr="00631604">
        <w:rPr>
          <w:snapToGrid w:val="0"/>
        </w:rPr>
        <w:t>%</w:t>
      </w:r>
      <w:r w:rsidR="004045A0" w:rsidRPr="00631604">
        <w:rPr>
          <w:snapToGrid w:val="0"/>
        </w:rPr>
        <w:t>，调查结果显示，服务对象满意度为</w:t>
      </w:r>
      <w:r w:rsidR="00105624" w:rsidRPr="00631604">
        <w:rPr>
          <w:snapToGrid w:val="0"/>
        </w:rPr>
        <w:t>79.43</w:t>
      </w:r>
      <w:r w:rsidR="004045A0" w:rsidRPr="00631604">
        <w:rPr>
          <w:snapToGrid w:val="0"/>
        </w:rPr>
        <w:t>%</w:t>
      </w:r>
      <w:r w:rsidR="00D90D80" w:rsidRPr="00631604">
        <w:rPr>
          <w:snapToGrid w:val="0"/>
        </w:rPr>
        <w:t>。</w:t>
      </w:r>
      <w:r w:rsidR="00105624" w:rsidRPr="00631604">
        <w:rPr>
          <w:snapToGrid w:val="0"/>
        </w:rPr>
        <w:t>线下项目满意度调查工作主要针对企业对于《增城区加快推进企业上市挂牌工作扶持办法》的补贴政策、补贴申报流程</w:t>
      </w:r>
      <w:r w:rsidR="00D90D80" w:rsidRPr="00631604">
        <w:rPr>
          <w:snapToGrid w:val="0"/>
        </w:rPr>
        <w:t>2</w:t>
      </w:r>
      <w:r w:rsidR="00D90D80" w:rsidRPr="00631604">
        <w:rPr>
          <w:snapToGrid w:val="0"/>
        </w:rPr>
        <w:t>个方面是否</w:t>
      </w:r>
      <w:proofErr w:type="gramStart"/>
      <w:r w:rsidR="00105624" w:rsidRPr="00631604">
        <w:rPr>
          <w:snapToGrid w:val="0"/>
        </w:rPr>
        <w:t>满意</w:t>
      </w:r>
      <w:r w:rsidR="00D90D80" w:rsidRPr="00631604">
        <w:rPr>
          <w:snapToGrid w:val="0"/>
        </w:rPr>
        <w:t>开展</w:t>
      </w:r>
      <w:proofErr w:type="gramEnd"/>
      <w:r w:rsidR="00D90D80" w:rsidRPr="00631604">
        <w:rPr>
          <w:snapToGrid w:val="0"/>
        </w:rPr>
        <w:t>了满意度调查，共计回收</w:t>
      </w:r>
      <w:r w:rsidR="00D90D80" w:rsidRPr="00631604">
        <w:rPr>
          <w:snapToGrid w:val="0"/>
        </w:rPr>
        <w:t>27</w:t>
      </w:r>
      <w:r w:rsidR="00D90D80" w:rsidRPr="00631604">
        <w:rPr>
          <w:snapToGrid w:val="0"/>
        </w:rPr>
        <w:t>份有效问卷，满意度为</w:t>
      </w:r>
      <w:r w:rsidR="00D90D80" w:rsidRPr="00631604">
        <w:rPr>
          <w:snapToGrid w:val="0"/>
        </w:rPr>
        <w:t>100%</w:t>
      </w:r>
      <w:r w:rsidR="00D90D80" w:rsidRPr="00631604">
        <w:rPr>
          <w:snapToGrid w:val="0"/>
          <w:kern w:val="0"/>
          <w:szCs w:val="32"/>
        </w:rPr>
        <w:t>。</w:t>
      </w:r>
    </w:p>
    <w:p w14:paraId="61394FA3" w14:textId="4A8A26DC" w:rsidR="00105624" w:rsidRPr="00631604" w:rsidRDefault="00D90D80" w:rsidP="00105624">
      <w:pPr>
        <w:ind w:firstLine="632"/>
        <w:rPr>
          <w:snapToGrid w:val="0"/>
        </w:rPr>
      </w:pPr>
      <w:r w:rsidRPr="00631604">
        <w:rPr>
          <w:snapToGrid w:val="0"/>
          <w:kern w:val="0"/>
          <w:szCs w:val="32"/>
        </w:rPr>
        <w:t>本指标对线上线下回收问卷结果</w:t>
      </w:r>
      <w:proofErr w:type="gramStart"/>
      <w:r w:rsidRPr="00631604">
        <w:rPr>
          <w:snapToGrid w:val="0"/>
          <w:kern w:val="0"/>
          <w:szCs w:val="32"/>
        </w:rPr>
        <w:t>分别赋分</w:t>
      </w:r>
      <w:proofErr w:type="gramEnd"/>
      <w:r w:rsidRPr="00631604">
        <w:rPr>
          <w:snapToGrid w:val="0"/>
          <w:kern w:val="0"/>
          <w:szCs w:val="32"/>
        </w:rPr>
        <w:t>2.5</w:t>
      </w:r>
      <w:r w:rsidRPr="00631604">
        <w:rPr>
          <w:snapToGrid w:val="0"/>
          <w:kern w:val="0"/>
          <w:szCs w:val="32"/>
        </w:rPr>
        <w:t>分，对比预期目标值采用区间计分，每减少</w:t>
      </w:r>
      <w:r w:rsidRPr="00631604">
        <w:rPr>
          <w:snapToGrid w:val="0"/>
          <w:kern w:val="0"/>
          <w:szCs w:val="32"/>
        </w:rPr>
        <w:t>5%</w:t>
      </w:r>
      <w:r w:rsidRPr="00631604">
        <w:rPr>
          <w:snapToGrid w:val="0"/>
          <w:kern w:val="0"/>
          <w:szCs w:val="32"/>
        </w:rPr>
        <w:t>扣</w:t>
      </w:r>
      <w:r w:rsidRPr="00631604">
        <w:rPr>
          <w:snapToGrid w:val="0"/>
          <w:kern w:val="0"/>
          <w:szCs w:val="32"/>
        </w:rPr>
        <w:t>0.5</w:t>
      </w:r>
      <w:r w:rsidRPr="00631604">
        <w:rPr>
          <w:snapToGrid w:val="0"/>
          <w:kern w:val="0"/>
          <w:szCs w:val="32"/>
        </w:rPr>
        <w:t>分，其中线上满意度得分</w:t>
      </w:r>
      <w:r w:rsidRPr="00631604">
        <w:rPr>
          <w:snapToGrid w:val="0"/>
          <w:kern w:val="0"/>
          <w:szCs w:val="32"/>
        </w:rPr>
        <w:t>1</w:t>
      </w:r>
      <w:r w:rsidRPr="00631604">
        <w:rPr>
          <w:snapToGrid w:val="0"/>
          <w:kern w:val="0"/>
          <w:szCs w:val="32"/>
        </w:rPr>
        <w:t>分，线下满意度得分</w:t>
      </w:r>
      <w:r w:rsidRPr="00631604">
        <w:rPr>
          <w:snapToGrid w:val="0"/>
          <w:kern w:val="0"/>
          <w:szCs w:val="32"/>
        </w:rPr>
        <w:t>2.5</w:t>
      </w:r>
      <w:r w:rsidRPr="00631604">
        <w:rPr>
          <w:snapToGrid w:val="0"/>
          <w:kern w:val="0"/>
          <w:szCs w:val="32"/>
        </w:rPr>
        <w:t>分，本指标综合得分</w:t>
      </w:r>
      <w:r w:rsidRPr="00631604">
        <w:rPr>
          <w:snapToGrid w:val="0"/>
          <w:kern w:val="0"/>
          <w:szCs w:val="32"/>
        </w:rPr>
        <w:t>3.5</w:t>
      </w:r>
      <w:r w:rsidRPr="00631604">
        <w:rPr>
          <w:snapToGrid w:val="0"/>
          <w:kern w:val="0"/>
          <w:szCs w:val="32"/>
        </w:rPr>
        <w:t>分。</w:t>
      </w:r>
    </w:p>
    <w:p w14:paraId="6FF543B0" w14:textId="77777777" w:rsidR="004A042B" w:rsidRPr="00631604" w:rsidRDefault="004A042B" w:rsidP="00A94D8F">
      <w:pPr>
        <w:pStyle w:val="1"/>
        <w:ind w:firstLine="632"/>
        <w:rPr>
          <w:snapToGrid w:val="0"/>
        </w:rPr>
      </w:pPr>
      <w:bookmarkStart w:id="19" w:name="_Toc176618097"/>
      <w:r w:rsidRPr="00631604">
        <w:rPr>
          <w:snapToGrid w:val="0"/>
        </w:rPr>
        <w:t>四、项目主要绩效或成功经验</w:t>
      </w:r>
      <w:bookmarkEnd w:id="19"/>
    </w:p>
    <w:p w14:paraId="34C695CB" w14:textId="77777777" w:rsidR="00741963" w:rsidRPr="00631604" w:rsidRDefault="00741963" w:rsidP="00741963">
      <w:pPr>
        <w:pStyle w:val="2"/>
        <w:ind w:firstLine="632"/>
        <w:rPr>
          <w:rFonts w:cs="Times New Roman"/>
          <w:snapToGrid w:val="0"/>
        </w:rPr>
      </w:pPr>
      <w:bookmarkStart w:id="20" w:name="_Toc176618098"/>
      <w:r w:rsidRPr="00631604">
        <w:rPr>
          <w:rFonts w:cs="Times New Roman"/>
          <w:snapToGrid w:val="0"/>
        </w:rPr>
        <w:t>（一）鼓励扶持企业做大做强。</w:t>
      </w:r>
      <w:bookmarkEnd w:id="20"/>
    </w:p>
    <w:p w14:paraId="416D5307" w14:textId="4E7E1E4F" w:rsidR="00741963" w:rsidRPr="00631604" w:rsidRDefault="00741963" w:rsidP="00741963">
      <w:pPr>
        <w:ind w:firstLine="632"/>
        <w:rPr>
          <w:snapToGrid w:val="0"/>
        </w:rPr>
      </w:pPr>
      <w:r w:rsidRPr="00631604">
        <w:rPr>
          <w:snapToGrid w:val="0"/>
        </w:rPr>
        <w:t>根据《广州市增城区人民政府办公室关于印发增城区加快推进企业上市挂牌工作扶持办法的通知》（</w:t>
      </w:r>
      <w:proofErr w:type="gramStart"/>
      <w:r w:rsidRPr="00631604">
        <w:rPr>
          <w:snapToGrid w:val="0"/>
        </w:rPr>
        <w:t>增府办规</w:t>
      </w:r>
      <w:proofErr w:type="gramEnd"/>
      <w:r w:rsidRPr="00631604">
        <w:rPr>
          <w:snapToGrid w:val="0"/>
        </w:rPr>
        <w:t>〔</w:t>
      </w:r>
      <w:r w:rsidRPr="00631604">
        <w:rPr>
          <w:snapToGrid w:val="0"/>
        </w:rPr>
        <w:t>2020</w:t>
      </w:r>
      <w:r w:rsidRPr="00631604">
        <w:rPr>
          <w:snapToGrid w:val="0"/>
        </w:rPr>
        <w:t>〕</w:t>
      </w:r>
      <w:r w:rsidRPr="00631604">
        <w:rPr>
          <w:snapToGrid w:val="0"/>
        </w:rPr>
        <w:t>12</w:t>
      </w:r>
      <w:r w:rsidRPr="00631604">
        <w:rPr>
          <w:snapToGrid w:val="0"/>
        </w:rPr>
        <w:t>号），鼓励和引导增城区企业通过资本市场融资发展，实现资源优化配置和制度创新，落实对符合国家产业政策发展方向及增城区产业发展规划、发展前景良好，</w:t>
      </w:r>
      <w:r w:rsidR="00DB35F8" w:rsidRPr="00DB35F8">
        <w:rPr>
          <w:rFonts w:hint="eastAsia"/>
          <w:snapToGrid w:val="0"/>
        </w:rPr>
        <w:t>具有较强竞争力及高成长性的，在境内、外证券市场上市或者在全国中小企业股份转让系统、广东股权交易中心挂牌交易的企业</w:t>
      </w:r>
      <w:r w:rsidRPr="00631604">
        <w:rPr>
          <w:snapToGrid w:val="0"/>
        </w:rPr>
        <w:t>，有助于支持企业做大做强，进而促进增城区经济社会发展。</w:t>
      </w:r>
    </w:p>
    <w:p w14:paraId="1A171BEC" w14:textId="590FF600" w:rsidR="00741963" w:rsidRPr="00631604" w:rsidRDefault="00741963" w:rsidP="00741963">
      <w:pPr>
        <w:pStyle w:val="2"/>
        <w:ind w:firstLine="632"/>
        <w:rPr>
          <w:rFonts w:cs="Times New Roman"/>
          <w:snapToGrid w:val="0"/>
        </w:rPr>
      </w:pPr>
      <w:bookmarkStart w:id="21" w:name="_Toc176618099"/>
      <w:r w:rsidRPr="00631604">
        <w:rPr>
          <w:rFonts w:cs="Times New Roman"/>
          <w:snapToGrid w:val="0"/>
        </w:rPr>
        <w:t>（二）推进企业发展与培育。</w:t>
      </w:r>
      <w:bookmarkEnd w:id="21"/>
    </w:p>
    <w:p w14:paraId="23113145" w14:textId="77777777" w:rsidR="00C06515" w:rsidRDefault="00741963" w:rsidP="00741963">
      <w:pPr>
        <w:ind w:firstLine="632"/>
        <w:rPr>
          <w:snapToGrid w:val="0"/>
        </w:rPr>
      </w:pPr>
      <w:r w:rsidRPr="00631604">
        <w:rPr>
          <w:snapToGrid w:val="0"/>
        </w:rPr>
        <w:t>根据《广州市增城区人民政府办公室关于印发增城区加快推进企业上市挂牌工作扶持办法的通知》（</w:t>
      </w:r>
      <w:proofErr w:type="gramStart"/>
      <w:r w:rsidRPr="00631604">
        <w:rPr>
          <w:snapToGrid w:val="0"/>
        </w:rPr>
        <w:t>增府办规</w:t>
      </w:r>
      <w:proofErr w:type="gramEnd"/>
      <w:r w:rsidRPr="00631604">
        <w:rPr>
          <w:snapToGrid w:val="0"/>
        </w:rPr>
        <w:t>〔</w:t>
      </w:r>
      <w:r w:rsidRPr="00631604">
        <w:rPr>
          <w:snapToGrid w:val="0"/>
        </w:rPr>
        <w:t>2020</w:t>
      </w:r>
      <w:r w:rsidRPr="00631604">
        <w:rPr>
          <w:snapToGrid w:val="0"/>
        </w:rPr>
        <w:t>〕</w:t>
      </w:r>
      <w:r w:rsidRPr="00631604">
        <w:rPr>
          <w:snapToGrid w:val="0"/>
        </w:rPr>
        <w:t>12</w:t>
      </w:r>
      <w:r w:rsidRPr="00631604">
        <w:rPr>
          <w:snapToGrid w:val="0"/>
        </w:rPr>
        <w:t>号），落实增城区企业上市培育工作，对拟上市、挂牌的企业提供帮助</w:t>
      </w:r>
      <w:r w:rsidRPr="00631604">
        <w:rPr>
          <w:snapToGrid w:val="0"/>
        </w:rPr>
        <w:lastRenderedPageBreak/>
        <w:t>与扶持，筹备上市、挂牌过程中积极协助办理各项手续，开辟</w:t>
      </w:r>
      <w:r w:rsidRPr="00631604">
        <w:rPr>
          <w:rFonts w:ascii="仿宋_GB2312" w:hint="eastAsia"/>
          <w:snapToGrid w:val="0"/>
        </w:rPr>
        <w:t>“</w:t>
      </w:r>
      <w:r w:rsidRPr="00631604">
        <w:rPr>
          <w:snapToGrid w:val="0"/>
        </w:rPr>
        <w:t>绿色通道</w:t>
      </w:r>
      <w:r w:rsidRPr="00631604">
        <w:rPr>
          <w:rFonts w:ascii="仿宋_GB2312" w:hint="eastAsia"/>
          <w:snapToGrid w:val="0"/>
        </w:rPr>
        <w:t>”</w:t>
      </w:r>
      <w:r w:rsidRPr="00631604">
        <w:rPr>
          <w:snapToGrid w:val="0"/>
        </w:rPr>
        <w:t>做到</w:t>
      </w:r>
      <w:r w:rsidRPr="00631604">
        <w:rPr>
          <w:rFonts w:ascii="仿宋_GB2312" w:hint="eastAsia"/>
          <w:snapToGrid w:val="0"/>
        </w:rPr>
        <w:t>“</w:t>
      </w:r>
      <w:proofErr w:type="gramStart"/>
      <w:r w:rsidRPr="00631604">
        <w:rPr>
          <w:snapToGrid w:val="0"/>
        </w:rPr>
        <w:t>一</w:t>
      </w:r>
      <w:proofErr w:type="gramEnd"/>
      <w:r w:rsidRPr="00631604">
        <w:rPr>
          <w:snapToGrid w:val="0"/>
        </w:rPr>
        <w:t>企</w:t>
      </w:r>
      <w:proofErr w:type="gramStart"/>
      <w:r w:rsidRPr="00631604">
        <w:rPr>
          <w:snapToGrid w:val="0"/>
        </w:rPr>
        <w:t>一</w:t>
      </w:r>
      <w:proofErr w:type="gramEnd"/>
      <w:r w:rsidRPr="00631604">
        <w:rPr>
          <w:snapToGrid w:val="0"/>
        </w:rPr>
        <w:t>策</w:t>
      </w:r>
      <w:r w:rsidRPr="00631604">
        <w:rPr>
          <w:rFonts w:ascii="仿宋_GB2312" w:hint="eastAsia"/>
          <w:snapToGrid w:val="0"/>
        </w:rPr>
        <w:t>”</w:t>
      </w:r>
      <w:r w:rsidRPr="00631604">
        <w:rPr>
          <w:snapToGrid w:val="0"/>
        </w:rPr>
        <w:t>，提供高效服务推动企业工作进程，营造良好营商环境。</w:t>
      </w:r>
    </w:p>
    <w:p w14:paraId="1C2CDC77" w14:textId="1EDF3DA2" w:rsidR="00F910C5" w:rsidRPr="00631604" w:rsidRDefault="00741963" w:rsidP="00741963">
      <w:pPr>
        <w:ind w:firstLine="632"/>
      </w:pPr>
      <w:r w:rsidRPr="00631604">
        <w:rPr>
          <w:snapToGrid w:val="0"/>
        </w:rPr>
        <w:t>在项目推进过程中建立增城区后备上市企业信息库，分类登记企业信息，有意</w:t>
      </w:r>
      <w:r w:rsidR="00DD48BB" w:rsidRPr="00631604">
        <w:rPr>
          <w:snapToGrid w:val="0"/>
        </w:rPr>
        <w:t>愿上市、挂牌的企业申请并通过审核后统一纳入区后备上市企业信息库；</w:t>
      </w:r>
      <w:r w:rsidRPr="00631604">
        <w:rPr>
          <w:snapToGrid w:val="0"/>
        </w:rPr>
        <w:t>根据企业上市需要，协助链接社会资源。</w:t>
      </w:r>
      <w:r w:rsidR="002C02F7" w:rsidRPr="00631604">
        <w:rPr>
          <w:snapToGrid w:val="0"/>
        </w:rPr>
        <w:t>区发展</w:t>
      </w:r>
      <w:proofErr w:type="gramStart"/>
      <w:r w:rsidR="002C02F7" w:rsidRPr="00631604">
        <w:rPr>
          <w:snapToGrid w:val="0"/>
        </w:rPr>
        <w:t>改革局</w:t>
      </w:r>
      <w:proofErr w:type="gramEnd"/>
      <w:r w:rsidR="002C02F7" w:rsidRPr="00631604">
        <w:rPr>
          <w:snapToGrid w:val="0"/>
        </w:rPr>
        <w:t>2023</w:t>
      </w:r>
      <w:r w:rsidR="002C02F7" w:rsidRPr="00631604">
        <w:rPr>
          <w:snapToGrid w:val="0"/>
        </w:rPr>
        <w:t>年根据推进企业上市相关实际情况，开展增城区上市后备企业专题培训活动，组织金融机构、资本市场专家等参与增城区企业上市培育辅导工作，对企业进行实地走访，切实了解企业的实际情况，了解收集企业在其经营或筹备上市当中遇到的实际困难及需要协调解决的问题，助力解决企业发展诉求，有助于营造良好市场环境。</w:t>
      </w:r>
    </w:p>
    <w:p w14:paraId="68F260DB" w14:textId="77777777" w:rsidR="004A042B" w:rsidRPr="00631604" w:rsidRDefault="004A042B" w:rsidP="00A94D8F">
      <w:pPr>
        <w:pStyle w:val="1"/>
        <w:ind w:firstLine="632"/>
        <w:rPr>
          <w:snapToGrid w:val="0"/>
        </w:rPr>
      </w:pPr>
      <w:bookmarkStart w:id="22" w:name="_Toc176618100"/>
      <w:r w:rsidRPr="00631604">
        <w:rPr>
          <w:snapToGrid w:val="0"/>
        </w:rPr>
        <w:t>五、存在问题或不足</w:t>
      </w:r>
      <w:bookmarkEnd w:id="22"/>
    </w:p>
    <w:p w14:paraId="357AAF5D" w14:textId="754C38AE" w:rsidR="004A042B" w:rsidRPr="00631604" w:rsidRDefault="004A042B" w:rsidP="00A94D8F">
      <w:pPr>
        <w:pStyle w:val="2"/>
        <w:ind w:firstLine="632"/>
        <w:rPr>
          <w:rFonts w:cs="Times New Roman"/>
          <w:snapToGrid w:val="0"/>
        </w:rPr>
      </w:pPr>
      <w:bookmarkStart w:id="23" w:name="_Toc176618101"/>
      <w:r w:rsidRPr="00631604">
        <w:rPr>
          <w:rFonts w:cs="Times New Roman"/>
          <w:snapToGrid w:val="0"/>
        </w:rPr>
        <w:t>（一）</w:t>
      </w:r>
      <w:r w:rsidR="00C30EF7" w:rsidRPr="00631604">
        <w:rPr>
          <w:rFonts w:cs="Times New Roman"/>
          <w:snapToGrid w:val="0"/>
        </w:rPr>
        <w:t>项目实施</w:t>
      </w:r>
      <w:r w:rsidR="005F6888" w:rsidRPr="00631604">
        <w:rPr>
          <w:rFonts w:cs="Times New Roman"/>
          <w:snapToGrid w:val="0"/>
        </w:rPr>
        <w:t>预期目标</w:t>
      </w:r>
      <w:r w:rsidR="00C30EF7" w:rsidRPr="00631604">
        <w:rPr>
          <w:rFonts w:cs="Times New Roman"/>
          <w:snapToGrid w:val="0"/>
        </w:rPr>
        <w:t>不明确</w:t>
      </w:r>
      <w:r w:rsidR="00934D9D" w:rsidRPr="00631604">
        <w:rPr>
          <w:rFonts w:cs="Times New Roman"/>
          <w:snapToGrid w:val="0"/>
        </w:rPr>
        <w:t>，</w:t>
      </w:r>
      <w:r w:rsidR="00950230">
        <w:rPr>
          <w:rFonts w:cs="Times New Roman" w:hint="eastAsia"/>
          <w:snapToGrid w:val="0"/>
        </w:rPr>
        <w:t>年度工作</w:t>
      </w:r>
      <w:r w:rsidR="00EB4456" w:rsidRPr="00631604">
        <w:rPr>
          <w:rFonts w:cs="Times New Roman"/>
          <w:snapToGrid w:val="0"/>
        </w:rPr>
        <w:t>效益发挥不明显</w:t>
      </w:r>
      <w:r w:rsidR="00AC6A9C" w:rsidRPr="00631604">
        <w:rPr>
          <w:rFonts w:cs="Times New Roman"/>
          <w:snapToGrid w:val="0"/>
        </w:rPr>
        <w:t>。</w:t>
      </w:r>
      <w:bookmarkEnd w:id="23"/>
    </w:p>
    <w:p w14:paraId="691479FB" w14:textId="0EA5B664" w:rsidR="007F3A11" w:rsidRPr="00631604" w:rsidRDefault="00934D9D" w:rsidP="00934D9D">
      <w:pPr>
        <w:ind w:firstLine="634"/>
        <w:rPr>
          <w:snapToGrid w:val="0"/>
        </w:rPr>
      </w:pPr>
      <w:r w:rsidRPr="00631604">
        <w:rPr>
          <w:b/>
        </w:rPr>
        <w:t>一是</w:t>
      </w:r>
      <w:r w:rsidR="00133455" w:rsidRPr="00631604">
        <w:t>根据《关于加快推进企业上市工作的实施意见》（</w:t>
      </w:r>
      <w:proofErr w:type="gramStart"/>
      <w:r w:rsidR="00133455" w:rsidRPr="00631604">
        <w:t>穗金融</w:t>
      </w:r>
      <w:proofErr w:type="gramEnd"/>
      <w:r w:rsidR="00133455" w:rsidRPr="00631604">
        <w:t>〔</w:t>
      </w:r>
      <w:r w:rsidR="00133455" w:rsidRPr="00631604">
        <w:t>2019</w:t>
      </w:r>
      <w:r w:rsidR="00133455" w:rsidRPr="00631604">
        <w:t>〕</w:t>
      </w:r>
      <w:r w:rsidR="00133455" w:rsidRPr="00631604">
        <w:t>28</w:t>
      </w:r>
      <w:r w:rsidR="00133455" w:rsidRPr="00631604">
        <w:t>号），针对推进企业上市工作提出</w:t>
      </w:r>
      <w:r w:rsidR="00133455" w:rsidRPr="00631604">
        <w:rPr>
          <w:rFonts w:ascii="仿宋_GB2312" w:hint="eastAsia"/>
        </w:rPr>
        <w:t>“</w:t>
      </w:r>
      <w:r w:rsidR="00133455" w:rsidRPr="00631604">
        <w:t>明确企业上市的工作目标和重点，</w:t>
      </w:r>
      <w:r w:rsidR="00133455" w:rsidRPr="00631604">
        <w:t>……</w:t>
      </w:r>
      <w:r w:rsidR="00133455" w:rsidRPr="00631604">
        <w:t>各区人民政府要结合全市目标和本区实际，制定本区未来</w:t>
      </w:r>
      <w:r w:rsidR="00133455" w:rsidRPr="00631604">
        <w:t>3</w:t>
      </w:r>
      <w:r w:rsidR="007262BF" w:rsidRPr="00631604">
        <w:t>年的企业上市目标</w:t>
      </w:r>
      <w:r w:rsidR="00133455" w:rsidRPr="00631604">
        <w:rPr>
          <w:rFonts w:ascii="仿宋_GB2312" w:hint="eastAsia"/>
        </w:rPr>
        <w:t>”</w:t>
      </w:r>
      <w:r w:rsidR="007262BF" w:rsidRPr="00631604">
        <w:t>，结合</w:t>
      </w:r>
      <w:r w:rsidR="007262BF" w:rsidRPr="00631604">
        <w:rPr>
          <w:snapToGrid w:val="0"/>
        </w:rPr>
        <w:t>《广州市增城区人民政府办公室关于印发增城区加快推进企业上市挂牌工作扶持办法的通知》（</w:t>
      </w:r>
      <w:proofErr w:type="gramStart"/>
      <w:r w:rsidR="007262BF" w:rsidRPr="00631604">
        <w:rPr>
          <w:snapToGrid w:val="0"/>
        </w:rPr>
        <w:t>增府办规</w:t>
      </w:r>
      <w:proofErr w:type="gramEnd"/>
      <w:r w:rsidR="007262BF" w:rsidRPr="00631604">
        <w:rPr>
          <w:snapToGrid w:val="0"/>
        </w:rPr>
        <w:t>〔</w:t>
      </w:r>
      <w:r w:rsidR="007262BF" w:rsidRPr="00631604">
        <w:rPr>
          <w:snapToGrid w:val="0"/>
        </w:rPr>
        <w:t>2020</w:t>
      </w:r>
      <w:r w:rsidR="007262BF" w:rsidRPr="00631604">
        <w:rPr>
          <w:snapToGrid w:val="0"/>
        </w:rPr>
        <w:t>〕</w:t>
      </w:r>
      <w:r w:rsidR="007262BF" w:rsidRPr="00631604">
        <w:rPr>
          <w:snapToGrid w:val="0"/>
        </w:rPr>
        <w:t>12</w:t>
      </w:r>
      <w:r w:rsidR="007262BF" w:rsidRPr="00631604">
        <w:rPr>
          <w:snapToGrid w:val="0"/>
        </w:rPr>
        <w:t>号）与现场核查沟通情况，在《扶持办法》实施期间，对于</w:t>
      </w:r>
      <w:r w:rsidR="00A84214" w:rsidRPr="00631604">
        <w:rPr>
          <w:snapToGrid w:val="0"/>
        </w:rPr>
        <w:t>增城区推进企业上市工作方面未单独</w:t>
      </w:r>
      <w:r w:rsidR="00B2203C" w:rsidRPr="00631604">
        <w:rPr>
          <w:snapToGrid w:val="0"/>
        </w:rPr>
        <w:t>制定明确的预期目标。</w:t>
      </w:r>
    </w:p>
    <w:p w14:paraId="5C9A0D69" w14:textId="5677B5E6" w:rsidR="0024017A" w:rsidRPr="00631604" w:rsidRDefault="00934D9D" w:rsidP="00934D9D">
      <w:pPr>
        <w:ind w:firstLine="634"/>
      </w:pPr>
      <w:r w:rsidRPr="00631604">
        <w:rPr>
          <w:b/>
          <w:snapToGrid w:val="0"/>
        </w:rPr>
        <w:lastRenderedPageBreak/>
        <w:t>二是</w:t>
      </w:r>
      <w:r w:rsidR="00B84B30" w:rsidRPr="00631604">
        <w:rPr>
          <w:snapToGrid w:val="0"/>
        </w:rPr>
        <w:t>部分工作措施落实情况暂不明确</w:t>
      </w:r>
      <w:r w:rsidR="00DB0EF4" w:rsidRPr="00631604">
        <w:rPr>
          <w:snapToGrid w:val="0"/>
        </w:rPr>
        <w:t>。</w:t>
      </w:r>
      <w:r w:rsidR="00B84B30" w:rsidRPr="00631604">
        <w:t>根据《关于加快推进企业上市工作的实施意见》（</w:t>
      </w:r>
      <w:proofErr w:type="gramStart"/>
      <w:r w:rsidR="00B84B30" w:rsidRPr="00631604">
        <w:t>穗金融</w:t>
      </w:r>
      <w:proofErr w:type="gramEnd"/>
      <w:r w:rsidR="00B84B30" w:rsidRPr="00631604">
        <w:t>〔</w:t>
      </w:r>
      <w:r w:rsidR="00B84B30" w:rsidRPr="00631604">
        <w:t>2019</w:t>
      </w:r>
      <w:r w:rsidR="00B84B30" w:rsidRPr="00631604">
        <w:t>〕</w:t>
      </w:r>
      <w:r w:rsidR="00B84B30" w:rsidRPr="00631604">
        <w:t>28</w:t>
      </w:r>
      <w:r w:rsidR="00B84B30" w:rsidRPr="00631604">
        <w:t>号），</w:t>
      </w:r>
      <w:r w:rsidR="00F2354B">
        <w:t>明确</w:t>
      </w:r>
      <w:r w:rsidR="00F2354B">
        <w:t>“</w:t>
      </w:r>
      <w:r w:rsidR="00EE1526" w:rsidRPr="00631604">
        <w:t>对拟上市、挂牌企业开展上市培育，</w:t>
      </w:r>
      <w:r w:rsidR="00AF66E3" w:rsidRPr="00631604">
        <w:t>通过</w:t>
      </w:r>
      <w:r w:rsidR="00EE1526" w:rsidRPr="00631604">
        <w:t>建立后备上市企业信息库，落实入库企业上市信息季度报送与动态调整，</w:t>
      </w:r>
      <w:r w:rsidR="00EE1526" w:rsidRPr="00631604">
        <w:t>……</w:t>
      </w:r>
      <w:r w:rsidR="00EE1526" w:rsidRPr="00631604">
        <w:t>建立中介咨询机构信息库，搭建企业与有关机构沟通对接平台</w:t>
      </w:r>
      <w:r w:rsidR="00F2354B">
        <w:t>”</w:t>
      </w:r>
      <w:r w:rsidR="00EE1526" w:rsidRPr="00631604">
        <w:t>，</w:t>
      </w:r>
      <w:r w:rsidR="00AF66E3" w:rsidRPr="00631604">
        <w:t>结合《增城区上市企业信息库》《增城区上市后备企业库信息表》等相关材料与现场核查沟通情况，区发展</w:t>
      </w:r>
      <w:proofErr w:type="gramStart"/>
      <w:r w:rsidR="00AF66E3" w:rsidRPr="00631604">
        <w:t>改革局</w:t>
      </w:r>
      <w:proofErr w:type="gramEnd"/>
      <w:r w:rsidR="00AF66E3" w:rsidRPr="00631604">
        <w:t>在项目实施过程中按要求落实了企业摸底调查工作，并结合企业行业与实际情况分层建立了企业上市信息库与拟上市信息库</w:t>
      </w:r>
      <w:r w:rsidR="00E63E6A" w:rsidRPr="00631604">
        <w:t>；落实《扶持办法》有关规定</w:t>
      </w:r>
      <w:r w:rsidR="0024017A" w:rsidRPr="00631604">
        <w:t>对企业进行实地走访，了解收集企业在其经营或筹备上市当中遇到的实际困难及需要协调解决的问题，助力解决企业发展诉求</w:t>
      </w:r>
      <w:r w:rsidR="00E63E6A" w:rsidRPr="00631604">
        <w:t>，</w:t>
      </w:r>
      <w:r w:rsidR="0024017A" w:rsidRPr="00631604">
        <w:t>但目前暂未见针对本项目建立的中介咨询机构信息库，完善中介咨询服务平台或沟通机制相关落实情况暂时不明确。</w:t>
      </w:r>
    </w:p>
    <w:p w14:paraId="0C2DFC48" w14:textId="17A3C52F" w:rsidR="004E1BFD" w:rsidRPr="00631604" w:rsidRDefault="004E1BFD" w:rsidP="004E1BFD">
      <w:pPr>
        <w:ind w:firstLine="634"/>
      </w:pPr>
      <w:r w:rsidRPr="00631604">
        <w:rPr>
          <w:b/>
        </w:rPr>
        <w:t>三是</w:t>
      </w:r>
      <w:r w:rsidR="00950230">
        <w:rPr>
          <w:rFonts w:hint="eastAsia"/>
        </w:rPr>
        <w:t>2023</w:t>
      </w:r>
      <w:r w:rsidR="00950230">
        <w:rPr>
          <w:rFonts w:hint="eastAsia"/>
        </w:rPr>
        <w:t>年项目实施</w:t>
      </w:r>
      <w:r w:rsidRPr="00631604">
        <w:t>效益发挥不明显。</w:t>
      </w:r>
      <w:r w:rsidRPr="00631604">
        <w:rPr>
          <w:snapToGrid w:val="0"/>
          <w:kern w:val="0"/>
          <w:szCs w:val="32"/>
        </w:rPr>
        <w:t>结合现场核查沟通情况，《广州市增城区人民政府办公室关于印发增城区加快推进企业上市挂牌工作扶持办法的通知》（</w:t>
      </w:r>
      <w:proofErr w:type="gramStart"/>
      <w:r w:rsidRPr="00631604">
        <w:rPr>
          <w:snapToGrid w:val="0"/>
          <w:kern w:val="0"/>
          <w:szCs w:val="32"/>
        </w:rPr>
        <w:t>增府办规</w:t>
      </w:r>
      <w:proofErr w:type="gramEnd"/>
      <w:r w:rsidRPr="00631604">
        <w:rPr>
          <w:snapToGrid w:val="0"/>
          <w:kern w:val="0"/>
          <w:szCs w:val="32"/>
        </w:rPr>
        <w:t>〔</w:t>
      </w:r>
      <w:r w:rsidRPr="00631604">
        <w:rPr>
          <w:snapToGrid w:val="0"/>
          <w:kern w:val="0"/>
          <w:szCs w:val="32"/>
        </w:rPr>
        <w:t>2020</w:t>
      </w:r>
      <w:r w:rsidRPr="00631604">
        <w:rPr>
          <w:snapToGrid w:val="0"/>
          <w:kern w:val="0"/>
          <w:szCs w:val="32"/>
        </w:rPr>
        <w:t>〕</w:t>
      </w:r>
      <w:r w:rsidRPr="00631604">
        <w:rPr>
          <w:snapToGrid w:val="0"/>
          <w:kern w:val="0"/>
          <w:szCs w:val="32"/>
        </w:rPr>
        <w:t>12</w:t>
      </w:r>
      <w:r w:rsidRPr="00631604">
        <w:rPr>
          <w:snapToGrid w:val="0"/>
          <w:kern w:val="0"/>
          <w:szCs w:val="32"/>
        </w:rPr>
        <w:t>号）</w:t>
      </w:r>
      <w:r w:rsidR="00950230" w:rsidRPr="00E12436">
        <w:rPr>
          <w:rFonts w:hint="eastAsia"/>
        </w:rPr>
        <w:t>政策出台前增城区有</w:t>
      </w:r>
      <w:r w:rsidR="00950230" w:rsidRPr="00E12436">
        <w:rPr>
          <w:rFonts w:hint="eastAsia"/>
        </w:rPr>
        <w:t>8</w:t>
      </w:r>
      <w:r w:rsidR="00950230" w:rsidRPr="00E12436">
        <w:rPr>
          <w:rFonts w:hint="eastAsia"/>
        </w:rPr>
        <w:t>家上市企业，政策执行期间</w:t>
      </w:r>
      <w:r w:rsidR="00950230" w:rsidRPr="00E12436">
        <w:rPr>
          <w:rFonts w:hint="eastAsia"/>
        </w:rPr>
        <w:t>2020</w:t>
      </w:r>
      <w:r w:rsidR="00950230" w:rsidRPr="00E12436">
        <w:rPr>
          <w:rFonts w:hint="eastAsia"/>
        </w:rPr>
        <w:t>年至</w:t>
      </w:r>
      <w:r w:rsidR="00950230" w:rsidRPr="00E12436">
        <w:rPr>
          <w:rFonts w:hint="eastAsia"/>
        </w:rPr>
        <w:t>2023</w:t>
      </w:r>
      <w:r w:rsidR="00950230" w:rsidRPr="00E12436">
        <w:rPr>
          <w:rFonts w:hint="eastAsia"/>
        </w:rPr>
        <w:t>年新增了</w:t>
      </w:r>
      <w:r w:rsidR="00950230" w:rsidRPr="00E12436">
        <w:rPr>
          <w:rFonts w:hint="eastAsia"/>
        </w:rPr>
        <w:t>3</w:t>
      </w:r>
      <w:r w:rsidR="00950230" w:rsidRPr="00E12436">
        <w:rPr>
          <w:rFonts w:hint="eastAsia"/>
        </w:rPr>
        <w:t>家上市企业，目前共</w:t>
      </w:r>
      <w:r w:rsidR="00950230" w:rsidRPr="00E12436">
        <w:rPr>
          <w:rFonts w:hint="eastAsia"/>
        </w:rPr>
        <w:t>11</w:t>
      </w:r>
      <w:r w:rsidR="00950230" w:rsidRPr="00E12436">
        <w:rPr>
          <w:rFonts w:hint="eastAsia"/>
        </w:rPr>
        <w:t>家上市企业，上市企业增长率</w:t>
      </w:r>
      <w:r w:rsidR="00950230" w:rsidRPr="00E12436">
        <w:rPr>
          <w:rFonts w:hint="eastAsia"/>
        </w:rPr>
        <w:t>37.5%</w:t>
      </w:r>
      <w:r w:rsidR="00950230" w:rsidRPr="00E12436">
        <w:rPr>
          <w:rFonts w:hint="eastAsia"/>
        </w:rPr>
        <w:t>，</w:t>
      </w:r>
      <w:r w:rsidRPr="00631604">
        <w:rPr>
          <w:snapToGrid w:val="0"/>
          <w:kern w:val="0"/>
          <w:szCs w:val="32"/>
        </w:rPr>
        <w:t>其中</w:t>
      </w:r>
      <w:r w:rsidRPr="00631604">
        <w:rPr>
          <w:snapToGrid w:val="0"/>
          <w:kern w:val="0"/>
          <w:szCs w:val="32"/>
        </w:rPr>
        <w:t>2023</w:t>
      </w:r>
      <w:r w:rsidRPr="00631604">
        <w:rPr>
          <w:snapToGrid w:val="0"/>
          <w:kern w:val="0"/>
          <w:szCs w:val="32"/>
        </w:rPr>
        <w:t>年无企业完成上市，有</w:t>
      </w:r>
      <w:r w:rsidRPr="00631604">
        <w:rPr>
          <w:snapToGrid w:val="0"/>
          <w:kern w:val="0"/>
          <w:szCs w:val="32"/>
        </w:rPr>
        <w:t>1</w:t>
      </w:r>
      <w:r w:rsidRPr="00631604">
        <w:rPr>
          <w:snapToGrid w:val="0"/>
          <w:kern w:val="0"/>
          <w:szCs w:val="32"/>
        </w:rPr>
        <w:t>家企业处于排队状态，</w:t>
      </w:r>
      <w:r w:rsidR="00CF2C8E">
        <w:rPr>
          <w:rFonts w:hint="eastAsia"/>
        </w:rPr>
        <w:t>2023</w:t>
      </w:r>
      <w:r w:rsidR="00CF2C8E">
        <w:rPr>
          <w:rFonts w:hint="eastAsia"/>
        </w:rPr>
        <w:t>年</w:t>
      </w:r>
      <w:r w:rsidRPr="00631604">
        <w:rPr>
          <w:snapToGrid w:val="0"/>
          <w:kern w:val="0"/>
          <w:szCs w:val="32"/>
        </w:rPr>
        <w:t>项目实施期间</w:t>
      </w:r>
      <w:r w:rsidR="00CF2C8E">
        <w:t>对于</w:t>
      </w:r>
      <w:r w:rsidRPr="00631604">
        <w:t>激励</w:t>
      </w:r>
      <w:r w:rsidRPr="00631604">
        <w:rPr>
          <w:snapToGrid w:val="0"/>
          <w:kern w:val="0"/>
          <w:szCs w:val="32"/>
        </w:rPr>
        <w:t>企业上市数量与后备企业数量增长、激励企业上市及推动区域企业高质量发展等方面效益发挥</w:t>
      </w:r>
      <w:r w:rsidR="00CF2C8E">
        <w:rPr>
          <w:rFonts w:hint="eastAsia"/>
          <w:snapToGrid w:val="0"/>
          <w:kern w:val="0"/>
          <w:szCs w:val="32"/>
        </w:rPr>
        <w:t>有待提升</w:t>
      </w:r>
      <w:r w:rsidRPr="00631604">
        <w:rPr>
          <w:snapToGrid w:val="0"/>
          <w:kern w:val="0"/>
          <w:szCs w:val="32"/>
        </w:rPr>
        <w:t>。</w:t>
      </w:r>
    </w:p>
    <w:p w14:paraId="70710A78" w14:textId="575DA42D" w:rsidR="00844B0C" w:rsidRPr="00631604" w:rsidRDefault="00844B0C" w:rsidP="00844B0C">
      <w:pPr>
        <w:pStyle w:val="2"/>
        <w:ind w:firstLine="632"/>
        <w:rPr>
          <w:rFonts w:cs="Times New Roman"/>
        </w:rPr>
      </w:pPr>
      <w:bookmarkStart w:id="24" w:name="_Toc153981483"/>
      <w:bookmarkStart w:id="25" w:name="_Toc176618102"/>
      <w:bookmarkStart w:id="26" w:name="_Toc14397766"/>
      <w:r w:rsidRPr="00631604">
        <w:rPr>
          <w:rFonts w:cs="Times New Roman"/>
        </w:rPr>
        <w:lastRenderedPageBreak/>
        <w:t>（</w:t>
      </w:r>
      <w:r w:rsidR="00A016AF">
        <w:rPr>
          <w:rFonts w:cs="Times New Roman" w:hint="eastAsia"/>
        </w:rPr>
        <w:t>二</w:t>
      </w:r>
      <w:r w:rsidRPr="00631604">
        <w:rPr>
          <w:rFonts w:cs="Times New Roman"/>
        </w:rPr>
        <w:t>）绩效指标设置</w:t>
      </w:r>
      <w:r w:rsidR="00F83F6C" w:rsidRPr="00631604">
        <w:rPr>
          <w:rFonts w:cs="Times New Roman"/>
        </w:rPr>
        <w:t>对项目效益反映不够全面、合理</w:t>
      </w:r>
      <w:r w:rsidRPr="00631604">
        <w:rPr>
          <w:rFonts w:cs="Times New Roman"/>
        </w:rPr>
        <w:t>。</w:t>
      </w:r>
      <w:bookmarkEnd w:id="24"/>
      <w:bookmarkEnd w:id="25"/>
    </w:p>
    <w:bookmarkEnd w:id="26"/>
    <w:p w14:paraId="0CA2D7F9" w14:textId="551DC826" w:rsidR="005F6888" w:rsidRPr="00631604" w:rsidRDefault="00844B0C" w:rsidP="00844B0C">
      <w:pPr>
        <w:ind w:firstLine="634"/>
        <w:rPr>
          <w:snapToGrid w:val="0"/>
          <w:kern w:val="0"/>
          <w:szCs w:val="32"/>
        </w:rPr>
      </w:pPr>
      <w:r w:rsidRPr="00631604">
        <w:rPr>
          <w:b/>
          <w:bCs/>
        </w:rPr>
        <w:t>一是</w:t>
      </w:r>
      <w:r w:rsidRPr="00631604">
        <w:t>绩效指标预期目标值与指标名称匹配程度不足，如设置经济效益指标</w:t>
      </w:r>
      <w:r w:rsidRPr="00631604">
        <w:rPr>
          <w:rFonts w:ascii="仿宋_GB2312" w:hint="eastAsia"/>
        </w:rPr>
        <w:t>“</w:t>
      </w:r>
      <w:r w:rsidRPr="00631604">
        <w:t>业务经济收入增长率</w:t>
      </w:r>
      <w:r w:rsidRPr="00631604">
        <w:rPr>
          <w:rFonts w:ascii="仿宋_GB2312" w:hint="eastAsia"/>
        </w:rPr>
        <w:t>”</w:t>
      </w:r>
      <w:r w:rsidRPr="00631604">
        <w:t>，预期目标值设置为</w:t>
      </w:r>
      <w:r w:rsidRPr="00631604">
        <w:rPr>
          <w:rFonts w:ascii="仿宋_GB2312" w:hint="eastAsia"/>
        </w:rPr>
        <w:t>“</w:t>
      </w:r>
      <w:r w:rsidRPr="00631604">
        <w:t>促进本区经济社会发展</w:t>
      </w:r>
      <w:r w:rsidRPr="00631604">
        <w:rPr>
          <w:rFonts w:ascii="仿宋_GB2312" w:hint="eastAsia"/>
        </w:rPr>
        <w:t>”</w:t>
      </w:r>
      <w:r w:rsidRPr="00631604">
        <w:t>，增长率对应的考核约束内容一般为实际增长的比率数据。</w:t>
      </w:r>
      <w:r w:rsidRPr="00631604">
        <w:rPr>
          <w:b/>
          <w:bCs/>
        </w:rPr>
        <w:t>二是</w:t>
      </w:r>
      <w:r w:rsidRPr="00631604">
        <w:t>个别指标设置合理性不足，设置</w:t>
      </w:r>
      <w:r w:rsidRPr="00631604">
        <w:rPr>
          <w:rFonts w:ascii="仿宋_GB2312" w:hint="eastAsia"/>
        </w:rPr>
        <w:t>“</w:t>
      </w:r>
      <w:r w:rsidRPr="00631604">
        <w:t>促进本区经济社会发展</w:t>
      </w:r>
      <w:r w:rsidRPr="00631604">
        <w:rPr>
          <w:rFonts w:ascii="仿宋_GB2312" w:hint="eastAsia"/>
        </w:rPr>
        <w:t>”</w:t>
      </w:r>
      <w:r w:rsidRPr="00631604">
        <w:t>作为经济效益指标预期目标值，不利于具体反映项目实施效益，该项指标可考虑设置作为区发展改革局部</w:t>
      </w:r>
      <w:proofErr w:type="gramStart"/>
      <w:r w:rsidRPr="00631604">
        <w:t>门整体</w:t>
      </w:r>
      <w:proofErr w:type="gramEnd"/>
      <w:r w:rsidRPr="00631604">
        <w:t>绩效指标，反映区发展</w:t>
      </w:r>
      <w:proofErr w:type="gramStart"/>
      <w:r w:rsidRPr="00631604">
        <w:t>改革局</w:t>
      </w:r>
      <w:proofErr w:type="gramEnd"/>
      <w:r w:rsidRPr="00631604">
        <w:t>履职带来的经济效益，作为推进企业上市资金补贴项目的经济效益则范围偏大。</w:t>
      </w:r>
      <w:r w:rsidRPr="00631604">
        <w:rPr>
          <w:b/>
          <w:bCs/>
        </w:rPr>
        <w:t>三是</w:t>
      </w:r>
      <w:r w:rsidRPr="00631604">
        <w:t>绩效指标设置全面性有待提升，目前设置的绩效指标对于上市公司培育、辅导方面效益反映不充分，项目补贴政策出台后上市企业数量</w:t>
      </w:r>
      <w:r w:rsidR="00DB596D" w:rsidRPr="00631604">
        <w:t>或挂牌企业数量</w:t>
      </w:r>
      <w:r w:rsidRPr="00631604">
        <w:t>对比政策出台前是否有增长提升反映不明显。</w:t>
      </w:r>
    </w:p>
    <w:p w14:paraId="105E10EC" w14:textId="77777777" w:rsidR="004A042B" w:rsidRPr="00631604" w:rsidRDefault="004A042B" w:rsidP="00A94D8F">
      <w:pPr>
        <w:pStyle w:val="1"/>
        <w:ind w:firstLine="632"/>
        <w:rPr>
          <w:snapToGrid w:val="0"/>
        </w:rPr>
      </w:pPr>
      <w:bookmarkStart w:id="27" w:name="_Toc176618103"/>
      <w:r w:rsidRPr="00631604">
        <w:rPr>
          <w:snapToGrid w:val="0"/>
        </w:rPr>
        <w:t>六、相关建议</w:t>
      </w:r>
      <w:bookmarkEnd w:id="27"/>
    </w:p>
    <w:p w14:paraId="03BBD96C" w14:textId="1DE11F67" w:rsidR="004A042B" w:rsidRPr="00631604" w:rsidRDefault="004A042B" w:rsidP="00A94D8F">
      <w:pPr>
        <w:pStyle w:val="2"/>
        <w:ind w:firstLine="632"/>
        <w:rPr>
          <w:rFonts w:cs="Times New Roman"/>
        </w:rPr>
      </w:pPr>
      <w:bookmarkStart w:id="28" w:name="_Toc176618104"/>
      <w:r w:rsidRPr="00631604">
        <w:rPr>
          <w:rStyle w:val="2Char"/>
          <w:rFonts w:cs="Times New Roman"/>
          <w:bCs/>
        </w:rPr>
        <w:t>（一）</w:t>
      </w:r>
      <w:r w:rsidR="002C5BFD" w:rsidRPr="00631604">
        <w:rPr>
          <w:rStyle w:val="2Char"/>
          <w:rFonts w:cs="Times New Roman"/>
          <w:bCs/>
        </w:rPr>
        <w:t>总结梳理项目</w:t>
      </w:r>
      <w:r w:rsidR="009C17F4" w:rsidRPr="00631604">
        <w:rPr>
          <w:rStyle w:val="2Char"/>
          <w:rFonts w:cs="Times New Roman"/>
          <w:bCs/>
        </w:rPr>
        <w:t>实施</w:t>
      </w:r>
      <w:r w:rsidR="002C5BFD" w:rsidRPr="00631604">
        <w:rPr>
          <w:rStyle w:val="2Char"/>
          <w:rFonts w:cs="Times New Roman"/>
          <w:bCs/>
        </w:rPr>
        <w:t>情况</w:t>
      </w:r>
      <w:r w:rsidR="009C17F4" w:rsidRPr="00631604">
        <w:rPr>
          <w:rStyle w:val="2Char"/>
          <w:rFonts w:cs="Times New Roman"/>
          <w:bCs/>
        </w:rPr>
        <w:t>，</w:t>
      </w:r>
      <w:r w:rsidR="005B3D21" w:rsidRPr="00631604">
        <w:rPr>
          <w:rFonts w:cs="Times New Roman"/>
        </w:rPr>
        <w:t>落实工作措施促进效益发挥。</w:t>
      </w:r>
      <w:bookmarkEnd w:id="28"/>
    </w:p>
    <w:p w14:paraId="6550F1F7" w14:textId="6B6F6C29" w:rsidR="00DA0C24" w:rsidRPr="00631604" w:rsidRDefault="005600BD" w:rsidP="00DA0C24">
      <w:pPr>
        <w:ind w:firstLine="634"/>
      </w:pPr>
      <w:r w:rsidRPr="00631604">
        <w:rPr>
          <w:b/>
        </w:rPr>
        <w:t>一是</w:t>
      </w:r>
      <w:r w:rsidRPr="00631604">
        <w:t>建议后续类似项目实施前应充分结合上级部门相关政策或工作目标要求，结合区域实际情况，明确项目实施总体目标与分阶段目标，为项目实施提供指导与引导作用</w:t>
      </w:r>
      <w:r w:rsidR="003416DB" w:rsidRPr="00631604">
        <w:t>。</w:t>
      </w:r>
      <w:r w:rsidR="00DA0C24" w:rsidRPr="00631604">
        <w:rPr>
          <w:b/>
        </w:rPr>
        <w:t>二是</w:t>
      </w:r>
      <w:r w:rsidR="00747A30" w:rsidRPr="00631604">
        <w:t>严格落实</w:t>
      </w:r>
      <w:r w:rsidR="004B3C8D" w:rsidRPr="00631604">
        <w:t>政策规定，</w:t>
      </w:r>
      <w:r w:rsidR="00DA0C24" w:rsidRPr="00631604">
        <w:t>加强项目实施组织保障，</w:t>
      </w:r>
      <w:r w:rsidR="004B3C8D" w:rsidRPr="00631604">
        <w:t>推进</w:t>
      </w:r>
      <w:r w:rsidR="00DA0C24" w:rsidRPr="00631604">
        <w:t>各项工作措施</w:t>
      </w:r>
      <w:r w:rsidR="007D5A55" w:rsidRPr="00631604">
        <w:t>，按要求建立信息库，</w:t>
      </w:r>
      <w:r w:rsidR="000E05B1">
        <w:t>进一步完善沟通机制。</w:t>
      </w:r>
      <w:r w:rsidR="007D5A55" w:rsidRPr="00631604">
        <w:rPr>
          <w:b/>
        </w:rPr>
        <w:t>三是</w:t>
      </w:r>
      <w:r w:rsidR="007D5A55" w:rsidRPr="00631604">
        <w:t>建议对政策实施成效与经验教训进行总结，</w:t>
      </w:r>
      <w:r w:rsidR="00D56424" w:rsidRPr="00631604">
        <w:t>分析各阶段工作措施落实与成效情况，</w:t>
      </w:r>
      <w:r w:rsidR="002A6B0F" w:rsidRPr="00631604">
        <w:t>对相关工作模式是否继续进行决策判断</w:t>
      </w:r>
      <w:r w:rsidR="007D5A55" w:rsidRPr="00631604">
        <w:t>，</w:t>
      </w:r>
      <w:r w:rsidR="00146311" w:rsidRPr="00631604">
        <w:t>为后续推进企业上市服务工作提供参考，进一步提升工作</w:t>
      </w:r>
      <w:r w:rsidR="00E73296" w:rsidRPr="00631604">
        <w:t>推进效益</w:t>
      </w:r>
      <w:r w:rsidR="007D5A55" w:rsidRPr="00631604">
        <w:t>。</w:t>
      </w:r>
    </w:p>
    <w:p w14:paraId="55B0FB24" w14:textId="62498236" w:rsidR="00844B0C" w:rsidRPr="00631604" w:rsidRDefault="00844B0C" w:rsidP="00844B0C">
      <w:pPr>
        <w:pStyle w:val="2"/>
        <w:ind w:firstLine="632"/>
        <w:rPr>
          <w:rFonts w:cs="Times New Roman"/>
        </w:rPr>
      </w:pPr>
      <w:bookmarkStart w:id="29" w:name="_Toc14397774"/>
      <w:bookmarkStart w:id="30" w:name="_Toc2546"/>
      <w:bookmarkStart w:id="31" w:name="_Toc13824"/>
      <w:bookmarkStart w:id="32" w:name="_Toc153981485"/>
      <w:bookmarkStart w:id="33" w:name="_Toc176618105"/>
      <w:r w:rsidRPr="00631604">
        <w:rPr>
          <w:rFonts w:cs="Times New Roman"/>
        </w:rPr>
        <w:lastRenderedPageBreak/>
        <w:t>（</w:t>
      </w:r>
      <w:r w:rsidR="009C17F4" w:rsidRPr="00631604">
        <w:rPr>
          <w:rFonts w:cs="Times New Roman"/>
        </w:rPr>
        <w:t>二</w:t>
      </w:r>
      <w:r w:rsidRPr="00631604">
        <w:rPr>
          <w:rFonts w:cs="Times New Roman"/>
        </w:rPr>
        <w:t>）优化绩效指标体系设置</w:t>
      </w:r>
      <w:bookmarkEnd w:id="29"/>
      <w:bookmarkEnd w:id="30"/>
      <w:bookmarkEnd w:id="31"/>
      <w:bookmarkEnd w:id="32"/>
      <w:r w:rsidR="003200F1" w:rsidRPr="00631604">
        <w:rPr>
          <w:rFonts w:cs="Times New Roman"/>
        </w:rPr>
        <w:t>。</w:t>
      </w:r>
      <w:bookmarkEnd w:id="33"/>
    </w:p>
    <w:p w14:paraId="09530DC5" w14:textId="31C5416A" w:rsidR="00844B0C" w:rsidRPr="00631604" w:rsidRDefault="00844B0C" w:rsidP="00844B0C">
      <w:pPr>
        <w:ind w:firstLine="634"/>
      </w:pPr>
      <w:r w:rsidRPr="00631604">
        <w:rPr>
          <w:b/>
          <w:bCs/>
        </w:rPr>
        <w:t>一是</w:t>
      </w:r>
      <w:r w:rsidRPr="00631604">
        <w:t>建议针对项目不同阶段设置绩效指标考核，在设置上市企业新增数量的基础上，考虑针对项目培育工作设置相关绩效指标，增设提升企业竞争能力等能直接反映项目实施具体效益的指标，反映项目对于企业培育、上市挂牌不同阶段的效益。</w:t>
      </w:r>
      <w:r w:rsidRPr="00631604">
        <w:rPr>
          <w:b/>
          <w:bCs/>
        </w:rPr>
        <w:t>二是</w:t>
      </w:r>
      <w:r w:rsidRPr="00631604">
        <w:t>建议增加对项目政策实施效益增长提升方面的关注度，关注政策出台前后上市挂牌企业的数量对比情况，考虑设置上市企业</w:t>
      </w:r>
      <w:r w:rsidR="00D44C33" w:rsidRPr="00631604">
        <w:t>（后备上市企业总量）</w:t>
      </w:r>
      <w:r w:rsidRPr="00631604">
        <w:t>增长数量或增长率等对比性指标，直接反映政策实施对于激励企业作用方面发挥的效益。</w:t>
      </w:r>
    </w:p>
    <w:p w14:paraId="3BAF6EB9" w14:textId="77777777" w:rsidR="00B05648" w:rsidRPr="00631604" w:rsidRDefault="00B05648" w:rsidP="005E54A4">
      <w:pPr>
        <w:ind w:firstLine="632"/>
      </w:pPr>
    </w:p>
    <w:p w14:paraId="11B639A0" w14:textId="72E68009" w:rsidR="00E50AED" w:rsidRPr="00631604" w:rsidRDefault="00ED41BF" w:rsidP="00A94D8F">
      <w:pPr>
        <w:ind w:leftChars="200" w:left="1895" w:hangingChars="400" w:hanging="1263"/>
      </w:pPr>
      <w:r w:rsidRPr="00631604">
        <w:t>附件：</w:t>
      </w:r>
      <w:r w:rsidRPr="00631604">
        <w:t>1.</w:t>
      </w:r>
      <w:r w:rsidR="003C4298" w:rsidRPr="00631604">
        <w:t>项目绩效评价指标评分表</w:t>
      </w:r>
    </w:p>
    <w:p w14:paraId="16CD7ACE" w14:textId="77777777" w:rsidR="005708EB" w:rsidRPr="00631604" w:rsidRDefault="005708EB" w:rsidP="00A94D8F">
      <w:pPr>
        <w:ind w:leftChars="505" w:left="1911" w:hangingChars="100" w:hanging="316"/>
      </w:pPr>
      <w:r w:rsidRPr="00631604">
        <w:t>2.</w:t>
      </w:r>
      <w:r w:rsidR="003D655A" w:rsidRPr="00631604">
        <w:t>项目满意度调查问卷结果</w:t>
      </w:r>
    </w:p>
    <w:p w14:paraId="63ECF5D8" w14:textId="77777777" w:rsidR="00E50AED" w:rsidRPr="00631604" w:rsidRDefault="00E50AED" w:rsidP="00A94D8F">
      <w:pPr>
        <w:ind w:firstLine="632"/>
      </w:pPr>
    </w:p>
    <w:p w14:paraId="14A0447A" w14:textId="77777777" w:rsidR="00A43CD0" w:rsidRPr="00631604" w:rsidRDefault="00A43CD0" w:rsidP="00A94D8F">
      <w:pPr>
        <w:ind w:firstLine="632"/>
      </w:pPr>
    </w:p>
    <w:p w14:paraId="636FAA1A" w14:textId="77777777" w:rsidR="00A43CD0" w:rsidRPr="00631604" w:rsidRDefault="00A43CD0" w:rsidP="00A94D8F">
      <w:pPr>
        <w:ind w:firstLine="632"/>
        <w:jc w:val="right"/>
      </w:pPr>
      <w:r w:rsidRPr="00631604">
        <w:t>广东</w:t>
      </w:r>
      <w:proofErr w:type="gramStart"/>
      <w:r w:rsidRPr="00631604">
        <w:t>国众联</w:t>
      </w:r>
      <w:proofErr w:type="gramEnd"/>
      <w:r w:rsidRPr="00631604">
        <w:t>行资产评估土地房地产估价规划咨询有限公司</w:t>
      </w:r>
    </w:p>
    <w:p w14:paraId="4DDD809C" w14:textId="2C955975" w:rsidR="00535A1A" w:rsidRPr="00631604" w:rsidRDefault="00A43CD0" w:rsidP="00A94D8F">
      <w:pPr>
        <w:ind w:right="1280" w:firstLine="632"/>
        <w:jc w:val="right"/>
        <w:sectPr w:rsidR="00535A1A" w:rsidRPr="00631604" w:rsidSect="00DC5421">
          <w:footerReference w:type="default" r:id="rId15"/>
          <w:pgSz w:w="11906" w:h="16838" w:code="9"/>
          <w:pgMar w:top="2098" w:right="1474" w:bottom="1985" w:left="1588" w:header="851" w:footer="1758" w:gutter="0"/>
          <w:pgNumType w:fmt="numberInDash" w:start="1"/>
          <w:cols w:space="720"/>
          <w:docGrid w:type="linesAndChars" w:linePitch="579" w:charSpace="-849"/>
        </w:sectPr>
      </w:pPr>
      <w:r w:rsidRPr="00631604">
        <w:t>202</w:t>
      </w:r>
      <w:r w:rsidR="00B03C13" w:rsidRPr="00631604">
        <w:t>4</w:t>
      </w:r>
      <w:r w:rsidRPr="00631604">
        <w:t>年</w:t>
      </w:r>
      <w:r w:rsidR="006D0A20" w:rsidRPr="00631604">
        <w:t>0</w:t>
      </w:r>
      <w:r w:rsidR="006D0A20">
        <w:rPr>
          <w:rFonts w:hint="eastAsia"/>
        </w:rPr>
        <w:t>9</w:t>
      </w:r>
      <w:r w:rsidRPr="00631604">
        <w:t>月</w:t>
      </w:r>
    </w:p>
    <w:p w14:paraId="459BC05B" w14:textId="72325EDD" w:rsidR="00A43CD0" w:rsidRPr="00631604" w:rsidRDefault="00535A1A" w:rsidP="00535A1A">
      <w:pPr>
        <w:pStyle w:val="1"/>
        <w:ind w:firstLine="640"/>
      </w:pPr>
      <w:bookmarkStart w:id="34" w:name="_Toc176618106"/>
      <w:r w:rsidRPr="00631604">
        <w:lastRenderedPageBreak/>
        <w:t>附件</w:t>
      </w:r>
      <w:r w:rsidRPr="00631604">
        <w:t>1</w:t>
      </w:r>
      <w:r w:rsidRPr="00631604">
        <w:t>：</w:t>
      </w:r>
      <w:r w:rsidR="00AB0D90" w:rsidRPr="00631604">
        <w:t>推进企业上市资金补贴</w:t>
      </w:r>
      <w:r w:rsidR="00EF41DC" w:rsidRPr="00631604">
        <w:t>项目</w:t>
      </w:r>
      <w:r w:rsidR="00161772" w:rsidRPr="00631604">
        <w:t>绩效评价指标评分表</w:t>
      </w:r>
      <w:bookmarkEnd w:id="34"/>
    </w:p>
    <w:p w14:paraId="6BA36F94" w14:textId="4EE3A803" w:rsidR="00535A1A" w:rsidRPr="00631604" w:rsidRDefault="00AB0D90" w:rsidP="008F487E">
      <w:pPr>
        <w:adjustRightInd w:val="0"/>
        <w:snapToGrid w:val="0"/>
        <w:spacing w:line="240" w:lineRule="auto"/>
        <w:ind w:firstLineChars="0" w:firstLine="0"/>
        <w:jc w:val="center"/>
        <w:rPr>
          <w:rFonts w:eastAsia="黑体"/>
          <w:sz w:val="28"/>
          <w:szCs w:val="28"/>
        </w:rPr>
      </w:pPr>
      <w:r w:rsidRPr="00631604">
        <w:rPr>
          <w:rFonts w:eastAsia="黑体"/>
          <w:sz w:val="28"/>
          <w:szCs w:val="28"/>
        </w:rPr>
        <w:t>推进企业上市资金补贴</w:t>
      </w:r>
      <w:r w:rsidR="00EF41DC" w:rsidRPr="00631604">
        <w:rPr>
          <w:rFonts w:eastAsia="黑体"/>
          <w:sz w:val="28"/>
          <w:szCs w:val="28"/>
        </w:rPr>
        <w:t>项目</w:t>
      </w:r>
      <w:r w:rsidR="004C1F5D" w:rsidRPr="00631604">
        <w:rPr>
          <w:rFonts w:eastAsia="黑体"/>
          <w:sz w:val="28"/>
          <w:szCs w:val="28"/>
        </w:rPr>
        <w:t>绩效评价指标评分表</w:t>
      </w:r>
    </w:p>
    <w:tbl>
      <w:tblPr>
        <w:tblW w:w="5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808"/>
        <w:gridCol w:w="912"/>
        <w:gridCol w:w="789"/>
        <w:gridCol w:w="912"/>
        <w:gridCol w:w="789"/>
        <w:gridCol w:w="1275"/>
        <w:gridCol w:w="709"/>
        <w:gridCol w:w="2555"/>
        <w:gridCol w:w="3840"/>
        <w:gridCol w:w="833"/>
      </w:tblGrid>
      <w:tr w:rsidR="005259FC" w:rsidRPr="005259FC" w14:paraId="12AE7DD7" w14:textId="77777777" w:rsidTr="005259FC">
        <w:trPr>
          <w:trHeight w:val="567"/>
          <w:tblHeader/>
          <w:jc w:val="center"/>
        </w:trPr>
        <w:tc>
          <w:tcPr>
            <w:tcW w:w="7055" w:type="dxa"/>
            <w:gridSpan w:val="8"/>
            <w:shd w:val="clear" w:color="auto" w:fill="auto"/>
            <w:vAlign w:val="center"/>
            <w:hideMark/>
          </w:tcPr>
          <w:p w14:paraId="43E3386C"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评价指标</w:t>
            </w:r>
          </w:p>
        </w:tc>
        <w:tc>
          <w:tcPr>
            <w:tcW w:w="2555" w:type="dxa"/>
            <w:vMerge w:val="restart"/>
            <w:shd w:val="clear" w:color="auto" w:fill="auto"/>
            <w:vAlign w:val="center"/>
            <w:hideMark/>
          </w:tcPr>
          <w:p w14:paraId="7EF862DE"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评分标准</w:t>
            </w:r>
          </w:p>
        </w:tc>
        <w:tc>
          <w:tcPr>
            <w:tcW w:w="3840" w:type="dxa"/>
            <w:vMerge w:val="restart"/>
            <w:shd w:val="clear" w:color="auto" w:fill="auto"/>
            <w:vAlign w:val="center"/>
            <w:hideMark/>
          </w:tcPr>
          <w:p w14:paraId="19F5E479"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评分依据、未达标原因分析</w:t>
            </w:r>
          </w:p>
        </w:tc>
        <w:tc>
          <w:tcPr>
            <w:tcW w:w="833" w:type="dxa"/>
            <w:vMerge w:val="restart"/>
            <w:shd w:val="clear" w:color="auto" w:fill="auto"/>
            <w:vAlign w:val="center"/>
            <w:hideMark/>
          </w:tcPr>
          <w:p w14:paraId="094AB92C"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评价得分</w:t>
            </w:r>
          </w:p>
        </w:tc>
      </w:tr>
      <w:tr w:rsidR="005259FC" w:rsidRPr="005259FC" w14:paraId="087FB3B7" w14:textId="77777777" w:rsidTr="005259FC">
        <w:trPr>
          <w:trHeight w:val="567"/>
          <w:tblHeader/>
          <w:jc w:val="center"/>
        </w:trPr>
        <w:tc>
          <w:tcPr>
            <w:tcW w:w="1669" w:type="dxa"/>
            <w:gridSpan w:val="2"/>
            <w:shd w:val="clear" w:color="auto" w:fill="auto"/>
            <w:vAlign w:val="center"/>
            <w:hideMark/>
          </w:tcPr>
          <w:p w14:paraId="4B1E6511"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一级指标</w:t>
            </w:r>
          </w:p>
        </w:tc>
        <w:tc>
          <w:tcPr>
            <w:tcW w:w="1701" w:type="dxa"/>
            <w:gridSpan w:val="2"/>
            <w:shd w:val="clear" w:color="auto" w:fill="auto"/>
            <w:vAlign w:val="center"/>
            <w:hideMark/>
          </w:tcPr>
          <w:p w14:paraId="68180D59"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二级指标</w:t>
            </w:r>
          </w:p>
        </w:tc>
        <w:tc>
          <w:tcPr>
            <w:tcW w:w="1701" w:type="dxa"/>
            <w:gridSpan w:val="2"/>
            <w:shd w:val="clear" w:color="auto" w:fill="auto"/>
            <w:vAlign w:val="center"/>
            <w:hideMark/>
          </w:tcPr>
          <w:p w14:paraId="7DC4F6CE"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三级指标</w:t>
            </w:r>
          </w:p>
        </w:tc>
        <w:tc>
          <w:tcPr>
            <w:tcW w:w="1984" w:type="dxa"/>
            <w:gridSpan w:val="2"/>
            <w:shd w:val="clear" w:color="auto" w:fill="auto"/>
            <w:vAlign w:val="center"/>
            <w:hideMark/>
          </w:tcPr>
          <w:p w14:paraId="083D371F"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四级指标</w:t>
            </w:r>
          </w:p>
        </w:tc>
        <w:tc>
          <w:tcPr>
            <w:tcW w:w="2555" w:type="dxa"/>
            <w:vMerge/>
            <w:shd w:val="clear" w:color="auto" w:fill="auto"/>
            <w:vAlign w:val="center"/>
            <w:hideMark/>
          </w:tcPr>
          <w:p w14:paraId="2F786486" w14:textId="77777777" w:rsidR="00A52EA3" w:rsidRPr="005259FC" w:rsidRDefault="00A52EA3" w:rsidP="00A52EA3">
            <w:pPr>
              <w:widowControl/>
              <w:adjustRightInd w:val="0"/>
              <w:snapToGrid w:val="0"/>
              <w:spacing w:line="240" w:lineRule="auto"/>
              <w:ind w:firstLineChars="0" w:firstLine="0"/>
              <w:jc w:val="left"/>
              <w:rPr>
                <w:b/>
                <w:bCs/>
                <w:kern w:val="0"/>
                <w:sz w:val="24"/>
              </w:rPr>
            </w:pPr>
          </w:p>
        </w:tc>
        <w:tc>
          <w:tcPr>
            <w:tcW w:w="3840" w:type="dxa"/>
            <w:vMerge/>
            <w:shd w:val="clear" w:color="auto" w:fill="auto"/>
            <w:vAlign w:val="center"/>
            <w:hideMark/>
          </w:tcPr>
          <w:p w14:paraId="38B52E5D" w14:textId="77777777" w:rsidR="00A52EA3" w:rsidRPr="005259FC" w:rsidRDefault="00A52EA3" w:rsidP="00A52EA3">
            <w:pPr>
              <w:widowControl/>
              <w:adjustRightInd w:val="0"/>
              <w:snapToGrid w:val="0"/>
              <w:spacing w:line="240" w:lineRule="auto"/>
              <w:ind w:firstLineChars="0" w:firstLine="0"/>
              <w:jc w:val="left"/>
              <w:rPr>
                <w:b/>
                <w:bCs/>
                <w:kern w:val="0"/>
                <w:sz w:val="24"/>
              </w:rPr>
            </w:pPr>
          </w:p>
        </w:tc>
        <w:tc>
          <w:tcPr>
            <w:tcW w:w="833" w:type="dxa"/>
            <w:vMerge/>
            <w:shd w:val="clear" w:color="auto" w:fill="auto"/>
            <w:vAlign w:val="center"/>
            <w:hideMark/>
          </w:tcPr>
          <w:p w14:paraId="19C07CC8" w14:textId="77777777" w:rsidR="00A52EA3" w:rsidRPr="005259FC" w:rsidRDefault="00A52EA3" w:rsidP="00A52EA3">
            <w:pPr>
              <w:widowControl/>
              <w:adjustRightInd w:val="0"/>
              <w:snapToGrid w:val="0"/>
              <w:spacing w:line="240" w:lineRule="auto"/>
              <w:ind w:firstLineChars="0" w:firstLine="0"/>
              <w:jc w:val="left"/>
              <w:rPr>
                <w:b/>
                <w:bCs/>
                <w:kern w:val="0"/>
                <w:sz w:val="24"/>
              </w:rPr>
            </w:pPr>
          </w:p>
        </w:tc>
      </w:tr>
      <w:tr w:rsidR="005259FC" w:rsidRPr="005259FC" w14:paraId="382AA8FB" w14:textId="77777777" w:rsidTr="005259FC">
        <w:trPr>
          <w:trHeight w:val="567"/>
          <w:tblHeader/>
          <w:jc w:val="center"/>
        </w:trPr>
        <w:tc>
          <w:tcPr>
            <w:tcW w:w="861" w:type="dxa"/>
            <w:shd w:val="clear" w:color="auto" w:fill="auto"/>
            <w:vAlign w:val="center"/>
            <w:hideMark/>
          </w:tcPr>
          <w:p w14:paraId="261E29A8"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名称</w:t>
            </w:r>
          </w:p>
        </w:tc>
        <w:tc>
          <w:tcPr>
            <w:tcW w:w="808" w:type="dxa"/>
            <w:shd w:val="clear" w:color="auto" w:fill="auto"/>
            <w:vAlign w:val="center"/>
            <w:hideMark/>
          </w:tcPr>
          <w:p w14:paraId="6E30D204"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权重</w:t>
            </w:r>
            <w:r w:rsidRPr="005259FC">
              <w:rPr>
                <w:b/>
                <w:bCs/>
                <w:kern w:val="0"/>
                <w:sz w:val="24"/>
              </w:rPr>
              <w:br/>
              <w:t>(%)</w:t>
            </w:r>
          </w:p>
        </w:tc>
        <w:tc>
          <w:tcPr>
            <w:tcW w:w="912" w:type="dxa"/>
            <w:shd w:val="clear" w:color="auto" w:fill="auto"/>
            <w:vAlign w:val="center"/>
            <w:hideMark/>
          </w:tcPr>
          <w:p w14:paraId="61F5E84D"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名称</w:t>
            </w:r>
          </w:p>
        </w:tc>
        <w:tc>
          <w:tcPr>
            <w:tcW w:w="789" w:type="dxa"/>
            <w:shd w:val="clear" w:color="auto" w:fill="auto"/>
            <w:vAlign w:val="center"/>
            <w:hideMark/>
          </w:tcPr>
          <w:p w14:paraId="31DDADC3"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权重</w:t>
            </w:r>
            <w:r w:rsidRPr="005259FC">
              <w:rPr>
                <w:b/>
                <w:bCs/>
                <w:kern w:val="0"/>
                <w:sz w:val="24"/>
              </w:rPr>
              <w:br/>
              <w:t>(%)</w:t>
            </w:r>
          </w:p>
        </w:tc>
        <w:tc>
          <w:tcPr>
            <w:tcW w:w="912" w:type="dxa"/>
            <w:shd w:val="clear" w:color="auto" w:fill="auto"/>
            <w:vAlign w:val="center"/>
            <w:hideMark/>
          </w:tcPr>
          <w:p w14:paraId="205FD8E0"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名称</w:t>
            </w:r>
          </w:p>
        </w:tc>
        <w:tc>
          <w:tcPr>
            <w:tcW w:w="789" w:type="dxa"/>
            <w:shd w:val="clear" w:color="auto" w:fill="auto"/>
            <w:vAlign w:val="center"/>
            <w:hideMark/>
          </w:tcPr>
          <w:p w14:paraId="180FC459"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权重</w:t>
            </w:r>
            <w:r w:rsidRPr="005259FC">
              <w:rPr>
                <w:b/>
                <w:bCs/>
                <w:kern w:val="0"/>
                <w:sz w:val="24"/>
              </w:rPr>
              <w:br/>
              <w:t>(%)</w:t>
            </w:r>
          </w:p>
        </w:tc>
        <w:tc>
          <w:tcPr>
            <w:tcW w:w="1275" w:type="dxa"/>
            <w:shd w:val="clear" w:color="auto" w:fill="auto"/>
            <w:vAlign w:val="center"/>
            <w:hideMark/>
          </w:tcPr>
          <w:p w14:paraId="2FEC3BF0"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名称</w:t>
            </w:r>
          </w:p>
        </w:tc>
        <w:tc>
          <w:tcPr>
            <w:tcW w:w="709" w:type="dxa"/>
            <w:shd w:val="clear" w:color="auto" w:fill="auto"/>
            <w:vAlign w:val="center"/>
            <w:hideMark/>
          </w:tcPr>
          <w:p w14:paraId="14C4231B"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权重</w:t>
            </w:r>
            <w:r w:rsidRPr="005259FC">
              <w:rPr>
                <w:b/>
                <w:bCs/>
                <w:kern w:val="0"/>
                <w:sz w:val="24"/>
              </w:rPr>
              <w:br/>
              <w:t>(%)</w:t>
            </w:r>
          </w:p>
        </w:tc>
        <w:tc>
          <w:tcPr>
            <w:tcW w:w="2555" w:type="dxa"/>
            <w:vMerge/>
            <w:shd w:val="clear" w:color="auto" w:fill="auto"/>
            <w:vAlign w:val="center"/>
            <w:hideMark/>
          </w:tcPr>
          <w:p w14:paraId="43839022" w14:textId="77777777" w:rsidR="00A52EA3" w:rsidRPr="005259FC" w:rsidRDefault="00A52EA3" w:rsidP="00A52EA3">
            <w:pPr>
              <w:widowControl/>
              <w:adjustRightInd w:val="0"/>
              <w:snapToGrid w:val="0"/>
              <w:spacing w:line="240" w:lineRule="auto"/>
              <w:ind w:firstLineChars="0" w:firstLine="0"/>
              <w:jc w:val="left"/>
              <w:rPr>
                <w:b/>
                <w:bCs/>
                <w:kern w:val="0"/>
                <w:sz w:val="24"/>
              </w:rPr>
            </w:pPr>
          </w:p>
        </w:tc>
        <w:tc>
          <w:tcPr>
            <w:tcW w:w="3840" w:type="dxa"/>
            <w:vMerge/>
            <w:shd w:val="clear" w:color="auto" w:fill="auto"/>
            <w:vAlign w:val="center"/>
            <w:hideMark/>
          </w:tcPr>
          <w:p w14:paraId="293D5393" w14:textId="77777777" w:rsidR="00A52EA3" w:rsidRPr="005259FC" w:rsidRDefault="00A52EA3" w:rsidP="00A52EA3">
            <w:pPr>
              <w:widowControl/>
              <w:adjustRightInd w:val="0"/>
              <w:snapToGrid w:val="0"/>
              <w:spacing w:line="240" w:lineRule="auto"/>
              <w:ind w:firstLineChars="0" w:firstLine="0"/>
              <w:jc w:val="left"/>
              <w:rPr>
                <w:b/>
                <w:bCs/>
                <w:kern w:val="0"/>
                <w:sz w:val="24"/>
              </w:rPr>
            </w:pPr>
          </w:p>
        </w:tc>
        <w:tc>
          <w:tcPr>
            <w:tcW w:w="833" w:type="dxa"/>
            <w:vMerge/>
            <w:shd w:val="clear" w:color="auto" w:fill="auto"/>
            <w:vAlign w:val="center"/>
            <w:hideMark/>
          </w:tcPr>
          <w:p w14:paraId="30BC0578" w14:textId="77777777" w:rsidR="00A52EA3" w:rsidRPr="005259FC" w:rsidRDefault="00A52EA3" w:rsidP="00A52EA3">
            <w:pPr>
              <w:widowControl/>
              <w:adjustRightInd w:val="0"/>
              <w:snapToGrid w:val="0"/>
              <w:spacing w:line="240" w:lineRule="auto"/>
              <w:ind w:firstLineChars="0" w:firstLine="0"/>
              <w:jc w:val="left"/>
              <w:rPr>
                <w:b/>
                <w:bCs/>
                <w:kern w:val="0"/>
                <w:sz w:val="24"/>
              </w:rPr>
            </w:pPr>
          </w:p>
        </w:tc>
      </w:tr>
      <w:tr w:rsidR="005259FC" w:rsidRPr="005259FC" w14:paraId="60097830" w14:textId="77777777" w:rsidTr="005259FC">
        <w:trPr>
          <w:trHeight w:val="567"/>
          <w:jc w:val="center"/>
        </w:trPr>
        <w:tc>
          <w:tcPr>
            <w:tcW w:w="861" w:type="dxa"/>
            <w:vMerge w:val="restart"/>
            <w:shd w:val="clear" w:color="auto" w:fill="auto"/>
            <w:vAlign w:val="center"/>
            <w:hideMark/>
          </w:tcPr>
          <w:p w14:paraId="57A17D99"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决策</w:t>
            </w:r>
          </w:p>
        </w:tc>
        <w:tc>
          <w:tcPr>
            <w:tcW w:w="808" w:type="dxa"/>
            <w:vMerge w:val="restart"/>
            <w:shd w:val="clear" w:color="auto" w:fill="auto"/>
            <w:vAlign w:val="center"/>
            <w:hideMark/>
          </w:tcPr>
          <w:p w14:paraId="695C3D4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20</w:t>
            </w:r>
          </w:p>
        </w:tc>
        <w:tc>
          <w:tcPr>
            <w:tcW w:w="912" w:type="dxa"/>
            <w:vMerge w:val="restart"/>
            <w:shd w:val="clear" w:color="auto" w:fill="auto"/>
            <w:vAlign w:val="center"/>
            <w:hideMark/>
          </w:tcPr>
          <w:p w14:paraId="12A8DAAA"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项目立项</w:t>
            </w:r>
          </w:p>
        </w:tc>
        <w:tc>
          <w:tcPr>
            <w:tcW w:w="789" w:type="dxa"/>
            <w:vMerge w:val="restart"/>
            <w:shd w:val="clear" w:color="auto" w:fill="auto"/>
            <w:vAlign w:val="center"/>
            <w:hideMark/>
          </w:tcPr>
          <w:p w14:paraId="72D972D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12</w:t>
            </w:r>
          </w:p>
        </w:tc>
        <w:tc>
          <w:tcPr>
            <w:tcW w:w="912" w:type="dxa"/>
            <w:shd w:val="clear" w:color="auto" w:fill="auto"/>
            <w:vAlign w:val="center"/>
            <w:hideMark/>
          </w:tcPr>
          <w:p w14:paraId="1B18709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论证决策</w:t>
            </w:r>
          </w:p>
        </w:tc>
        <w:tc>
          <w:tcPr>
            <w:tcW w:w="789" w:type="dxa"/>
            <w:shd w:val="clear" w:color="auto" w:fill="auto"/>
            <w:vAlign w:val="center"/>
            <w:hideMark/>
          </w:tcPr>
          <w:p w14:paraId="13A3FE5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c>
          <w:tcPr>
            <w:tcW w:w="1275" w:type="dxa"/>
            <w:shd w:val="clear" w:color="auto" w:fill="auto"/>
            <w:vAlign w:val="center"/>
            <w:hideMark/>
          </w:tcPr>
          <w:p w14:paraId="15610CE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论证充分性</w:t>
            </w:r>
          </w:p>
        </w:tc>
        <w:tc>
          <w:tcPr>
            <w:tcW w:w="709" w:type="dxa"/>
            <w:shd w:val="clear" w:color="auto" w:fill="auto"/>
            <w:vAlign w:val="center"/>
            <w:hideMark/>
          </w:tcPr>
          <w:p w14:paraId="47389D5C"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c>
          <w:tcPr>
            <w:tcW w:w="2555" w:type="dxa"/>
            <w:shd w:val="clear" w:color="auto" w:fill="auto"/>
            <w:vAlign w:val="center"/>
            <w:hideMark/>
          </w:tcPr>
          <w:p w14:paraId="61F9A90A"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具有前期可行性研究报告或摸底调查工作总结等材料的，或经过集体会议协商、并咨询相关专家意见、且有文字材料的得</w:t>
            </w:r>
            <w:r w:rsidRPr="005259FC">
              <w:rPr>
                <w:kern w:val="0"/>
                <w:sz w:val="24"/>
              </w:rPr>
              <w:t>4</w:t>
            </w:r>
            <w:r w:rsidRPr="005259FC">
              <w:rPr>
                <w:kern w:val="0"/>
                <w:sz w:val="24"/>
              </w:rPr>
              <w:t>分。如无，则根据实际情况核定分数。</w:t>
            </w:r>
          </w:p>
        </w:tc>
        <w:tc>
          <w:tcPr>
            <w:tcW w:w="3840" w:type="dxa"/>
            <w:shd w:val="clear" w:color="auto" w:fill="auto"/>
            <w:vAlign w:val="center"/>
            <w:hideMark/>
          </w:tcPr>
          <w:p w14:paraId="41D6BD93" w14:textId="201DD9DF"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结合现场座谈核查情况及区发展</w:t>
            </w:r>
            <w:proofErr w:type="gramStart"/>
            <w:r w:rsidRPr="005259FC">
              <w:rPr>
                <w:kern w:val="0"/>
                <w:sz w:val="24"/>
              </w:rPr>
              <w:t>改革局补充</w:t>
            </w:r>
            <w:proofErr w:type="gramEnd"/>
            <w:r w:rsidRPr="005259FC">
              <w:rPr>
                <w:kern w:val="0"/>
                <w:sz w:val="24"/>
              </w:rPr>
              <w:t>的政策制定与各地区扶持条款对比情况相关材料，区发展</w:t>
            </w:r>
            <w:proofErr w:type="gramStart"/>
            <w:r w:rsidRPr="005259FC">
              <w:rPr>
                <w:kern w:val="0"/>
                <w:sz w:val="24"/>
              </w:rPr>
              <w:t>改革局</w:t>
            </w:r>
            <w:proofErr w:type="gramEnd"/>
            <w:r w:rsidRPr="005259FC">
              <w:rPr>
                <w:kern w:val="0"/>
                <w:sz w:val="24"/>
              </w:rPr>
              <w:t>在制定项目政策前，针对广州市周边地市、市内各区在推进企业上市方面的政策进行了调研与对比，但未见相关摸底调查总结、集体会议协商、咨询专家意见等相关论证调研材料。</w:t>
            </w:r>
          </w:p>
        </w:tc>
        <w:tc>
          <w:tcPr>
            <w:tcW w:w="833" w:type="dxa"/>
            <w:shd w:val="clear" w:color="auto" w:fill="auto"/>
            <w:vAlign w:val="center"/>
            <w:hideMark/>
          </w:tcPr>
          <w:p w14:paraId="66337B2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r>
      <w:tr w:rsidR="005259FC" w:rsidRPr="005259FC" w14:paraId="560BD8D7" w14:textId="77777777" w:rsidTr="005259FC">
        <w:trPr>
          <w:trHeight w:val="567"/>
          <w:jc w:val="center"/>
        </w:trPr>
        <w:tc>
          <w:tcPr>
            <w:tcW w:w="861" w:type="dxa"/>
            <w:vMerge/>
            <w:shd w:val="clear" w:color="auto" w:fill="auto"/>
            <w:vAlign w:val="center"/>
            <w:hideMark/>
          </w:tcPr>
          <w:p w14:paraId="6654B987"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5B5E660E"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4F7E0425"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3071F036"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1E190942"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目标设置</w:t>
            </w:r>
          </w:p>
        </w:tc>
        <w:tc>
          <w:tcPr>
            <w:tcW w:w="789" w:type="dxa"/>
            <w:vMerge w:val="restart"/>
            <w:shd w:val="clear" w:color="auto" w:fill="auto"/>
            <w:vAlign w:val="center"/>
            <w:hideMark/>
          </w:tcPr>
          <w:p w14:paraId="4184E0F3"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1275" w:type="dxa"/>
            <w:shd w:val="clear" w:color="auto" w:fill="auto"/>
            <w:vAlign w:val="center"/>
            <w:hideMark/>
          </w:tcPr>
          <w:p w14:paraId="21B6980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完整性</w:t>
            </w:r>
          </w:p>
        </w:tc>
        <w:tc>
          <w:tcPr>
            <w:tcW w:w="709" w:type="dxa"/>
            <w:shd w:val="clear" w:color="auto" w:fill="auto"/>
            <w:vAlign w:val="center"/>
            <w:hideMark/>
          </w:tcPr>
          <w:p w14:paraId="74F41964"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2555" w:type="dxa"/>
            <w:shd w:val="clear" w:color="auto" w:fill="auto"/>
            <w:vAlign w:val="center"/>
            <w:hideMark/>
          </w:tcPr>
          <w:p w14:paraId="537EF608"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依据相关基础信息和证据判断目标设置的完整性，即是否包含总目标和阶段性目标，是否包括预期提供的公共产品或服务的产出数量、质量、成本指标，</w:t>
            </w:r>
            <w:r w:rsidRPr="005259FC">
              <w:rPr>
                <w:kern w:val="0"/>
                <w:sz w:val="24"/>
              </w:rPr>
              <w:lastRenderedPageBreak/>
              <w:t>预期达到的效果性指标，据此核定分数。</w:t>
            </w:r>
          </w:p>
        </w:tc>
        <w:tc>
          <w:tcPr>
            <w:tcW w:w="3840" w:type="dxa"/>
            <w:shd w:val="clear" w:color="auto" w:fill="auto"/>
            <w:vAlign w:val="center"/>
            <w:hideMark/>
          </w:tcPr>
          <w:p w14:paraId="48B16F8A" w14:textId="343BFDAE"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lastRenderedPageBreak/>
              <w:t>区发展</w:t>
            </w:r>
            <w:proofErr w:type="gramStart"/>
            <w:r w:rsidRPr="005259FC">
              <w:rPr>
                <w:kern w:val="0"/>
                <w:sz w:val="24"/>
              </w:rPr>
              <w:t>改革局</w:t>
            </w:r>
            <w:proofErr w:type="gramEnd"/>
            <w:r w:rsidRPr="005259FC">
              <w:rPr>
                <w:kern w:val="0"/>
                <w:sz w:val="24"/>
              </w:rPr>
              <w:t>针对项目设置</w:t>
            </w:r>
            <w:r w:rsidRPr="005259FC">
              <w:rPr>
                <w:kern w:val="0"/>
                <w:sz w:val="24"/>
              </w:rPr>
              <w:t>6</w:t>
            </w:r>
            <w:r w:rsidRPr="005259FC">
              <w:rPr>
                <w:kern w:val="0"/>
                <w:sz w:val="24"/>
              </w:rPr>
              <w:t>个绩效指标，其中产出指标</w:t>
            </w:r>
            <w:r w:rsidRPr="005259FC">
              <w:rPr>
                <w:kern w:val="0"/>
                <w:sz w:val="24"/>
              </w:rPr>
              <w:t>4</w:t>
            </w:r>
            <w:r w:rsidRPr="005259FC">
              <w:rPr>
                <w:kern w:val="0"/>
                <w:sz w:val="24"/>
              </w:rPr>
              <w:t>个、效益指标</w:t>
            </w:r>
            <w:r w:rsidRPr="005259FC">
              <w:rPr>
                <w:kern w:val="0"/>
                <w:sz w:val="24"/>
              </w:rPr>
              <w:t>2</w:t>
            </w:r>
            <w:r w:rsidRPr="005259FC">
              <w:rPr>
                <w:kern w:val="0"/>
                <w:sz w:val="24"/>
              </w:rPr>
              <w:t>个，但作为连续实施</w:t>
            </w:r>
            <w:r w:rsidRPr="005259FC">
              <w:rPr>
                <w:kern w:val="0"/>
                <w:sz w:val="24"/>
              </w:rPr>
              <w:t>3</w:t>
            </w:r>
            <w:r w:rsidRPr="005259FC">
              <w:rPr>
                <w:kern w:val="0"/>
                <w:sz w:val="24"/>
              </w:rPr>
              <w:t>年的政策类项目，未结合政策实施情况区分设置总目标和阶段性目标，设置的绩效指标包括数量、质量、效益指标，但未针对项目实施时效性</w:t>
            </w:r>
            <w:r w:rsidRPr="005259FC">
              <w:rPr>
                <w:kern w:val="0"/>
                <w:sz w:val="24"/>
              </w:rPr>
              <w:lastRenderedPageBreak/>
              <w:t>方面设置指标予以反映。</w:t>
            </w:r>
          </w:p>
        </w:tc>
        <w:tc>
          <w:tcPr>
            <w:tcW w:w="833" w:type="dxa"/>
            <w:shd w:val="clear" w:color="auto" w:fill="auto"/>
            <w:vAlign w:val="center"/>
            <w:hideMark/>
          </w:tcPr>
          <w:p w14:paraId="5A10EAC8"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1</w:t>
            </w:r>
          </w:p>
        </w:tc>
      </w:tr>
      <w:tr w:rsidR="005259FC" w:rsidRPr="005259FC" w14:paraId="5F3142AD" w14:textId="77777777" w:rsidTr="005259FC">
        <w:trPr>
          <w:trHeight w:val="567"/>
          <w:jc w:val="center"/>
        </w:trPr>
        <w:tc>
          <w:tcPr>
            <w:tcW w:w="861" w:type="dxa"/>
            <w:vMerge/>
            <w:shd w:val="clear" w:color="auto" w:fill="auto"/>
            <w:vAlign w:val="center"/>
            <w:hideMark/>
          </w:tcPr>
          <w:p w14:paraId="1F8A964F"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22B52540"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1A62C5D8"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5A4CAEC8"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4ADA1B27"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2C50819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2788FA5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合理性</w:t>
            </w:r>
          </w:p>
        </w:tc>
        <w:tc>
          <w:tcPr>
            <w:tcW w:w="709" w:type="dxa"/>
            <w:shd w:val="clear" w:color="auto" w:fill="auto"/>
            <w:vAlign w:val="center"/>
            <w:hideMark/>
          </w:tcPr>
          <w:p w14:paraId="4CF9A092"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2555" w:type="dxa"/>
            <w:shd w:val="clear" w:color="auto" w:fill="auto"/>
            <w:vAlign w:val="center"/>
            <w:hideMark/>
          </w:tcPr>
          <w:p w14:paraId="1F91D243"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依据相关基础信息和证据判断目标设置的相关性，即绩效目标是否与资金或项目属性特点、支出内容相关，体现决策意图，同时合乎客观实际，据此核定分数。</w:t>
            </w:r>
          </w:p>
        </w:tc>
        <w:tc>
          <w:tcPr>
            <w:tcW w:w="3840" w:type="dxa"/>
            <w:shd w:val="clear" w:color="auto" w:fill="auto"/>
            <w:vAlign w:val="center"/>
            <w:hideMark/>
          </w:tcPr>
          <w:p w14:paraId="383C2A49" w14:textId="7C7FC27E"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区发展</w:t>
            </w:r>
            <w:proofErr w:type="gramStart"/>
            <w:r w:rsidRPr="005259FC">
              <w:rPr>
                <w:kern w:val="0"/>
                <w:sz w:val="24"/>
              </w:rPr>
              <w:t>改革局</w:t>
            </w:r>
            <w:proofErr w:type="gramEnd"/>
            <w:r w:rsidRPr="005259FC">
              <w:rPr>
                <w:kern w:val="0"/>
                <w:sz w:val="24"/>
              </w:rPr>
              <w:t>针对项目设置</w:t>
            </w:r>
            <w:r w:rsidRPr="005259FC">
              <w:rPr>
                <w:kern w:val="0"/>
                <w:sz w:val="24"/>
              </w:rPr>
              <w:t>6</w:t>
            </w:r>
            <w:r w:rsidRPr="005259FC">
              <w:rPr>
                <w:kern w:val="0"/>
                <w:sz w:val="24"/>
              </w:rPr>
              <w:t>个绩效指标，其中产出指标</w:t>
            </w:r>
            <w:r w:rsidRPr="005259FC">
              <w:rPr>
                <w:kern w:val="0"/>
                <w:sz w:val="24"/>
              </w:rPr>
              <w:t>4</w:t>
            </w:r>
            <w:r w:rsidRPr="005259FC">
              <w:rPr>
                <w:kern w:val="0"/>
                <w:sz w:val="24"/>
              </w:rPr>
              <w:t>个、效益指标</w:t>
            </w:r>
            <w:r w:rsidRPr="005259FC">
              <w:rPr>
                <w:kern w:val="0"/>
                <w:sz w:val="24"/>
              </w:rPr>
              <w:t>2</w:t>
            </w:r>
            <w:r w:rsidRPr="005259FC">
              <w:rPr>
                <w:kern w:val="0"/>
                <w:sz w:val="24"/>
              </w:rPr>
              <w:t>个，绩效目标设置与项目属性、支出内容相关，但目前设置的绩效指标对于上市公司培育、辅导方面效益反映不充分，项目补贴政策出台对于上市或挂牌企业数量增长促进作用未设置指标予以反映。</w:t>
            </w:r>
          </w:p>
        </w:tc>
        <w:tc>
          <w:tcPr>
            <w:tcW w:w="833" w:type="dxa"/>
            <w:shd w:val="clear" w:color="auto" w:fill="auto"/>
            <w:vAlign w:val="center"/>
            <w:hideMark/>
          </w:tcPr>
          <w:p w14:paraId="772EF31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1</w:t>
            </w:r>
          </w:p>
        </w:tc>
      </w:tr>
      <w:tr w:rsidR="005259FC" w:rsidRPr="005259FC" w14:paraId="281D6B85" w14:textId="77777777" w:rsidTr="005259FC">
        <w:trPr>
          <w:trHeight w:val="567"/>
          <w:jc w:val="center"/>
        </w:trPr>
        <w:tc>
          <w:tcPr>
            <w:tcW w:w="861" w:type="dxa"/>
            <w:vMerge/>
            <w:shd w:val="clear" w:color="auto" w:fill="auto"/>
            <w:vAlign w:val="center"/>
            <w:hideMark/>
          </w:tcPr>
          <w:p w14:paraId="7FD7C807"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1421A4F0"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69C15058"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383432E9"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4591E08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086034C7"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6DD56891"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可衡量性</w:t>
            </w:r>
          </w:p>
        </w:tc>
        <w:tc>
          <w:tcPr>
            <w:tcW w:w="709" w:type="dxa"/>
            <w:shd w:val="clear" w:color="auto" w:fill="auto"/>
            <w:vAlign w:val="center"/>
            <w:hideMark/>
          </w:tcPr>
          <w:p w14:paraId="2F197E4F"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2555" w:type="dxa"/>
            <w:shd w:val="clear" w:color="auto" w:fill="auto"/>
            <w:vAlign w:val="center"/>
            <w:hideMark/>
          </w:tcPr>
          <w:p w14:paraId="000F6B4E"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依据相关基础信息和证据判断目标设置的可衡量性，即绩效目标设置是否有数据支撑、是否有可衡量性的产出和效果指标，据此核定分数。</w:t>
            </w:r>
          </w:p>
        </w:tc>
        <w:tc>
          <w:tcPr>
            <w:tcW w:w="3840" w:type="dxa"/>
            <w:shd w:val="clear" w:color="auto" w:fill="auto"/>
            <w:vAlign w:val="center"/>
            <w:hideMark/>
          </w:tcPr>
          <w:p w14:paraId="6A943134"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针对项目设置了可衡量的产出和效果指标。</w:t>
            </w:r>
          </w:p>
        </w:tc>
        <w:tc>
          <w:tcPr>
            <w:tcW w:w="833" w:type="dxa"/>
            <w:shd w:val="clear" w:color="auto" w:fill="auto"/>
            <w:vAlign w:val="center"/>
            <w:hideMark/>
          </w:tcPr>
          <w:p w14:paraId="523075A0"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r>
      <w:tr w:rsidR="005259FC" w:rsidRPr="005259FC" w14:paraId="5559AFBC" w14:textId="77777777" w:rsidTr="005259FC">
        <w:trPr>
          <w:trHeight w:val="567"/>
          <w:jc w:val="center"/>
        </w:trPr>
        <w:tc>
          <w:tcPr>
            <w:tcW w:w="861" w:type="dxa"/>
            <w:vMerge/>
            <w:shd w:val="clear" w:color="auto" w:fill="auto"/>
            <w:vAlign w:val="center"/>
            <w:hideMark/>
          </w:tcPr>
          <w:p w14:paraId="0BB2927B"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5CAA1EE5"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05702976"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3AF3476B"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2207AC83"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保障措施</w:t>
            </w:r>
          </w:p>
        </w:tc>
        <w:tc>
          <w:tcPr>
            <w:tcW w:w="789" w:type="dxa"/>
            <w:vMerge w:val="restart"/>
            <w:shd w:val="clear" w:color="auto" w:fill="auto"/>
            <w:vAlign w:val="center"/>
            <w:hideMark/>
          </w:tcPr>
          <w:p w14:paraId="1B71F2DC"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1275" w:type="dxa"/>
            <w:shd w:val="clear" w:color="auto" w:fill="auto"/>
            <w:vAlign w:val="center"/>
            <w:hideMark/>
          </w:tcPr>
          <w:p w14:paraId="7D7EB085"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制度完整性</w:t>
            </w:r>
          </w:p>
        </w:tc>
        <w:tc>
          <w:tcPr>
            <w:tcW w:w="709" w:type="dxa"/>
            <w:shd w:val="clear" w:color="auto" w:fill="auto"/>
            <w:vAlign w:val="center"/>
            <w:hideMark/>
          </w:tcPr>
          <w:p w14:paraId="0046CCEA"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1</w:t>
            </w:r>
          </w:p>
        </w:tc>
        <w:tc>
          <w:tcPr>
            <w:tcW w:w="2555" w:type="dxa"/>
            <w:shd w:val="clear" w:color="auto" w:fill="auto"/>
            <w:vAlign w:val="center"/>
            <w:hideMark/>
          </w:tcPr>
          <w:p w14:paraId="372FE461"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依据相关基础信息和证据判断制度完整性</w:t>
            </w:r>
            <w:r w:rsidRPr="005259FC">
              <w:rPr>
                <w:kern w:val="0"/>
                <w:sz w:val="24"/>
              </w:rPr>
              <w:lastRenderedPageBreak/>
              <w:t>和是否具备条件实施，根据实际情况核定分数。</w:t>
            </w:r>
          </w:p>
        </w:tc>
        <w:tc>
          <w:tcPr>
            <w:tcW w:w="3840" w:type="dxa"/>
            <w:shd w:val="clear" w:color="auto" w:fill="auto"/>
            <w:vAlign w:val="center"/>
            <w:hideMark/>
          </w:tcPr>
          <w:p w14:paraId="43593FFF" w14:textId="4C554426"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lastRenderedPageBreak/>
              <w:t>根据现场核查沟通情况，项目主要按照《广州市增城区人民政府办公</w:t>
            </w:r>
            <w:r w:rsidRPr="005259FC">
              <w:rPr>
                <w:kern w:val="0"/>
                <w:sz w:val="24"/>
              </w:rPr>
              <w:lastRenderedPageBreak/>
              <w:t>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号、区发展</w:t>
            </w:r>
            <w:proofErr w:type="gramStart"/>
            <w:r w:rsidRPr="005259FC">
              <w:rPr>
                <w:kern w:val="0"/>
                <w:sz w:val="24"/>
              </w:rPr>
              <w:t>改革局单位</w:t>
            </w:r>
            <w:proofErr w:type="gramEnd"/>
            <w:r w:rsidRPr="005259FC">
              <w:rPr>
                <w:kern w:val="0"/>
                <w:sz w:val="24"/>
              </w:rPr>
              <w:t>内部项目管理制度与财务管理制度有关规定推进项目实施与管理，但未根据《关于加快推进企业上市工作的实施意见》（</w:t>
            </w:r>
            <w:proofErr w:type="gramStart"/>
            <w:r w:rsidRPr="005259FC">
              <w:rPr>
                <w:kern w:val="0"/>
                <w:sz w:val="24"/>
              </w:rPr>
              <w:t>穗金融</w:t>
            </w:r>
            <w:proofErr w:type="gramEnd"/>
            <w:r w:rsidRPr="005259FC">
              <w:rPr>
                <w:kern w:val="0"/>
                <w:sz w:val="24"/>
              </w:rPr>
              <w:t>〔</w:t>
            </w:r>
            <w:r w:rsidRPr="005259FC">
              <w:rPr>
                <w:kern w:val="0"/>
                <w:sz w:val="24"/>
              </w:rPr>
              <w:t>2019</w:t>
            </w:r>
            <w:r w:rsidRPr="005259FC">
              <w:rPr>
                <w:kern w:val="0"/>
                <w:sz w:val="24"/>
              </w:rPr>
              <w:t>〕</w:t>
            </w:r>
            <w:r w:rsidRPr="005259FC">
              <w:rPr>
                <w:kern w:val="0"/>
                <w:sz w:val="24"/>
              </w:rPr>
              <w:t>28</w:t>
            </w:r>
            <w:r w:rsidRPr="005259FC">
              <w:rPr>
                <w:kern w:val="0"/>
                <w:sz w:val="24"/>
              </w:rPr>
              <w:t>号）有关要求，对增城区推进企业上市工作方面制定明确的预期目标与计划。</w:t>
            </w:r>
          </w:p>
        </w:tc>
        <w:tc>
          <w:tcPr>
            <w:tcW w:w="833" w:type="dxa"/>
            <w:shd w:val="clear" w:color="auto" w:fill="auto"/>
            <w:vAlign w:val="center"/>
            <w:hideMark/>
          </w:tcPr>
          <w:p w14:paraId="51F8EAEF"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0.5</w:t>
            </w:r>
          </w:p>
        </w:tc>
      </w:tr>
      <w:tr w:rsidR="005259FC" w:rsidRPr="005259FC" w14:paraId="51017C7B" w14:textId="77777777" w:rsidTr="005259FC">
        <w:trPr>
          <w:trHeight w:val="567"/>
          <w:jc w:val="center"/>
        </w:trPr>
        <w:tc>
          <w:tcPr>
            <w:tcW w:w="861" w:type="dxa"/>
            <w:vMerge/>
            <w:shd w:val="clear" w:color="auto" w:fill="auto"/>
            <w:vAlign w:val="center"/>
            <w:hideMark/>
          </w:tcPr>
          <w:p w14:paraId="6CB7A220"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5BD395DE"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5F29433B"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4D05299D"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5A1A5D8D"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4083CB2E"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1B167F33"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计划安排合理性</w:t>
            </w:r>
          </w:p>
        </w:tc>
        <w:tc>
          <w:tcPr>
            <w:tcW w:w="709" w:type="dxa"/>
            <w:shd w:val="clear" w:color="auto" w:fill="auto"/>
            <w:vAlign w:val="center"/>
            <w:hideMark/>
          </w:tcPr>
          <w:p w14:paraId="491A990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1</w:t>
            </w:r>
          </w:p>
        </w:tc>
        <w:tc>
          <w:tcPr>
            <w:tcW w:w="2555" w:type="dxa"/>
            <w:shd w:val="clear" w:color="auto" w:fill="auto"/>
            <w:vAlign w:val="center"/>
            <w:hideMark/>
          </w:tcPr>
          <w:p w14:paraId="1C6E532E"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依据工作进度计划等相关基础信息和证据判断，并根据实际情况核定分数。</w:t>
            </w:r>
          </w:p>
        </w:tc>
        <w:tc>
          <w:tcPr>
            <w:tcW w:w="3840" w:type="dxa"/>
            <w:shd w:val="clear" w:color="auto" w:fill="auto"/>
            <w:vAlign w:val="center"/>
            <w:hideMark/>
          </w:tcPr>
          <w:p w14:paraId="4F79BBD0" w14:textId="7E2440B0"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根据《增城区加快推进企业上市挂牌扶持补贴或奖励申请情况表（</w:t>
            </w:r>
            <w:r w:rsidRPr="005259FC">
              <w:rPr>
                <w:kern w:val="0"/>
                <w:sz w:val="24"/>
              </w:rPr>
              <w:t>2021-2023</w:t>
            </w:r>
            <w:r w:rsidRPr="005259FC">
              <w:rPr>
                <w:kern w:val="0"/>
                <w:sz w:val="24"/>
              </w:rPr>
              <w:t>年）》《项目资金使用明细账》等有关材料，结合现场核查沟通情况，</w:t>
            </w:r>
            <w:r w:rsidRPr="005259FC">
              <w:rPr>
                <w:kern w:val="0"/>
                <w:sz w:val="24"/>
              </w:rPr>
              <w:t>2023</w:t>
            </w:r>
            <w:r w:rsidRPr="005259FC">
              <w:rPr>
                <w:kern w:val="0"/>
                <w:sz w:val="24"/>
              </w:rPr>
              <w:t>年区发展</w:t>
            </w:r>
            <w:proofErr w:type="gramStart"/>
            <w:r w:rsidRPr="005259FC">
              <w:rPr>
                <w:kern w:val="0"/>
                <w:sz w:val="24"/>
              </w:rPr>
              <w:t>改革局</w:t>
            </w:r>
            <w:proofErr w:type="gramEnd"/>
            <w:r w:rsidRPr="005259FC">
              <w:rPr>
                <w:kern w:val="0"/>
                <w:sz w:val="24"/>
              </w:rPr>
              <w:t>落实《广州市增城区人民政府办公室关于印发增城区加快推进企业上市挂牌工作扶持办法的通知》（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w:t>
            </w:r>
            <w:r w:rsidRPr="005259FC">
              <w:rPr>
                <w:kern w:val="0"/>
                <w:sz w:val="24"/>
              </w:rPr>
              <w:lastRenderedPageBreak/>
              <w:t>审核企业提供申报材料后，对</w:t>
            </w:r>
            <w:r w:rsidRPr="005259FC">
              <w:rPr>
                <w:kern w:val="0"/>
                <w:sz w:val="24"/>
              </w:rPr>
              <w:t>27</w:t>
            </w:r>
            <w:r w:rsidRPr="005259FC">
              <w:rPr>
                <w:kern w:val="0"/>
                <w:sz w:val="24"/>
              </w:rPr>
              <w:t>家企业发放推进企业上市资金补贴。</w:t>
            </w:r>
          </w:p>
        </w:tc>
        <w:tc>
          <w:tcPr>
            <w:tcW w:w="833" w:type="dxa"/>
            <w:shd w:val="clear" w:color="auto" w:fill="auto"/>
            <w:vAlign w:val="center"/>
            <w:hideMark/>
          </w:tcPr>
          <w:p w14:paraId="0C270BEF"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1</w:t>
            </w:r>
          </w:p>
        </w:tc>
      </w:tr>
      <w:tr w:rsidR="005259FC" w:rsidRPr="005259FC" w14:paraId="14AAF47E" w14:textId="77777777" w:rsidTr="005259FC">
        <w:trPr>
          <w:trHeight w:val="567"/>
          <w:jc w:val="center"/>
        </w:trPr>
        <w:tc>
          <w:tcPr>
            <w:tcW w:w="861" w:type="dxa"/>
            <w:vMerge/>
            <w:shd w:val="clear" w:color="auto" w:fill="auto"/>
            <w:vAlign w:val="center"/>
            <w:hideMark/>
          </w:tcPr>
          <w:p w14:paraId="41115E6A"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525FD948"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421F71A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资金落实</w:t>
            </w:r>
          </w:p>
        </w:tc>
        <w:tc>
          <w:tcPr>
            <w:tcW w:w="789" w:type="dxa"/>
            <w:vMerge w:val="restart"/>
            <w:shd w:val="clear" w:color="auto" w:fill="auto"/>
            <w:vAlign w:val="center"/>
            <w:hideMark/>
          </w:tcPr>
          <w:p w14:paraId="4B57ECF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8</w:t>
            </w:r>
          </w:p>
        </w:tc>
        <w:tc>
          <w:tcPr>
            <w:tcW w:w="912" w:type="dxa"/>
            <w:vMerge w:val="restart"/>
            <w:shd w:val="clear" w:color="auto" w:fill="auto"/>
            <w:vAlign w:val="center"/>
            <w:hideMark/>
          </w:tcPr>
          <w:p w14:paraId="072B46CF"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资金到位</w:t>
            </w:r>
          </w:p>
        </w:tc>
        <w:tc>
          <w:tcPr>
            <w:tcW w:w="789" w:type="dxa"/>
            <w:vMerge w:val="restart"/>
            <w:shd w:val="clear" w:color="auto" w:fill="auto"/>
            <w:vAlign w:val="center"/>
            <w:hideMark/>
          </w:tcPr>
          <w:p w14:paraId="22481CB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5</w:t>
            </w:r>
          </w:p>
        </w:tc>
        <w:tc>
          <w:tcPr>
            <w:tcW w:w="1275" w:type="dxa"/>
            <w:shd w:val="clear" w:color="auto" w:fill="auto"/>
            <w:vAlign w:val="center"/>
            <w:hideMark/>
          </w:tcPr>
          <w:p w14:paraId="43823DB8"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资金到位率</w:t>
            </w:r>
          </w:p>
        </w:tc>
        <w:tc>
          <w:tcPr>
            <w:tcW w:w="709" w:type="dxa"/>
            <w:shd w:val="clear" w:color="auto" w:fill="auto"/>
            <w:vAlign w:val="center"/>
            <w:hideMark/>
          </w:tcPr>
          <w:p w14:paraId="7686A03F"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c>
          <w:tcPr>
            <w:tcW w:w="2555" w:type="dxa"/>
            <w:shd w:val="clear" w:color="auto" w:fill="auto"/>
            <w:vAlign w:val="center"/>
            <w:hideMark/>
          </w:tcPr>
          <w:p w14:paraId="25BE7A03"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1.</w:t>
            </w:r>
            <w:r w:rsidRPr="005259FC">
              <w:rPr>
                <w:kern w:val="0"/>
                <w:sz w:val="24"/>
              </w:rPr>
              <w:t>各类来源的资金足额到位的，得</w:t>
            </w:r>
            <w:r w:rsidRPr="005259FC">
              <w:rPr>
                <w:kern w:val="0"/>
                <w:sz w:val="24"/>
              </w:rPr>
              <w:t>3</w:t>
            </w:r>
            <w:r w:rsidRPr="005259FC">
              <w:rPr>
                <w:kern w:val="0"/>
                <w:sz w:val="24"/>
              </w:rPr>
              <w:t>分；</w:t>
            </w:r>
            <w:r w:rsidRPr="005259FC">
              <w:rPr>
                <w:kern w:val="0"/>
                <w:sz w:val="24"/>
              </w:rPr>
              <w:br/>
              <w:t>2.</w:t>
            </w:r>
            <w:r w:rsidRPr="005259FC">
              <w:rPr>
                <w:kern w:val="0"/>
                <w:sz w:val="24"/>
              </w:rPr>
              <w:t>各类来源的资金未足额到位的，按实际到位金额</w:t>
            </w:r>
            <w:r w:rsidRPr="005259FC">
              <w:rPr>
                <w:kern w:val="0"/>
                <w:sz w:val="24"/>
              </w:rPr>
              <w:t>/</w:t>
            </w:r>
            <w:r w:rsidRPr="005259FC">
              <w:rPr>
                <w:kern w:val="0"/>
                <w:sz w:val="24"/>
              </w:rPr>
              <w:t>应到位金额</w:t>
            </w:r>
            <w:r w:rsidRPr="005259FC">
              <w:rPr>
                <w:kern w:val="0"/>
                <w:sz w:val="24"/>
              </w:rPr>
              <w:t>*</w:t>
            </w:r>
            <w:r w:rsidRPr="005259FC">
              <w:rPr>
                <w:kern w:val="0"/>
                <w:sz w:val="24"/>
              </w:rPr>
              <w:t>指标分值测算。</w:t>
            </w:r>
          </w:p>
        </w:tc>
        <w:tc>
          <w:tcPr>
            <w:tcW w:w="3840" w:type="dxa"/>
            <w:shd w:val="clear" w:color="auto" w:fill="auto"/>
            <w:vAlign w:val="center"/>
            <w:hideMark/>
          </w:tcPr>
          <w:p w14:paraId="175B98F0"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根据《</w:t>
            </w:r>
            <w:r w:rsidRPr="005259FC">
              <w:rPr>
                <w:kern w:val="0"/>
                <w:sz w:val="24"/>
              </w:rPr>
              <w:t>2023</w:t>
            </w:r>
            <w:r w:rsidRPr="005259FC">
              <w:rPr>
                <w:kern w:val="0"/>
                <w:sz w:val="24"/>
              </w:rPr>
              <w:t>年广州市增城区发展和改革局（增城开发区发展和改革局）部门预算》、《关于批复广州市增城区发展和改革局（增城开发区发展和改革局）</w:t>
            </w:r>
            <w:r w:rsidRPr="005259FC">
              <w:rPr>
                <w:kern w:val="0"/>
                <w:sz w:val="24"/>
              </w:rPr>
              <w:t>2023</w:t>
            </w:r>
            <w:r w:rsidRPr="005259FC">
              <w:rPr>
                <w:kern w:val="0"/>
                <w:sz w:val="24"/>
              </w:rPr>
              <w:t>年预算的通知》（增财〔</w:t>
            </w:r>
            <w:r w:rsidRPr="005259FC">
              <w:rPr>
                <w:kern w:val="0"/>
                <w:sz w:val="24"/>
              </w:rPr>
              <w:t>2023</w:t>
            </w:r>
            <w:r w:rsidRPr="005259FC">
              <w:rPr>
                <w:kern w:val="0"/>
                <w:sz w:val="24"/>
              </w:rPr>
              <w:t>〕</w:t>
            </w:r>
            <w:r w:rsidRPr="005259FC">
              <w:rPr>
                <w:kern w:val="0"/>
                <w:sz w:val="24"/>
              </w:rPr>
              <w:t>163</w:t>
            </w:r>
            <w:r w:rsidRPr="005259FC">
              <w:rPr>
                <w:kern w:val="0"/>
                <w:sz w:val="24"/>
              </w:rPr>
              <w:t>号），项目年初预算批复金额为</w:t>
            </w:r>
            <w:r w:rsidRPr="005259FC">
              <w:rPr>
                <w:kern w:val="0"/>
                <w:sz w:val="24"/>
              </w:rPr>
              <w:t>2100</w:t>
            </w:r>
            <w:r w:rsidRPr="005259FC">
              <w:rPr>
                <w:kern w:val="0"/>
                <w:sz w:val="24"/>
              </w:rPr>
              <w:t>万元，资金来源为一般公共预算资金；根据《关于批复</w:t>
            </w:r>
            <w:r w:rsidRPr="005259FC">
              <w:rPr>
                <w:kern w:val="0"/>
                <w:sz w:val="24"/>
              </w:rPr>
              <w:t>2023</w:t>
            </w:r>
            <w:r w:rsidRPr="005259FC">
              <w:rPr>
                <w:kern w:val="0"/>
                <w:sz w:val="24"/>
              </w:rPr>
              <w:t>年第一次预算调整指标的通知》（增财〔</w:t>
            </w:r>
            <w:r w:rsidRPr="005259FC">
              <w:rPr>
                <w:kern w:val="0"/>
                <w:sz w:val="24"/>
              </w:rPr>
              <w:t>2023</w:t>
            </w:r>
            <w:r w:rsidRPr="005259FC">
              <w:rPr>
                <w:kern w:val="0"/>
                <w:sz w:val="24"/>
              </w:rPr>
              <w:t>〕</w:t>
            </w:r>
            <w:r w:rsidRPr="005259FC">
              <w:rPr>
                <w:kern w:val="0"/>
                <w:sz w:val="24"/>
              </w:rPr>
              <w:t>495</w:t>
            </w:r>
            <w:r w:rsidRPr="005259FC">
              <w:rPr>
                <w:kern w:val="0"/>
                <w:sz w:val="24"/>
              </w:rPr>
              <w:t>号），项目年中调减预算</w:t>
            </w:r>
            <w:r w:rsidRPr="005259FC">
              <w:rPr>
                <w:kern w:val="0"/>
                <w:sz w:val="24"/>
              </w:rPr>
              <w:t>450</w:t>
            </w:r>
            <w:r w:rsidRPr="005259FC">
              <w:rPr>
                <w:kern w:val="0"/>
                <w:sz w:val="24"/>
              </w:rPr>
              <w:t>万元，调整后项目</w:t>
            </w:r>
            <w:r w:rsidRPr="005259FC">
              <w:rPr>
                <w:kern w:val="0"/>
                <w:sz w:val="24"/>
              </w:rPr>
              <w:t>2023</w:t>
            </w:r>
            <w:r w:rsidRPr="005259FC">
              <w:rPr>
                <w:kern w:val="0"/>
                <w:sz w:val="24"/>
              </w:rPr>
              <w:t>年度预算为</w:t>
            </w:r>
            <w:r w:rsidRPr="005259FC">
              <w:rPr>
                <w:kern w:val="0"/>
                <w:sz w:val="24"/>
              </w:rPr>
              <w:t>1650</w:t>
            </w:r>
            <w:r w:rsidRPr="005259FC">
              <w:rPr>
                <w:kern w:val="0"/>
                <w:sz w:val="24"/>
              </w:rPr>
              <w:t>万元。根据《预算执行情况表》《项目资金使用明细账》等有关材料，实际到位项目资金</w:t>
            </w:r>
            <w:r w:rsidRPr="005259FC">
              <w:rPr>
                <w:kern w:val="0"/>
                <w:sz w:val="24"/>
              </w:rPr>
              <w:t>1650</w:t>
            </w:r>
            <w:r w:rsidRPr="005259FC">
              <w:rPr>
                <w:kern w:val="0"/>
                <w:sz w:val="24"/>
              </w:rPr>
              <w:t>万元，资金及时、足额到位率</w:t>
            </w:r>
            <w:r w:rsidRPr="005259FC">
              <w:rPr>
                <w:kern w:val="0"/>
                <w:sz w:val="24"/>
              </w:rPr>
              <w:t>100%</w:t>
            </w:r>
            <w:r w:rsidRPr="005259FC">
              <w:rPr>
                <w:kern w:val="0"/>
                <w:sz w:val="24"/>
              </w:rPr>
              <w:t>。</w:t>
            </w:r>
          </w:p>
        </w:tc>
        <w:tc>
          <w:tcPr>
            <w:tcW w:w="833" w:type="dxa"/>
            <w:shd w:val="clear" w:color="auto" w:fill="auto"/>
            <w:vAlign w:val="center"/>
            <w:hideMark/>
          </w:tcPr>
          <w:p w14:paraId="3006EC7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r>
      <w:tr w:rsidR="005259FC" w:rsidRPr="005259FC" w14:paraId="3F13A753" w14:textId="77777777" w:rsidTr="005259FC">
        <w:trPr>
          <w:trHeight w:val="567"/>
          <w:jc w:val="center"/>
        </w:trPr>
        <w:tc>
          <w:tcPr>
            <w:tcW w:w="861" w:type="dxa"/>
            <w:vMerge/>
            <w:shd w:val="clear" w:color="auto" w:fill="auto"/>
            <w:vAlign w:val="center"/>
            <w:hideMark/>
          </w:tcPr>
          <w:p w14:paraId="7D723606"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218F837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19B3F6E7"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2813C101"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18E008F9"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65C5087A"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52E33039"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资金到位及时性</w:t>
            </w:r>
          </w:p>
        </w:tc>
        <w:tc>
          <w:tcPr>
            <w:tcW w:w="709" w:type="dxa"/>
            <w:shd w:val="clear" w:color="auto" w:fill="auto"/>
            <w:vAlign w:val="center"/>
            <w:hideMark/>
          </w:tcPr>
          <w:p w14:paraId="70BDD6D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2555" w:type="dxa"/>
            <w:shd w:val="clear" w:color="auto" w:fill="auto"/>
            <w:vAlign w:val="center"/>
            <w:hideMark/>
          </w:tcPr>
          <w:p w14:paraId="3DE8EC86"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1.</w:t>
            </w:r>
            <w:r w:rsidRPr="005259FC">
              <w:rPr>
                <w:kern w:val="0"/>
                <w:sz w:val="24"/>
              </w:rPr>
              <w:t>各类来源的资金及时到位的，得</w:t>
            </w:r>
            <w:r w:rsidRPr="005259FC">
              <w:rPr>
                <w:kern w:val="0"/>
                <w:sz w:val="24"/>
              </w:rPr>
              <w:t>2</w:t>
            </w:r>
            <w:r w:rsidRPr="005259FC">
              <w:rPr>
                <w:kern w:val="0"/>
                <w:sz w:val="24"/>
              </w:rPr>
              <w:t>分；</w:t>
            </w:r>
            <w:r w:rsidRPr="005259FC">
              <w:rPr>
                <w:kern w:val="0"/>
                <w:sz w:val="24"/>
              </w:rPr>
              <w:br/>
              <w:t>2.</w:t>
            </w:r>
            <w:r w:rsidRPr="005259FC">
              <w:rPr>
                <w:kern w:val="0"/>
                <w:sz w:val="24"/>
              </w:rPr>
              <w:t>各类来源的资金未及时到位的，按实际及时到位的金额</w:t>
            </w:r>
            <w:r w:rsidRPr="005259FC">
              <w:rPr>
                <w:kern w:val="0"/>
                <w:sz w:val="24"/>
              </w:rPr>
              <w:t>/</w:t>
            </w:r>
            <w:r w:rsidRPr="005259FC">
              <w:rPr>
                <w:kern w:val="0"/>
                <w:sz w:val="24"/>
              </w:rPr>
              <w:t>应及时到位的金额</w:t>
            </w:r>
            <w:r w:rsidRPr="005259FC">
              <w:rPr>
                <w:kern w:val="0"/>
                <w:sz w:val="24"/>
              </w:rPr>
              <w:t>*</w:t>
            </w:r>
            <w:r w:rsidRPr="005259FC">
              <w:rPr>
                <w:kern w:val="0"/>
                <w:sz w:val="24"/>
              </w:rPr>
              <w:t>指标分值。</w:t>
            </w:r>
          </w:p>
        </w:tc>
        <w:tc>
          <w:tcPr>
            <w:tcW w:w="3840" w:type="dxa"/>
            <w:shd w:val="clear" w:color="auto" w:fill="auto"/>
            <w:vAlign w:val="center"/>
            <w:hideMark/>
          </w:tcPr>
          <w:p w14:paraId="2BC69D7C"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根据《</w:t>
            </w:r>
            <w:r w:rsidRPr="005259FC">
              <w:rPr>
                <w:kern w:val="0"/>
                <w:sz w:val="24"/>
              </w:rPr>
              <w:t>2023</w:t>
            </w:r>
            <w:r w:rsidRPr="005259FC">
              <w:rPr>
                <w:kern w:val="0"/>
                <w:sz w:val="24"/>
              </w:rPr>
              <w:t>年广州市增城区发展和改革局（增城开发区发展和改革局）部门预算》、《关于批复广州市增城区发展和改革局（增城开发区发展和改革局）</w:t>
            </w:r>
            <w:r w:rsidRPr="005259FC">
              <w:rPr>
                <w:kern w:val="0"/>
                <w:sz w:val="24"/>
              </w:rPr>
              <w:t>2023</w:t>
            </w:r>
            <w:r w:rsidRPr="005259FC">
              <w:rPr>
                <w:kern w:val="0"/>
                <w:sz w:val="24"/>
              </w:rPr>
              <w:t>年预算的通知》（增财〔</w:t>
            </w:r>
            <w:r w:rsidRPr="005259FC">
              <w:rPr>
                <w:kern w:val="0"/>
                <w:sz w:val="24"/>
              </w:rPr>
              <w:t>2023</w:t>
            </w:r>
            <w:r w:rsidRPr="005259FC">
              <w:rPr>
                <w:kern w:val="0"/>
                <w:sz w:val="24"/>
              </w:rPr>
              <w:t>〕</w:t>
            </w:r>
            <w:r w:rsidRPr="005259FC">
              <w:rPr>
                <w:kern w:val="0"/>
                <w:sz w:val="24"/>
              </w:rPr>
              <w:t>163</w:t>
            </w:r>
            <w:r w:rsidRPr="005259FC">
              <w:rPr>
                <w:kern w:val="0"/>
                <w:sz w:val="24"/>
              </w:rPr>
              <w:t>号），项目年初预算批复金额为</w:t>
            </w:r>
            <w:r w:rsidRPr="005259FC">
              <w:rPr>
                <w:kern w:val="0"/>
                <w:sz w:val="24"/>
              </w:rPr>
              <w:t>2100</w:t>
            </w:r>
            <w:r w:rsidRPr="005259FC">
              <w:rPr>
                <w:kern w:val="0"/>
                <w:sz w:val="24"/>
              </w:rPr>
              <w:t>万元，资金来源为一般公共预算资金；根据《关于批复</w:t>
            </w:r>
            <w:r w:rsidRPr="005259FC">
              <w:rPr>
                <w:kern w:val="0"/>
                <w:sz w:val="24"/>
              </w:rPr>
              <w:t>2023</w:t>
            </w:r>
            <w:r w:rsidRPr="005259FC">
              <w:rPr>
                <w:kern w:val="0"/>
                <w:sz w:val="24"/>
              </w:rPr>
              <w:t>年第一次预算调整指标的通知》（增财〔</w:t>
            </w:r>
            <w:r w:rsidRPr="005259FC">
              <w:rPr>
                <w:kern w:val="0"/>
                <w:sz w:val="24"/>
              </w:rPr>
              <w:t>2023</w:t>
            </w:r>
            <w:r w:rsidRPr="005259FC">
              <w:rPr>
                <w:kern w:val="0"/>
                <w:sz w:val="24"/>
              </w:rPr>
              <w:t>〕</w:t>
            </w:r>
            <w:r w:rsidRPr="005259FC">
              <w:rPr>
                <w:kern w:val="0"/>
                <w:sz w:val="24"/>
              </w:rPr>
              <w:t>495</w:t>
            </w:r>
            <w:r w:rsidRPr="005259FC">
              <w:rPr>
                <w:kern w:val="0"/>
                <w:sz w:val="24"/>
              </w:rPr>
              <w:t>号），项目年中调减预算</w:t>
            </w:r>
            <w:r w:rsidRPr="005259FC">
              <w:rPr>
                <w:kern w:val="0"/>
                <w:sz w:val="24"/>
              </w:rPr>
              <w:t>450</w:t>
            </w:r>
            <w:r w:rsidRPr="005259FC">
              <w:rPr>
                <w:kern w:val="0"/>
                <w:sz w:val="24"/>
              </w:rPr>
              <w:t>万元，调整后项目</w:t>
            </w:r>
            <w:r w:rsidRPr="005259FC">
              <w:rPr>
                <w:kern w:val="0"/>
                <w:sz w:val="24"/>
              </w:rPr>
              <w:t>2023</w:t>
            </w:r>
            <w:r w:rsidRPr="005259FC">
              <w:rPr>
                <w:kern w:val="0"/>
                <w:sz w:val="24"/>
              </w:rPr>
              <w:t>年度预算为</w:t>
            </w:r>
            <w:r w:rsidRPr="005259FC">
              <w:rPr>
                <w:kern w:val="0"/>
                <w:sz w:val="24"/>
              </w:rPr>
              <w:t>1650</w:t>
            </w:r>
            <w:r w:rsidRPr="005259FC">
              <w:rPr>
                <w:kern w:val="0"/>
                <w:sz w:val="24"/>
              </w:rPr>
              <w:t>万元。根据《预算执行情况表》《项目资金使用明细账》等有关材料，实际到位项目资金</w:t>
            </w:r>
            <w:r w:rsidRPr="005259FC">
              <w:rPr>
                <w:kern w:val="0"/>
                <w:sz w:val="24"/>
              </w:rPr>
              <w:t>1650</w:t>
            </w:r>
            <w:r w:rsidRPr="005259FC">
              <w:rPr>
                <w:kern w:val="0"/>
                <w:sz w:val="24"/>
              </w:rPr>
              <w:t>万元，资金及时、足额到位率</w:t>
            </w:r>
            <w:r w:rsidRPr="005259FC">
              <w:rPr>
                <w:kern w:val="0"/>
                <w:sz w:val="24"/>
              </w:rPr>
              <w:t>100%</w:t>
            </w:r>
            <w:r w:rsidRPr="005259FC">
              <w:rPr>
                <w:kern w:val="0"/>
                <w:sz w:val="24"/>
              </w:rPr>
              <w:t>。</w:t>
            </w:r>
          </w:p>
        </w:tc>
        <w:tc>
          <w:tcPr>
            <w:tcW w:w="833" w:type="dxa"/>
            <w:shd w:val="clear" w:color="auto" w:fill="auto"/>
            <w:vAlign w:val="center"/>
            <w:hideMark/>
          </w:tcPr>
          <w:p w14:paraId="7D94587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r>
      <w:tr w:rsidR="005259FC" w:rsidRPr="005259FC" w14:paraId="51F73610" w14:textId="77777777" w:rsidTr="005259FC">
        <w:trPr>
          <w:trHeight w:val="567"/>
          <w:jc w:val="center"/>
        </w:trPr>
        <w:tc>
          <w:tcPr>
            <w:tcW w:w="861" w:type="dxa"/>
            <w:vMerge/>
            <w:shd w:val="clear" w:color="auto" w:fill="auto"/>
            <w:vAlign w:val="center"/>
            <w:hideMark/>
          </w:tcPr>
          <w:p w14:paraId="7006F4FD"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55F185F2"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2DAC6E4E"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4B107490"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51548410"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资金分配</w:t>
            </w:r>
          </w:p>
        </w:tc>
        <w:tc>
          <w:tcPr>
            <w:tcW w:w="789" w:type="dxa"/>
            <w:shd w:val="clear" w:color="auto" w:fill="auto"/>
            <w:vAlign w:val="center"/>
            <w:hideMark/>
          </w:tcPr>
          <w:p w14:paraId="325B4C2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c>
          <w:tcPr>
            <w:tcW w:w="1275" w:type="dxa"/>
            <w:shd w:val="clear" w:color="auto" w:fill="auto"/>
            <w:vAlign w:val="center"/>
            <w:hideMark/>
          </w:tcPr>
          <w:p w14:paraId="7385550C"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资金分配合理性</w:t>
            </w:r>
          </w:p>
        </w:tc>
        <w:tc>
          <w:tcPr>
            <w:tcW w:w="709" w:type="dxa"/>
            <w:shd w:val="clear" w:color="auto" w:fill="auto"/>
            <w:vAlign w:val="center"/>
            <w:hideMark/>
          </w:tcPr>
          <w:p w14:paraId="5D1CA83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c>
          <w:tcPr>
            <w:tcW w:w="2555" w:type="dxa"/>
            <w:shd w:val="clear" w:color="auto" w:fill="auto"/>
            <w:vAlign w:val="center"/>
            <w:hideMark/>
          </w:tcPr>
          <w:p w14:paraId="2F6F282B"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依据相关信息和证据判断资金分配是否合理，是否有助于实现资</w:t>
            </w:r>
            <w:r w:rsidRPr="005259FC">
              <w:rPr>
                <w:kern w:val="0"/>
                <w:sz w:val="24"/>
              </w:rPr>
              <w:lastRenderedPageBreak/>
              <w:t>金的绩效目标。</w:t>
            </w:r>
          </w:p>
        </w:tc>
        <w:tc>
          <w:tcPr>
            <w:tcW w:w="3840" w:type="dxa"/>
            <w:shd w:val="clear" w:color="auto" w:fill="auto"/>
            <w:vAlign w:val="center"/>
            <w:hideMark/>
          </w:tcPr>
          <w:p w14:paraId="5664C4B3"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lastRenderedPageBreak/>
              <w:t>根据《</w:t>
            </w:r>
            <w:r w:rsidRPr="005259FC">
              <w:rPr>
                <w:kern w:val="0"/>
                <w:sz w:val="24"/>
              </w:rPr>
              <w:t>2023</w:t>
            </w:r>
            <w:r w:rsidRPr="005259FC">
              <w:rPr>
                <w:kern w:val="0"/>
                <w:sz w:val="24"/>
              </w:rPr>
              <w:t>年广州市增城区发展和改革局（增城开发区发展和改革局）部门预算》、《关于批复广州市增</w:t>
            </w:r>
            <w:r w:rsidRPr="005259FC">
              <w:rPr>
                <w:kern w:val="0"/>
                <w:sz w:val="24"/>
              </w:rPr>
              <w:lastRenderedPageBreak/>
              <w:t>城区发展和改革局（增城开发区发展和改革局）</w:t>
            </w:r>
            <w:r w:rsidRPr="005259FC">
              <w:rPr>
                <w:kern w:val="0"/>
                <w:sz w:val="24"/>
              </w:rPr>
              <w:t>2023</w:t>
            </w:r>
            <w:r w:rsidRPr="005259FC">
              <w:rPr>
                <w:kern w:val="0"/>
                <w:sz w:val="24"/>
              </w:rPr>
              <w:t>年预算的通知》（增财〔</w:t>
            </w:r>
            <w:r w:rsidRPr="005259FC">
              <w:rPr>
                <w:kern w:val="0"/>
                <w:sz w:val="24"/>
              </w:rPr>
              <w:t>2023</w:t>
            </w:r>
            <w:r w:rsidRPr="005259FC">
              <w:rPr>
                <w:kern w:val="0"/>
                <w:sz w:val="24"/>
              </w:rPr>
              <w:t>〕</w:t>
            </w:r>
            <w:r w:rsidRPr="005259FC">
              <w:rPr>
                <w:kern w:val="0"/>
                <w:sz w:val="24"/>
              </w:rPr>
              <w:t>163</w:t>
            </w:r>
            <w:r w:rsidRPr="005259FC">
              <w:rPr>
                <w:kern w:val="0"/>
                <w:sz w:val="24"/>
              </w:rPr>
              <w:t>号）《预算执行情况表》《项目资金使用明细账》等有关材料，结合现场核查情况，截至</w:t>
            </w:r>
            <w:r w:rsidRPr="005259FC">
              <w:rPr>
                <w:kern w:val="0"/>
                <w:sz w:val="24"/>
              </w:rPr>
              <w:t>2023</w:t>
            </w:r>
            <w:r w:rsidRPr="005259FC">
              <w:rPr>
                <w:kern w:val="0"/>
                <w:sz w:val="24"/>
              </w:rPr>
              <w:t>年</w:t>
            </w:r>
            <w:r w:rsidRPr="005259FC">
              <w:rPr>
                <w:kern w:val="0"/>
                <w:sz w:val="24"/>
              </w:rPr>
              <w:t>12</w:t>
            </w:r>
            <w:r w:rsidRPr="005259FC">
              <w:rPr>
                <w:kern w:val="0"/>
                <w:sz w:val="24"/>
              </w:rPr>
              <w:t>月</w:t>
            </w:r>
            <w:r w:rsidRPr="005259FC">
              <w:rPr>
                <w:kern w:val="0"/>
                <w:sz w:val="24"/>
              </w:rPr>
              <w:t>31</w:t>
            </w:r>
            <w:r w:rsidRPr="005259FC">
              <w:rPr>
                <w:kern w:val="0"/>
                <w:sz w:val="24"/>
              </w:rPr>
              <w:t>日，实际支出项目资金</w:t>
            </w:r>
            <w:r w:rsidRPr="005259FC">
              <w:rPr>
                <w:kern w:val="0"/>
                <w:sz w:val="24"/>
              </w:rPr>
              <w:t>1650</w:t>
            </w:r>
            <w:r w:rsidRPr="005259FC">
              <w:rPr>
                <w:kern w:val="0"/>
                <w:sz w:val="24"/>
              </w:rPr>
              <w:t>万元，资金按照预算计划用途进行安排，用于支付企业上市补贴、管理团队奖励、挂牌补贴等，资金分配符合项目实际情况。</w:t>
            </w:r>
          </w:p>
        </w:tc>
        <w:tc>
          <w:tcPr>
            <w:tcW w:w="833" w:type="dxa"/>
            <w:shd w:val="clear" w:color="auto" w:fill="auto"/>
            <w:vAlign w:val="center"/>
            <w:hideMark/>
          </w:tcPr>
          <w:p w14:paraId="72DAE103"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3</w:t>
            </w:r>
          </w:p>
        </w:tc>
      </w:tr>
      <w:tr w:rsidR="005259FC" w:rsidRPr="005259FC" w14:paraId="1870F8B0" w14:textId="77777777" w:rsidTr="005259FC">
        <w:trPr>
          <w:trHeight w:val="567"/>
          <w:jc w:val="center"/>
        </w:trPr>
        <w:tc>
          <w:tcPr>
            <w:tcW w:w="861" w:type="dxa"/>
            <w:vMerge w:val="restart"/>
            <w:shd w:val="clear" w:color="auto" w:fill="auto"/>
            <w:vAlign w:val="center"/>
            <w:hideMark/>
          </w:tcPr>
          <w:p w14:paraId="13E1D4F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过程</w:t>
            </w:r>
          </w:p>
        </w:tc>
        <w:tc>
          <w:tcPr>
            <w:tcW w:w="808" w:type="dxa"/>
            <w:vMerge w:val="restart"/>
            <w:shd w:val="clear" w:color="auto" w:fill="auto"/>
            <w:vAlign w:val="center"/>
            <w:hideMark/>
          </w:tcPr>
          <w:p w14:paraId="59B3B05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20</w:t>
            </w:r>
          </w:p>
        </w:tc>
        <w:tc>
          <w:tcPr>
            <w:tcW w:w="912" w:type="dxa"/>
            <w:vMerge w:val="restart"/>
            <w:shd w:val="clear" w:color="auto" w:fill="auto"/>
            <w:vAlign w:val="center"/>
            <w:hideMark/>
          </w:tcPr>
          <w:p w14:paraId="5D80E4A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资金管理</w:t>
            </w:r>
          </w:p>
        </w:tc>
        <w:tc>
          <w:tcPr>
            <w:tcW w:w="789" w:type="dxa"/>
            <w:vMerge w:val="restart"/>
            <w:shd w:val="clear" w:color="auto" w:fill="auto"/>
            <w:vAlign w:val="center"/>
            <w:hideMark/>
          </w:tcPr>
          <w:p w14:paraId="34D1B058"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12</w:t>
            </w:r>
          </w:p>
        </w:tc>
        <w:tc>
          <w:tcPr>
            <w:tcW w:w="912" w:type="dxa"/>
            <w:shd w:val="clear" w:color="auto" w:fill="auto"/>
            <w:vAlign w:val="center"/>
            <w:hideMark/>
          </w:tcPr>
          <w:p w14:paraId="6B66DE3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资金支付</w:t>
            </w:r>
          </w:p>
        </w:tc>
        <w:tc>
          <w:tcPr>
            <w:tcW w:w="789" w:type="dxa"/>
            <w:shd w:val="clear" w:color="auto" w:fill="auto"/>
            <w:vAlign w:val="center"/>
            <w:hideMark/>
          </w:tcPr>
          <w:p w14:paraId="64687B7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1275" w:type="dxa"/>
            <w:shd w:val="clear" w:color="auto" w:fill="auto"/>
            <w:vAlign w:val="center"/>
            <w:hideMark/>
          </w:tcPr>
          <w:p w14:paraId="17554BA4"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资金支出率</w:t>
            </w:r>
          </w:p>
        </w:tc>
        <w:tc>
          <w:tcPr>
            <w:tcW w:w="709" w:type="dxa"/>
            <w:shd w:val="clear" w:color="auto" w:fill="auto"/>
            <w:vAlign w:val="center"/>
            <w:hideMark/>
          </w:tcPr>
          <w:p w14:paraId="3E438A0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4012F1E7"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主要依据</w:t>
            </w:r>
            <w:r w:rsidRPr="005259FC">
              <w:rPr>
                <w:kern w:val="0"/>
                <w:sz w:val="24"/>
              </w:rPr>
              <w:t>“</w:t>
            </w:r>
            <w:r w:rsidRPr="005259FC">
              <w:rPr>
                <w:kern w:val="0"/>
                <w:sz w:val="24"/>
              </w:rPr>
              <w:t>支付额</w:t>
            </w:r>
            <w:r w:rsidRPr="005259FC">
              <w:rPr>
                <w:kern w:val="0"/>
                <w:sz w:val="24"/>
              </w:rPr>
              <w:t>/</w:t>
            </w:r>
            <w:r w:rsidRPr="005259FC">
              <w:rPr>
                <w:kern w:val="0"/>
                <w:sz w:val="24"/>
              </w:rPr>
              <w:t>预算额度</w:t>
            </w:r>
            <w:r w:rsidRPr="005259FC">
              <w:rPr>
                <w:kern w:val="0"/>
                <w:sz w:val="24"/>
              </w:rPr>
              <w:t>*100*</w:t>
            </w:r>
            <w:r w:rsidRPr="005259FC">
              <w:rPr>
                <w:kern w:val="0"/>
                <w:sz w:val="24"/>
              </w:rPr>
              <w:t>指标权重</w:t>
            </w:r>
            <w:r w:rsidRPr="005259FC">
              <w:rPr>
                <w:kern w:val="0"/>
                <w:sz w:val="24"/>
              </w:rPr>
              <w:t>”</w:t>
            </w:r>
            <w:r w:rsidRPr="005259FC">
              <w:rPr>
                <w:kern w:val="0"/>
                <w:sz w:val="24"/>
              </w:rPr>
              <w:t>计算核定得分，同时综合考虑工作进度，以及是否垫资或履行支付手续而影响支出率等因素适当调整最后得分。</w:t>
            </w:r>
          </w:p>
        </w:tc>
        <w:tc>
          <w:tcPr>
            <w:tcW w:w="3840" w:type="dxa"/>
            <w:shd w:val="clear" w:color="auto" w:fill="auto"/>
            <w:vAlign w:val="center"/>
            <w:hideMark/>
          </w:tcPr>
          <w:p w14:paraId="31D71013"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根据《</w:t>
            </w:r>
            <w:r w:rsidRPr="005259FC">
              <w:rPr>
                <w:kern w:val="0"/>
                <w:sz w:val="24"/>
              </w:rPr>
              <w:t>2023</w:t>
            </w:r>
            <w:r w:rsidRPr="005259FC">
              <w:rPr>
                <w:kern w:val="0"/>
                <w:sz w:val="24"/>
              </w:rPr>
              <w:t>年广州市增城区发展和改革局（增城开发区发展和改革局）部门预算》、《关于批复广州市增城区发展和改革局（增城开发区发展和改革局）</w:t>
            </w:r>
            <w:r w:rsidRPr="005259FC">
              <w:rPr>
                <w:kern w:val="0"/>
                <w:sz w:val="24"/>
              </w:rPr>
              <w:t>2023</w:t>
            </w:r>
            <w:r w:rsidRPr="005259FC">
              <w:rPr>
                <w:kern w:val="0"/>
                <w:sz w:val="24"/>
              </w:rPr>
              <w:t>年预算的通知》（增财〔</w:t>
            </w:r>
            <w:r w:rsidRPr="005259FC">
              <w:rPr>
                <w:kern w:val="0"/>
                <w:sz w:val="24"/>
              </w:rPr>
              <w:t>2023</w:t>
            </w:r>
            <w:r w:rsidRPr="005259FC">
              <w:rPr>
                <w:kern w:val="0"/>
                <w:sz w:val="24"/>
              </w:rPr>
              <w:t>〕</w:t>
            </w:r>
            <w:r w:rsidRPr="005259FC">
              <w:rPr>
                <w:kern w:val="0"/>
                <w:sz w:val="24"/>
              </w:rPr>
              <w:t>163</w:t>
            </w:r>
            <w:r w:rsidRPr="005259FC">
              <w:rPr>
                <w:kern w:val="0"/>
                <w:sz w:val="24"/>
              </w:rPr>
              <w:t>号），项目年初预算批复金额为</w:t>
            </w:r>
            <w:r w:rsidRPr="005259FC">
              <w:rPr>
                <w:kern w:val="0"/>
                <w:sz w:val="24"/>
              </w:rPr>
              <w:t>2100</w:t>
            </w:r>
            <w:r w:rsidRPr="005259FC">
              <w:rPr>
                <w:kern w:val="0"/>
                <w:sz w:val="24"/>
              </w:rPr>
              <w:t>万元，资金来源为一般公共预算资金；根据《关于批复</w:t>
            </w:r>
            <w:r w:rsidRPr="005259FC">
              <w:rPr>
                <w:kern w:val="0"/>
                <w:sz w:val="24"/>
              </w:rPr>
              <w:t>2023</w:t>
            </w:r>
            <w:r w:rsidRPr="005259FC">
              <w:rPr>
                <w:kern w:val="0"/>
                <w:sz w:val="24"/>
              </w:rPr>
              <w:t>年第一次预算调整指</w:t>
            </w:r>
            <w:r w:rsidRPr="005259FC">
              <w:rPr>
                <w:kern w:val="0"/>
                <w:sz w:val="24"/>
              </w:rPr>
              <w:lastRenderedPageBreak/>
              <w:t>标的通知》（增财〔</w:t>
            </w:r>
            <w:r w:rsidRPr="005259FC">
              <w:rPr>
                <w:kern w:val="0"/>
                <w:sz w:val="24"/>
              </w:rPr>
              <w:t>2023</w:t>
            </w:r>
            <w:r w:rsidRPr="005259FC">
              <w:rPr>
                <w:kern w:val="0"/>
                <w:sz w:val="24"/>
              </w:rPr>
              <w:t>〕</w:t>
            </w:r>
            <w:r w:rsidRPr="005259FC">
              <w:rPr>
                <w:kern w:val="0"/>
                <w:sz w:val="24"/>
              </w:rPr>
              <w:t>495</w:t>
            </w:r>
            <w:r w:rsidRPr="005259FC">
              <w:rPr>
                <w:kern w:val="0"/>
                <w:sz w:val="24"/>
              </w:rPr>
              <w:t>号），项目年中调减预算</w:t>
            </w:r>
            <w:r w:rsidRPr="005259FC">
              <w:rPr>
                <w:kern w:val="0"/>
                <w:sz w:val="24"/>
              </w:rPr>
              <w:t>450</w:t>
            </w:r>
            <w:r w:rsidRPr="005259FC">
              <w:rPr>
                <w:kern w:val="0"/>
                <w:sz w:val="24"/>
              </w:rPr>
              <w:t>万元，调整后项目</w:t>
            </w:r>
            <w:r w:rsidRPr="005259FC">
              <w:rPr>
                <w:kern w:val="0"/>
                <w:sz w:val="24"/>
              </w:rPr>
              <w:t>2023</w:t>
            </w:r>
            <w:r w:rsidRPr="005259FC">
              <w:rPr>
                <w:kern w:val="0"/>
                <w:sz w:val="24"/>
              </w:rPr>
              <w:t>年度预算为</w:t>
            </w:r>
            <w:r w:rsidRPr="005259FC">
              <w:rPr>
                <w:kern w:val="0"/>
                <w:sz w:val="24"/>
              </w:rPr>
              <w:t>1650</w:t>
            </w:r>
            <w:r w:rsidRPr="005259FC">
              <w:rPr>
                <w:kern w:val="0"/>
                <w:sz w:val="24"/>
              </w:rPr>
              <w:t>万元。根据《预算执行情况表》《项目资金使用明细账》等有关材料，截至</w:t>
            </w:r>
            <w:r w:rsidRPr="005259FC">
              <w:rPr>
                <w:kern w:val="0"/>
                <w:sz w:val="24"/>
              </w:rPr>
              <w:t>2023</w:t>
            </w:r>
            <w:r w:rsidRPr="005259FC">
              <w:rPr>
                <w:kern w:val="0"/>
                <w:sz w:val="24"/>
              </w:rPr>
              <w:t>年</w:t>
            </w:r>
            <w:r w:rsidRPr="005259FC">
              <w:rPr>
                <w:kern w:val="0"/>
                <w:sz w:val="24"/>
              </w:rPr>
              <w:t>12</w:t>
            </w:r>
            <w:r w:rsidRPr="005259FC">
              <w:rPr>
                <w:kern w:val="0"/>
                <w:sz w:val="24"/>
              </w:rPr>
              <w:t>月</w:t>
            </w:r>
            <w:r w:rsidRPr="005259FC">
              <w:rPr>
                <w:kern w:val="0"/>
                <w:sz w:val="24"/>
              </w:rPr>
              <w:t>31</w:t>
            </w:r>
            <w:r w:rsidRPr="005259FC">
              <w:rPr>
                <w:kern w:val="0"/>
                <w:sz w:val="24"/>
              </w:rPr>
              <w:t>日，实际支出项目资金</w:t>
            </w:r>
            <w:r w:rsidRPr="005259FC">
              <w:rPr>
                <w:kern w:val="0"/>
                <w:sz w:val="24"/>
              </w:rPr>
              <w:t>1650</w:t>
            </w:r>
            <w:r w:rsidRPr="005259FC">
              <w:rPr>
                <w:kern w:val="0"/>
                <w:sz w:val="24"/>
              </w:rPr>
              <w:t>万元，预算执行率</w:t>
            </w:r>
            <w:r w:rsidRPr="005259FC">
              <w:rPr>
                <w:kern w:val="0"/>
                <w:sz w:val="24"/>
              </w:rPr>
              <w:t>100%</w:t>
            </w:r>
            <w:r w:rsidRPr="005259FC">
              <w:rPr>
                <w:kern w:val="0"/>
                <w:sz w:val="24"/>
              </w:rPr>
              <w:t>。</w:t>
            </w:r>
          </w:p>
        </w:tc>
        <w:tc>
          <w:tcPr>
            <w:tcW w:w="833" w:type="dxa"/>
            <w:shd w:val="clear" w:color="auto" w:fill="auto"/>
            <w:vAlign w:val="center"/>
            <w:hideMark/>
          </w:tcPr>
          <w:p w14:paraId="2290649F"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6</w:t>
            </w:r>
          </w:p>
        </w:tc>
      </w:tr>
      <w:tr w:rsidR="005259FC" w:rsidRPr="005259FC" w14:paraId="40064BAA" w14:textId="77777777" w:rsidTr="005259FC">
        <w:trPr>
          <w:trHeight w:val="567"/>
          <w:jc w:val="center"/>
        </w:trPr>
        <w:tc>
          <w:tcPr>
            <w:tcW w:w="861" w:type="dxa"/>
            <w:vMerge/>
            <w:shd w:val="clear" w:color="auto" w:fill="auto"/>
            <w:vAlign w:val="center"/>
            <w:hideMark/>
          </w:tcPr>
          <w:p w14:paraId="41013202"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65E847C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1B174B7B"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67B77683"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044A6EB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支出规范性</w:t>
            </w:r>
          </w:p>
        </w:tc>
        <w:tc>
          <w:tcPr>
            <w:tcW w:w="789" w:type="dxa"/>
            <w:shd w:val="clear" w:color="auto" w:fill="auto"/>
            <w:vAlign w:val="center"/>
            <w:hideMark/>
          </w:tcPr>
          <w:p w14:paraId="3685FDE8"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1275" w:type="dxa"/>
            <w:shd w:val="clear" w:color="auto" w:fill="auto"/>
            <w:vAlign w:val="center"/>
            <w:hideMark/>
          </w:tcPr>
          <w:p w14:paraId="4D6A7330"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支出规范性</w:t>
            </w:r>
          </w:p>
        </w:tc>
        <w:tc>
          <w:tcPr>
            <w:tcW w:w="709" w:type="dxa"/>
            <w:shd w:val="clear" w:color="auto" w:fill="auto"/>
            <w:vAlign w:val="center"/>
            <w:hideMark/>
          </w:tcPr>
          <w:p w14:paraId="07D1E45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1A31804D"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1.</w:t>
            </w:r>
            <w:r w:rsidRPr="005259FC">
              <w:rPr>
                <w:kern w:val="0"/>
                <w:sz w:val="24"/>
              </w:rPr>
              <w:t>预算执行规范性</w:t>
            </w:r>
            <w:r w:rsidRPr="005259FC">
              <w:rPr>
                <w:kern w:val="0"/>
                <w:sz w:val="24"/>
              </w:rPr>
              <w:t>2</w:t>
            </w:r>
            <w:r w:rsidRPr="005259FC">
              <w:rPr>
                <w:kern w:val="0"/>
                <w:sz w:val="24"/>
              </w:rPr>
              <w:t>分，按规定履行调整报批手续或未发生调整的，且按事项完成进度支付资金的得满分，否则酌情扣分。</w:t>
            </w:r>
            <w:r w:rsidRPr="005259FC">
              <w:rPr>
                <w:kern w:val="0"/>
                <w:sz w:val="24"/>
              </w:rPr>
              <w:br w:type="page"/>
              <w:t>2.</w:t>
            </w:r>
            <w:r w:rsidRPr="005259FC">
              <w:rPr>
                <w:kern w:val="0"/>
                <w:sz w:val="24"/>
              </w:rPr>
              <w:t>事项支出的合</w:t>
            </w:r>
            <w:proofErr w:type="gramStart"/>
            <w:r w:rsidRPr="005259FC">
              <w:rPr>
                <w:kern w:val="0"/>
                <w:sz w:val="24"/>
              </w:rPr>
              <w:t>规</w:t>
            </w:r>
            <w:proofErr w:type="gramEnd"/>
            <w:r w:rsidRPr="005259FC">
              <w:rPr>
                <w:kern w:val="0"/>
                <w:sz w:val="24"/>
              </w:rPr>
              <w:t>性</w:t>
            </w:r>
            <w:r w:rsidRPr="005259FC">
              <w:rPr>
                <w:kern w:val="0"/>
                <w:sz w:val="24"/>
              </w:rPr>
              <w:t>2</w:t>
            </w:r>
            <w:r w:rsidRPr="005259FC">
              <w:rPr>
                <w:kern w:val="0"/>
                <w:sz w:val="24"/>
              </w:rPr>
              <w:t>分，资金管理、费用标准、支付符合有关制度规定的得满分，超范围、超标准支出，虚列支出，截留、挤占、挪用资金的，</w:t>
            </w:r>
            <w:r w:rsidRPr="005259FC">
              <w:rPr>
                <w:kern w:val="0"/>
                <w:sz w:val="24"/>
              </w:rPr>
              <w:lastRenderedPageBreak/>
              <w:t>以及其他不符合制度规定支出的，视情节严重情况扣分，直至扣到</w:t>
            </w:r>
            <w:r w:rsidRPr="005259FC">
              <w:rPr>
                <w:kern w:val="0"/>
                <w:sz w:val="24"/>
              </w:rPr>
              <w:t>0</w:t>
            </w:r>
            <w:r w:rsidRPr="005259FC">
              <w:rPr>
                <w:kern w:val="0"/>
                <w:sz w:val="24"/>
              </w:rPr>
              <w:t>分。</w:t>
            </w:r>
            <w:r w:rsidRPr="005259FC">
              <w:rPr>
                <w:kern w:val="0"/>
                <w:sz w:val="24"/>
              </w:rPr>
              <w:br w:type="page"/>
              <w:t>3.</w:t>
            </w:r>
            <w:r w:rsidRPr="005259FC">
              <w:rPr>
                <w:kern w:val="0"/>
                <w:sz w:val="24"/>
              </w:rPr>
              <w:t>会计核算规范性</w:t>
            </w:r>
            <w:r w:rsidRPr="005259FC">
              <w:rPr>
                <w:kern w:val="0"/>
                <w:sz w:val="24"/>
              </w:rPr>
              <w:t>2</w:t>
            </w:r>
            <w:r w:rsidRPr="005259FC">
              <w:rPr>
                <w:kern w:val="0"/>
                <w:sz w:val="24"/>
              </w:rPr>
              <w:t>分，规范执行会计核算制度得满分，未按规定设专账核算，或支出凭证不符合规定，或其他核算不规范的，视具体情况扣分。</w:t>
            </w:r>
          </w:p>
        </w:tc>
        <w:tc>
          <w:tcPr>
            <w:tcW w:w="3840" w:type="dxa"/>
            <w:shd w:val="clear" w:color="auto" w:fill="auto"/>
            <w:vAlign w:val="center"/>
            <w:hideMark/>
          </w:tcPr>
          <w:p w14:paraId="7813C144"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lastRenderedPageBreak/>
              <w:t>根据《项目资金使用明细账》及现场核查情况，截至</w:t>
            </w:r>
            <w:r w:rsidRPr="005259FC">
              <w:rPr>
                <w:kern w:val="0"/>
                <w:sz w:val="24"/>
              </w:rPr>
              <w:t>2023</w:t>
            </w:r>
            <w:r w:rsidRPr="005259FC">
              <w:rPr>
                <w:kern w:val="0"/>
                <w:sz w:val="24"/>
              </w:rPr>
              <w:t>年</w:t>
            </w:r>
            <w:r w:rsidRPr="005259FC">
              <w:rPr>
                <w:kern w:val="0"/>
                <w:sz w:val="24"/>
              </w:rPr>
              <w:t>12</w:t>
            </w:r>
            <w:r w:rsidRPr="005259FC">
              <w:rPr>
                <w:kern w:val="0"/>
                <w:sz w:val="24"/>
              </w:rPr>
              <w:t>月</w:t>
            </w:r>
            <w:r w:rsidRPr="005259FC">
              <w:rPr>
                <w:kern w:val="0"/>
                <w:sz w:val="24"/>
              </w:rPr>
              <w:t>31</w:t>
            </w:r>
            <w:r w:rsidRPr="005259FC">
              <w:rPr>
                <w:kern w:val="0"/>
                <w:sz w:val="24"/>
              </w:rPr>
              <w:t>日，</w:t>
            </w:r>
            <w:r w:rsidRPr="005259FC">
              <w:rPr>
                <w:kern w:val="0"/>
                <w:sz w:val="24"/>
              </w:rPr>
              <w:t>2023</w:t>
            </w:r>
            <w:r w:rsidRPr="005259FC">
              <w:rPr>
                <w:kern w:val="0"/>
                <w:sz w:val="24"/>
              </w:rPr>
              <w:t>年实际支出项目资金</w:t>
            </w:r>
            <w:r w:rsidRPr="005259FC">
              <w:rPr>
                <w:kern w:val="0"/>
                <w:sz w:val="24"/>
              </w:rPr>
              <w:t>1650</w:t>
            </w:r>
            <w:r w:rsidRPr="005259FC">
              <w:rPr>
                <w:kern w:val="0"/>
                <w:sz w:val="24"/>
              </w:rPr>
              <w:t>万元，预算执行率</w:t>
            </w:r>
            <w:r w:rsidRPr="005259FC">
              <w:rPr>
                <w:kern w:val="0"/>
                <w:sz w:val="24"/>
              </w:rPr>
              <w:t>100%</w:t>
            </w:r>
            <w:r w:rsidRPr="005259FC">
              <w:rPr>
                <w:kern w:val="0"/>
                <w:sz w:val="24"/>
              </w:rPr>
              <w:t>，现场核查财务记账凭证等有关材料，项目支出按规定履行支付手续，针对项目设置专账核算，支付手续</w:t>
            </w:r>
            <w:proofErr w:type="gramStart"/>
            <w:r w:rsidRPr="005259FC">
              <w:rPr>
                <w:kern w:val="0"/>
                <w:sz w:val="24"/>
              </w:rPr>
              <w:t>附有局</w:t>
            </w:r>
            <w:proofErr w:type="gramEnd"/>
            <w:r w:rsidRPr="005259FC">
              <w:rPr>
                <w:kern w:val="0"/>
                <w:sz w:val="24"/>
              </w:rPr>
              <w:t>党组会议纪要、申请资料核查表、资金拨付审批表、挂牌公示、挂牌证书、收到专项资金函等，按照项目实际情况安排资金支出，支付手续基本齐全，会计核算较规范。</w:t>
            </w:r>
          </w:p>
        </w:tc>
        <w:tc>
          <w:tcPr>
            <w:tcW w:w="833" w:type="dxa"/>
            <w:shd w:val="clear" w:color="auto" w:fill="auto"/>
            <w:vAlign w:val="center"/>
            <w:hideMark/>
          </w:tcPr>
          <w:p w14:paraId="28EA4FD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6</w:t>
            </w:r>
          </w:p>
        </w:tc>
      </w:tr>
      <w:tr w:rsidR="005259FC" w:rsidRPr="005259FC" w14:paraId="65FF7382" w14:textId="77777777" w:rsidTr="005259FC">
        <w:trPr>
          <w:trHeight w:val="567"/>
          <w:jc w:val="center"/>
        </w:trPr>
        <w:tc>
          <w:tcPr>
            <w:tcW w:w="861" w:type="dxa"/>
            <w:vMerge/>
            <w:shd w:val="clear" w:color="auto" w:fill="auto"/>
            <w:vAlign w:val="center"/>
            <w:hideMark/>
          </w:tcPr>
          <w:p w14:paraId="4C91A10F"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09DC904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6D9870E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事项管理</w:t>
            </w:r>
          </w:p>
        </w:tc>
        <w:tc>
          <w:tcPr>
            <w:tcW w:w="789" w:type="dxa"/>
            <w:vMerge w:val="restart"/>
            <w:shd w:val="clear" w:color="auto" w:fill="auto"/>
            <w:vAlign w:val="center"/>
            <w:hideMark/>
          </w:tcPr>
          <w:p w14:paraId="0C3017BA"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8</w:t>
            </w:r>
          </w:p>
        </w:tc>
        <w:tc>
          <w:tcPr>
            <w:tcW w:w="912" w:type="dxa"/>
            <w:shd w:val="clear" w:color="auto" w:fill="auto"/>
            <w:vAlign w:val="center"/>
            <w:hideMark/>
          </w:tcPr>
          <w:p w14:paraId="2C0AEAE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实施程序</w:t>
            </w:r>
          </w:p>
        </w:tc>
        <w:tc>
          <w:tcPr>
            <w:tcW w:w="789" w:type="dxa"/>
            <w:shd w:val="clear" w:color="auto" w:fill="auto"/>
            <w:vAlign w:val="center"/>
            <w:hideMark/>
          </w:tcPr>
          <w:p w14:paraId="39E2597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c>
          <w:tcPr>
            <w:tcW w:w="1275" w:type="dxa"/>
            <w:shd w:val="clear" w:color="auto" w:fill="auto"/>
            <w:vAlign w:val="center"/>
            <w:hideMark/>
          </w:tcPr>
          <w:p w14:paraId="3B8EF0E3"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程序规范性</w:t>
            </w:r>
          </w:p>
        </w:tc>
        <w:tc>
          <w:tcPr>
            <w:tcW w:w="709" w:type="dxa"/>
            <w:shd w:val="clear" w:color="auto" w:fill="auto"/>
            <w:vAlign w:val="center"/>
            <w:hideMark/>
          </w:tcPr>
          <w:p w14:paraId="75BC1951"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c>
          <w:tcPr>
            <w:tcW w:w="2555" w:type="dxa"/>
            <w:shd w:val="clear" w:color="auto" w:fill="auto"/>
            <w:vAlign w:val="center"/>
            <w:hideMark/>
          </w:tcPr>
          <w:p w14:paraId="4C2424FF"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项目或方案按规定程序实施，包括项目或方案调整按规定履行报批手续，项目招投标、建设、验收等或方案实施严格执行相关制度规定的，得满分，否则酌情扣分。</w:t>
            </w:r>
          </w:p>
        </w:tc>
        <w:tc>
          <w:tcPr>
            <w:tcW w:w="3840" w:type="dxa"/>
            <w:shd w:val="clear" w:color="auto" w:fill="auto"/>
            <w:vAlign w:val="center"/>
            <w:hideMark/>
          </w:tcPr>
          <w:p w14:paraId="21AC2C1F" w14:textId="4FD2ACCD"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区发展</w:t>
            </w:r>
            <w:proofErr w:type="gramStart"/>
            <w:r w:rsidRPr="005259FC">
              <w:rPr>
                <w:kern w:val="0"/>
                <w:sz w:val="24"/>
              </w:rPr>
              <w:t>改革局</w:t>
            </w:r>
            <w:proofErr w:type="gramEnd"/>
            <w:r w:rsidRPr="005259FC">
              <w:rPr>
                <w:kern w:val="0"/>
                <w:sz w:val="24"/>
              </w:rPr>
              <w:t>根据《广州市增城区人民政府办公室关于印发增城区加快推进企业上市挂牌工作扶持办法的通知》（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号）相关规定推进项目实施，实施过程中资金预算调整能根据有关规定履行手续，实施程序较规范。</w:t>
            </w:r>
          </w:p>
        </w:tc>
        <w:tc>
          <w:tcPr>
            <w:tcW w:w="833" w:type="dxa"/>
            <w:shd w:val="clear" w:color="auto" w:fill="auto"/>
            <w:vAlign w:val="center"/>
            <w:hideMark/>
          </w:tcPr>
          <w:p w14:paraId="652560C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r>
      <w:tr w:rsidR="005259FC" w:rsidRPr="005259FC" w14:paraId="3A26DB58" w14:textId="77777777" w:rsidTr="005259FC">
        <w:trPr>
          <w:trHeight w:val="567"/>
          <w:jc w:val="center"/>
        </w:trPr>
        <w:tc>
          <w:tcPr>
            <w:tcW w:w="861" w:type="dxa"/>
            <w:vMerge/>
            <w:shd w:val="clear" w:color="auto" w:fill="auto"/>
            <w:vAlign w:val="center"/>
            <w:hideMark/>
          </w:tcPr>
          <w:p w14:paraId="13FF36AB"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40E0FBF0"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122DFA69"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08EC47EB"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6B8FB791"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管理情况</w:t>
            </w:r>
          </w:p>
        </w:tc>
        <w:tc>
          <w:tcPr>
            <w:tcW w:w="789" w:type="dxa"/>
            <w:shd w:val="clear" w:color="auto" w:fill="auto"/>
            <w:vAlign w:val="center"/>
            <w:hideMark/>
          </w:tcPr>
          <w:p w14:paraId="03823489"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c>
          <w:tcPr>
            <w:tcW w:w="1275" w:type="dxa"/>
            <w:shd w:val="clear" w:color="auto" w:fill="auto"/>
            <w:vAlign w:val="center"/>
            <w:hideMark/>
          </w:tcPr>
          <w:p w14:paraId="35260CD0"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监管有效性</w:t>
            </w:r>
          </w:p>
        </w:tc>
        <w:tc>
          <w:tcPr>
            <w:tcW w:w="709" w:type="dxa"/>
            <w:shd w:val="clear" w:color="auto" w:fill="auto"/>
            <w:vAlign w:val="center"/>
            <w:hideMark/>
          </w:tcPr>
          <w:p w14:paraId="0FC66560"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c>
          <w:tcPr>
            <w:tcW w:w="2555" w:type="dxa"/>
            <w:shd w:val="clear" w:color="auto" w:fill="auto"/>
            <w:vAlign w:val="center"/>
            <w:hideMark/>
          </w:tcPr>
          <w:p w14:paraId="492BD73C"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1.</w:t>
            </w:r>
            <w:r w:rsidRPr="005259FC">
              <w:rPr>
                <w:kern w:val="0"/>
                <w:sz w:val="24"/>
              </w:rPr>
              <w:t>资金使用单位或基层资金管理单位建立有效管理机制，且执行情况良好得</w:t>
            </w:r>
            <w:r w:rsidRPr="005259FC">
              <w:rPr>
                <w:kern w:val="0"/>
                <w:sz w:val="24"/>
              </w:rPr>
              <w:t>2</w:t>
            </w:r>
            <w:r w:rsidRPr="005259FC">
              <w:rPr>
                <w:kern w:val="0"/>
                <w:sz w:val="24"/>
              </w:rPr>
              <w:t>分，具体根据所提供的信息证据</w:t>
            </w:r>
            <w:proofErr w:type="gramStart"/>
            <w:r w:rsidRPr="005259FC">
              <w:rPr>
                <w:kern w:val="0"/>
                <w:sz w:val="24"/>
              </w:rPr>
              <w:t>作出</w:t>
            </w:r>
            <w:proofErr w:type="gramEnd"/>
            <w:r w:rsidRPr="005259FC">
              <w:rPr>
                <w:kern w:val="0"/>
                <w:sz w:val="24"/>
              </w:rPr>
              <w:t>判断并核定分数。</w:t>
            </w:r>
            <w:r w:rsidRPr="005259FC">
              <w:rPr>
                <w:kern w:val="0"/>
                <w:sz w:val="24"/>
              </w:rPr>
              <w:br/>
              <w:t>2.</w:t>
            </w:r>
            <w:r w:rsidRPr="005259FC">
              <w:rPr>
                <w:kern w:val="0"/>
                <w:sz w:val="24"/>
              </w:rPr>
              <w:t>具体根据所提供的信息证据</w:t>
            </w:r>
            <w:proofErr w:type="gramStart"/>
            <w:r w:rsidRPr="005259FC">
              <w:rPr>
                <w:kern w:val="0"/>
                <w:sz w:val="24"/>
              </w:rPr>
              <w:t>作出</w:t>
            </w:r>
            <w:proofErr w:type="gramEnd"/>
            <w:r w:rsidRPr="005259FC">
              <w:rPr>
                <w:kern w:val="0"/>
                <w:sz w:val="24"/>
              </w:rPr>
              <w:t>判断，如各级业务主管部门按规定对项目建设或方案实施开展有效的检查、监控、督促整改的，得</w:t>
            </w:r>
            <w:r w:rsidRPr="005259FC">
              <w:rPr>
                <w:kern w:val="0"/>
                <w:sz w:val="24"/>
              </w:rPr>
              <w:t>2</w:t>
            </w:r>
            <w:r w:rsidRPr="005259FC">
              <w:rPr>
                <w:kern w:val="0"/>
                <w:sz w:val="24"/>
              </w:rPr>
              <w:t>分；否则，视情况扣分。</w:t>
            </w:r>
          </w:p>
        </w:tc>
        <w:tc>
          <w:tcPr>
            <w:tcW w:w="3840" w:type="dxa"/>
            <w:shd w:val="clear" w:color="auto" w:fill="auto"/>
            <w:vAlign w:val="center"/>
            <w:hideMark/>
          </w:tcPr>
          <w:p w14:paraId="31ECFDF4" w14:textId="7DC6C4A8"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号）对于资金补贴标准和对象有明确规定，区发展</w:t>
            </w:r>
            <w:proofErr w:type="gramStart"/>
            <w:r w:rsidRPr="005259FC">
              <w:rPr>
                <w:kern w:val="0"/>
                <w:sz w:val="24"/>
              </w:rPr>
              <w:t>改革局</w:t>
            </w:r>
            <w:proofErr w:type="gramEnd"/>
            <w:r w:rsidRPr="005259FC">
              <w:rPr>
                <w:kern w:val="0"/>
                <w:sz w:val="24"/>
              </w:rPr>
              <w:t>根据《广州市增城区人民政府办公室关于印发增城区加快推进企业上市挂牌工作扶持办法的通知》（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号）有关规定推进项目实施，审核企业提交的资金申请材料并形成《申请资料核查表》，对申报材料不符合规定的退回要求完善；结合《</w:t>
            </w:r>
            <w:r w:rsidRPr="005259FC">
              <w:rPr>
                <w:kern w:val="0"/>
                <w:sz w:val="24"/>
              </w:rPr>
              <w:t>2023</w:t>
            </w:r>
            <w:r w:rsidRPr="005259FC">
              <w:rPr>
                <w:kern w:val="0"/>
                <w:sz w:val="24"/>
              </w:rPr>
              <w:t>年走访补贴企业台账》及现场核查沟通情况，区发展</w:t>
            </w:r>
            <w:proofErr w:type="gramStart"/>
            <w:r w:rsidRPr="005259FC">
              <w:rPr>
                <w:kern w:val="0"/>
                <w:sz w:val="24"/>
              </w:rPr>
              <w:t>改革局</w:t>
            </w:r>
            <w:proofErr w:type="gramEnd"/>
            <w:r w:rsidRPr="005259FC">
              <w:rPr>
                <w:kern w:val="0"/>
                <w:sz w:val="24"/>
              </w:rPr>
              <w:t>日常通过企业现场走访调研等工作，收集企业需协调解决的问题和诉求，协助对接相关平台或部门解决企业问题，助力企业做大做强。</w:t>
            </w:r>
          </w:p>
        </w:tc>
        <w:tc>
          <w:tcPr>
            <w:tcW w:w="833" w:type="dxa"/>
            <w:shd w:val="clear" w:color="auto" w:fill="auto"/>
            <w:vAlign w:val="center"/>
            <w:hideMark/>
          </w:tcPr>
          <w:p w14:paraId="6BD7355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4</w:t>
            </w:r>
          </w:p>
        </w:tc>
      </w:tr>
      <w:tr w:rsidR="005259FC" w:rsidRPr="005259FC" w14:paraId="367993F3" w14:textId="77777777" w:rsidTr="005259FC">
        <w:trPr>
          <w:trHeight w:val="567"/>
          <w:jc w:val="center"/>
        </w:trPr>
        <w:tc>
          <w:tcPr>
            <w:tcW w:w="861" w:type="dxa"/>
            <w:vMerge w:val="restart"/>
            <w:shd w:val="clear" w:color="auto" w:fill="auto"/>
            <w:vAlign w:val="center"/>
            <w:hideMark/>
          </w:tcPr>
          <w:p w14:paraId="7FB99F66"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产出</w:t>
            </w:r>
          </w:p>
        </w:tc>
        <w:tc>
          <w:tcPr>
            <w:tcW w:w="808" w:type="dxa"/>
            <w:vMerge w:val="restart"/>
            <w:shd w:val="clear" w:color="auto" w:fill="auto"/>
            <w:vAlign w:val="center"/>
            <w:hideMark/>
          </w:tcPr>
          <w:p w14:paraId="0F25037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30</w:t>
            </w:r>
          </w:p>
        </w:tc>
        <w:tc>
          <w:tcPr>
            <w:tcW w:w="912" w:type="dxa"/>
            <w:vMerge w:val="restart"/>
            <w:shd w:val="clear" w:color="auto" w:fill="auto"/>
            <w:vAlign w:val="center"/>
            <w:hideMark/>
          </w:tcPr>
          <w:p w14:paraId="1A03C0C8"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经济性</w:t>
            </w:r>
          </w:p>
        </w:tc>
        <w:tc>
          <w:tcPr>
            <w:tcW w:w="789" w:type="dxa"/>
            <w:vMerge w:val="restart"/>
            <w:shd w:val="clear" w:color="auto" w:fill="auto"/>
            <w:vAlign w:val="center"/>
            <w:hideMark/>
          </w:tcPr>
          <w:p w14:paraId="1D07817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5</w:t>
            </w:r>
          </w:p>
        </w:tc>
        <w:tc>
          <w:tcPr>
            <w:tcW w:w="912" w:type="dxa"/>
            <w:shd w:val="clear" w:color="auto" w:fill="auto"/>
            <w:vAlign w:val="center"/>
            <w:hideMark/>
          </w:tcPr>
          <w:p w14:paraId="43FF612A"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预算控制</w:t>
            </w:r>
          </w:p>
        </w:tc>
        <w:tc>
          <w:tcPr>
            <w:tcW w:w="789" w:type="dxa"/>
            <w:shd w:val="clear" w:color="auto" w:fill="auto"/>
            <w:vAlign w:val="center"/>
            <w:hideMark/>
          </w:tcPr>
          <w:p w14:paraId="373F7069"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c>
          <w:tcPr>
            <w:tcW w:w="1275" w:type="dxa"/>
            <w:shd w:val="clear" w:color="auto" w:fill="auto"/>
            <w:vAlign w:val="center"/>
            <w:hideMark/>
          </w:tcPr>
          <w:p w14:paraId="17C8320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预算控制</w:t>
            </w:r>
          </w:p>
        </w:tc>
        <w:tc>
          <w:tcPr>
            <w:tcW w:w="709" w:type="dxa"/>
            <w:shd w:val="clear" w:color="auto" w:fill="auto"/>
            <w:vAlign w:val="center"/>
            <w:hideMark/>
          </w:tcPr>
          <w:p w14:paraId="7635089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c>
          <w:tcPr>
            <w:tcW w:w="2555" w:type="dxa"/>
            <w:shd w:val="clear" w:color="auto" w:fill="auto"/>
            <w:vAlign w:val="center"/>
            <w:hideMark/>
          </w:tcPr>
          <w:p w14:paraId="6B9884D1"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在预算执行进度与事项完成进度基本匹配的前提下，实际支出未超过预算计划的，得满分；实际支出超过预算的，或者支出未能保障事项相应完成进度的，酌情扣分。</w:t>
            </w:r>
          </w:p>
        </w:tc>
        <w:tc>
          <w:tcPr>
            <w:tcW w:w="3840" w:type="dxa"/>
            <w:shd w:val="clear" w:color="auto" w:fill="auto"/>
            <w:vAlign w:val="center"/>
            <w:hideMark/>
          </w:tcPr>
          <w:p w14:paraId="552C23A9"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t>根据《项目资金使用明细账》及现场核查沟通情况，项目实施过程中按照企业上市及挂牌情况、申报补贴情况及预算安排情况支出资金，实际支出未超出预算计划。</w:t>
            </w:r>
          </w:p>
        </w:tc>
        <w:tc>
          <w:tcPr>
            <w:tcW w:w="833" w:type="dxa"/>
            <w:shd w:val="clear" w:color="auto" w:fill="auto"/>
            <w:vAlign w:val="center"/>
            <w:hideMark/>
          </w:tcPr>
          <w:p w14:paraId="1960ED3A"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3</w:t>
            </w:r>
          </w:p>
        </w:tc>
      </w:tr>
      <w:tr w:rsidR="005259FC" w:rsidRPr="005259FC" w14:paraId="75A8DA52" w14:textId="77777777" w:rsidTr="005259FC">
        <w:trPr>
          <w:trHeight w:val="567"/>
          <w:jc w:val="center"/>
        </w:trPr>
        <w:tc>
          <w:tcPr>
            <w:tcW w:w="861" w:type="dxa"/>
            <w:vMerge/>
            <w:shd w:val="clear" w:color="auto" w:fill="auto"/>
            <w:vAlign w:val="center"/>
            <w:hideMark/>
          </w:tcPr>
          <w:p w14:paraId="712DAED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009A291C"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3527BBF6"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5062AD53"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74A03023"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成本控制</w:t>
            </w:r>
          </w:p>
        </w:tc>
        <w:tc>
          <w:tcPr>
            <w:tcW w:w="789" w:type="dxa"/>
            <w:shd w:val="clear" w:color="auto" w:fill="auto"/>
            <w:vAlign w:val="center"/>
            <w:hideMark/>
          </w:tcPr>
          <w:p w14:paraId="4063B549"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1275" w:type="dxa"/>
            <w:shd w:val="clear" w:color="auto" w:fill="auto"/>
            <w:vAlign w:val="center"/>
            <w:hideMark/>
          </w:tcPr>
          <w:p w14:paraId="4C2E940D"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成本节约（成本指标）</w:t>
            </w:r>
          </w:p>
        </w:tc>
        <w:tc>
          <w:tcPr>
            <w:tcW w:w="709" w:type="dxa"/>
            <w:shd w:val="clear" w:color="auto" w:fill="auto"/>
            <w:vAlign w:val="center"/>
            <w:hideMark/>
          </w:tcPr>
          <w:p w14:paraId="31F28B18"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2</w:t>
            </w:r>
          </w:p>
        </w:tc>
        <w:tc>
          <w:tcPr>
            <w:tcW w:w="2555" w:type="dxa"/>
            <w:shd w:val="clear" w:color="auto" w:fill="auto"/>
            <w:vAlign w:val="center"/>
            <w:hideMark/>
          </w:tcPr>
          <w:p w14:paraId="40CEDF6D"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w:t>
            </w:r>
            <w:r w:rsidRPr="005259FC">
              <w:rPr>
                <w:kern w:val="0"/>
                <w:sz w:val="24"/>
              </w:rPr>
              <w:lastRenderedPageBreak/>
              <w:t>格的）酌情扣分。</w:t>
            </w:r>
          </w:p>
        </w:tc>
        <w:tc>
          <w:tcPr>
            <w:tcW w:w="3840" w:type="dxa"/>
            <w:shd w:val="clear" w:color="auto" w:fill="auto"/>
            <w:vAlign w:val="center"/>
            <w:hideMark/>
          </w:tcPr>
          <w:p w14:paraId="5B5E2BEB" w14:textId="4D736E92"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lastRenderedPageBreak/>
              <w:t>根据《项目资金使用明细账》及现场核查沟通情况，区发展</w:t>
            </w:r>
            <w:proofErr w:type="gramStart"/>
            <w:r w:rsidRPr="005259FC">
              <w:rPr>
                <w:kern w:val="0"/>
                <w:sz w:val="24"/>
              </w:rPr>
              <w:t>改革局</w:t>
            </w:r>
            <w:proofErr w:type="gramEnd"/>
            <w:r w:rsidRPr="005259FC">
              <w:rPr>
                <w:kern w:val="0"/>
                <w:sz w:val="24"/>
              </w:rPr>
              <w:t>落实《广州市增城区人民政府办公室关于印发增城区加快推进企业上市挂牌工作扶持办法的通知》（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号）相关规定，在项目实施过程中按照企业上市及挂牌情况、申报补贴情况及预算安排情况支出资金，实施成本严格按照《广州市增城区人民政府办公室关于印发增城区加快推进企业上市挂</w:t>
            </w:r>
            <w:r w:rsidRPr="005259FC">
              <w:rPr>
                <w:kern w:val="0"/>
                <w:sz w:val="24"/>
              </w:rPr>
              <w:lastRenderedPageBreak/>
              <w:t>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号）有关规定执行。</w:t>
            </w:r>
          </w:p>
        </w:tc>
        <w:tc>
          <w:tcPr>
            <w:tcW w:w="833" w:type="dxa"/>
            <w:shd w:val="clear" w:color="auto" w:fill="auto"/>
            <w:vAlign w:val="center"/>
            <w:hideMark/>
          </w:tcPr>
          <w:p w14:paraId="46C7AF9C"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2</w:t>
            </w:r>
          </w:p>
        </w:tc>
      </w:tr>
      <w:tr w:rsidR="00676622" w:rsidRPr="005259FC" w14:paraId="75C9CB51" w14:textId="77777777" w:rsidTr="005259FC">
        <w:trPr>
          <w:trHeight w:val="567"/>
          <w:jc w:val="center"/>
        </w:trPr>
        <w:tc>
          <w:tcPr>
            <w:tcW w:w="861" w:type="dxa"/>
            <w:vMerge/>
            <w:shd w:val="clear" w:color="auto" w:fill="auto"/>
            <w:vAlign w:val="center"/>
            <w:hideMark/>
          </w:tcPr>
          <w:p w14:paraId="69CC7625"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63DD5B1B"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3DFD09B4"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效率性</w:t>
            </w:r>
          </w:p>
        </w:tc>
        <w:tc>
          <w:tcPr>
            <w:tcW w:w="789" w:type="dxa"/>
            <w:vMerge w:val="restart"/>
            <w:shd w:val="clear" w:color="auto" w:fill="auto"/>
            <w:vAlign w:val="center"/>
            <w:hideMark/>
          </w:tcPr>
          <w:p w14:paraId="2F6A11A3" w14:textId="6F46FD3B" w:rsidR="00676622" w:rsidRPr="005259FC" w:rsidRDefault="00676622" w:rsidP="00A52EA3">
            <w:pPr>
              <w:widowControl/>
              <w:adjustRightInd w:val="0"/>
              <w:snapToGrid w:val="0"/>
              <w:spacing w:line="240" w:lineRule="auto"/>
              <w:ind w:firstLineChars="0" w:firstLine="0"/>
              <w:jc w:val="center"/>
              <w:rPr>
                <w:kern w:val="0"/>
                <w:sz w:val="24"/>
              </w:rPr>
            </w:pPr>
            <w:r>
              <w:rPr>
                <w:rFonts w:hint="eastAsia"/>
                <w:kern w:val="0"/>
                <w:sz w:val="24"/>
              </w:rPr>
              <w:t>30</w:t>
            </w:r>
          </w:p>
        </w:tc>
        <w:tc>
          <w:tcPr>
            <w:tcW w:w="912" w:type="dxa"/>
            <w:vMerge w:val="restart"/>
            <w:shd w:val="clear" w:color="auto" w:fill="auto"/>
            <w:vAlign w:val="center"/>
            <w:hideMark/>
          </w:tcPr>
          <w:p w14:paraId="13336C7D"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完成进度</w:t>
            </w:r>
          </w:p>
        </w:tc>
        <w:tc>
          <w:tcPr>
            <w:tcW w:w="789" w:type="dxa"/>
            <w:vMerge w:val="restart"/>
            <w:shd w:val="clear" w:color="auto" w:fill="auto"/>
            <w:vAlign w:val="center"/>
            <w:hideMark/>
          </w:tcPr>
          <w:p w14:paraId="36D5BBD2"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30</w:t>
            </w:r>
          </w:p>
        </w:tc>
        <w:tc>
          <w:tcPr>
            <w:tcW w:w="1275" w:type="dxa"/>
            <w:shd w:val="clear" w:color="auto" w:fill="auto"/>
            <w:vAlign w:val="center"/>
            <w:hideMark/>
          </w:tcPr>
          <w:p w14:paraId="40933AE9"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补贴企业数量</w:t>
            </w:r>
          </w:p>
        </w:tc>
        <w:tc>
          <w:tcPr>
            <w:tcW w:w="709" w:type="dxa"/>
            <w:shd w:val="clear" w:color="auto" w:fill="auto"/>
            <w:vAlign w:val="center"/>
            <w:hideMark/>
          </w:tcPr>
          <w:p w14:paraId="6B47CB64"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3C52B7DC" w14:textId="77777777" w:rsidR="00676622" w:rsidRPr="005259FC" w:rsidRDefault="00676622" w:rsidP="00A52EA3">
            <w:pPr>
              <w:widowControl/>
              <w:adjustRightInd w:val="0"/>
              <w:snapToGrid w:val="0"/>
              <w:spacing w:line="240" w:lineRule="auto"/>
              <w:ind w:firstLineChars="0" w:firstLine="0"/>
              <w:rPr>
                <w:kern w:val="0"/>
                <w:sz w:val="24"/>
              </w:rPr>
            </w:pPr>
            <w:r w:rsidRPr="005259FC">
              <w:rPr>
                <w:kern w:val="0"/>
                <w:sz w:val="24"/>
              </w:rPr>
              <w:t>预期目标值为</w:t>
            </w:r>
            <w:r w:rsidRPr="005259FC">
              <w:rPr>
                <w:kern w:val="0"/>
                <w:sz w:val="24"/>
              </w:rPr>
              <w:t>“20</w:t>
            </w:r>
            <w:r w:rsidRPr="005259FC">
              <w:rPr>
                <w:kern w:val="0"/>
                <w:sz w:val="24"/>
              </w:rPr>
              <w:t>家</w:t>
            </w:r>
            <w:r w:rsidRPr="005259FC">
              <w:rPr>
                <w:kern w:val="0"/>
                <w:sz w:val="24"/>
              </w:rPr>
              <w:t>”</w:t>
            </w:r>
            <w:r w:rsidRPr="005259FC">
              <w:rPr>
                <w:kern w:val="0"/>
                <w:sz w:val="24"/>
              </w:rPr>
              <w:t>，根据实际补助企业数量情况进行评分，按照预期完成预期补助企业数量得满分，否则指标分值</w:t>
            </w:r>
            <w:r w:rsidRPr="005259FC">
              <w:rPr>
                <w:kern w:val="0"/>
                <w:sz w:val="24"/>
              </w:rPr>
              <w:t>=</w:t>
            </w:r>
            <w:r w:rsidRPr="005259FC">
              <w:rPr>
                <w:kern w:val="0"/>
                <w:sz w:val="24"/>
              </w:rPr>
              <w:t>实际补贴企业数量</w:t>
            </w:r>
            <w:r w:rsidRPr="005259FC">
              <w:rPr>
                <w:kern w:val="0"/>
                <w:sz w:val="24"/>
              </w:rPr>
              <w:t>/</w:t>
            </w:r>
            <w:r w:rsidRPr="005259FC">
              <w:rPr>
                <w:kern w:val="0"/>
                <w:sz w:val="24"/>
              </w:rPr>
              <w:t>预期补贴数量</w:t>
            </w:r>
            <w:r w:rsidRPr="005259FC">
              <w:rPr>
                <w:kern w:val="0"/>
                <w:sz w:val="24"/>
              </w:rPr>
              <w:t>×</w:t>
            </w:r>
            <w:r w:rsidRPr="005259FC">
              <w:rPr>
                <w:kern w:val="0"/>
                <w:sz w:val="24"/>
              </w:rPr>
              <w:t>分值。</w:t>
            </w:r>
          </w:p>
        </w:tc>
        <w:tc>
          <w:tcPr>
            <w:tcW w:w="3840" w:type="dxa"/>
            <w:shd w:val="clear" w:color="auto" w:fill="auto"/>
            <w:vAlign w:val="center"/>
            <w:hideMark/>
          </w:tcPr>
          <w:p w14:paraId="4C64486A" w14:textId="6065B586"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t>根据《增城区加快推进企业上市挂牌扶持补贴或奖励申请情况表（</w:t>
            </w:r>
            <w:r w:rsidRPr="005259FC">
              <w:rPr>
                <w:kern w:val="0"/>
                <w:sz w:val="24"/>
              </w:rPr>
              <w:t>2021-2023</w:t>
            </w:r>
            <w:r w:rsidRPr="005259FC">
              <w:rPr>
                <w:kern w:val="0"/>
                <w:sz w:val="24"/>
              </w:rPr>
              <w:t>年）》《项目资金使用明细账》等有关材料，结合现场核查沟通情况，</w:t>
            </w:r>
            <w:r w:rsidRPr="005259FC">
              <w:rPr>
                <w:kern w:val="0"/>
                <w:sz w:val="24"/>
              </w:rPr>
              <w:t>2023</w:t>
            </w:r>
            <w:r w:rsidRPr="005259FC">
              <w:rPr>
                <w:kern w:val="0"/>
                <w:sz w:val="24"/>
              </w:rPr>
              <w:t>年区发展</w:t>
            </w:r>
            <w:proofErr w:type="gramStart"/>
            <w:r w:rsidRPr="005259FC">
              <w:rPr>
                <w:kern w:val="0"/>
                <w:sz w:val="24"/>
              </w:rPr>
              <w:t>改革局</w:t>
            </w:r>
            <w:proofErr w:type="gramEnd"/>
            <w:r w:rsidRPr="005259FC">
              <w:rPr>
                <w:kern w:val="0"/>
                <w:sz w:val="24"/>
              </w:rPr>
              <w:t>落实《广州市增城区人民政府办公室关于印发增城区加快推进企业上市挂牌工作扶持办法的通知》（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号）相关规定，对</w:t>
            </w:r>
            <w:r w:rsidRPr="005259FC">
              <w:rPr>
                <w:kern w:val="0"/>
                <w:sz w:val="24"/>
              </w:rPr>
              <w:t>27</w:t>
            </w:r>
            <w:r w:rsidRPr="005259FC">
              <w:rPr>
                <w:kern w:val="0"/>
                <w:sz w:val="24"/>
              </w:rPr>
              <w:t>家企业发放推进企业上市资金补贴。</w:t>
            </w:r>
          </w:p>
        </w:tc>
        <w:tc>
          <w:tcPr>
            <w:tcW w:w="833" w:type="dxa"/>
            <w:shd w:val="clear" w:color="auto" w:fill="auto"/>
            <w:vAlign w:val="center"/>
            <w:hideMark/>
          </w:tcPr>
          <w:p w14:paraId="3E3AEE03"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r>
      <w:tr w:rsidR="00676622" w:rsidRPr="005259FC" w14:paraId="6A5C683C" w14:textId="77777777" w:rsidTr="005259FC">
        <w:trPr>
          <w:trHeight w:val="567"/>
          <w:jc w:val="center"/>
        </w:trPr>
        <w:tc>
          <w:tcPr>
            <w:tcW w:w="861" w:type="dxa"/>
            <w:vMerge/>
            <w:shd w:val="clear" w:color="auto" w:fill="auto"/>
            <w:vAlign w:val="center"/>
            <w:hideMark/>
          </w:tcPr>
          <w:p w14:paraId="5989E7A6"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1A88A37F"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06F510F6"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02986E56"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2CCD78DD"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61A282CA"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32805B52"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w:t>
            </w:r>
            <w:r w:rsidRPr="005259FC">
              <w:rPr>
                <w:kern w:val="0"/>
                <w:sz w:val="24"/>
              </w:rPr>
              <w:t>五个一批</w:t>
            </w:r>
            <w:r w:rsidRPr="005259FC">
              <w:rPr>
                <w:kern w:val="0"/>
                <w:sz w:val="24"/>
              </w:rPr>
              <w:t>”</w:t>
            </w:r>
            <w:r w:rsidRPr="005259FC">
              <w:rPr>
                <w:kern w:val="0"/>
                <w:sz w:val="24"/>
              </w:rPr>
              <w:t>培育工作任务完成率</w:t>
            </w:r>
          </w:p>
        </w:tc>
        <w:tc>
          <w:tcPr>
            <w:tcW w:w="709" w:type="dxa"/>
            <w:shd w:val="clear" w:color="auto" w:fill="auto"/>
            <w:vAlign w:val="center"/>
            <w:hideMark/>
          </w:tcPr>
          <w:p w14:paraId="013C2DC3"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7CB44490" w14:textId="77777777" w:rsidR="00676622" w:rsidRPr="005259FC" w:rsidRDefault="00676622" w:rsidP="00A52EA3">
            <w:pPr>
              <w:widowControl/>
              <w:adjustRightInd w:val="0"/>
              <w:snapToGrid w:val="0"/>
              <w:spacing w:line="240" w:lineRule="auto"/>
              <w:ind w:firstLineChars="0" w:firstLine="0"/>
              <w:rPr>
                <w:kern w:val="0"/>
                <w:sz w:val="24"/>
              </w:rPr>
            </w:pPr>
            <w:r w:rsidRPr="005259FC">
              <w:rPr>
                <w:kern w:val="0"/>
                <w:sz w:val="24"/>
              </w:rPr>
              <w:t>预期目标值为</w:t>
            </w:r>
            <w:proofErr w:type="gramStart"/>
            <w:r w:rsidRPr="005259FC">
              <w:rPr>
                <w:kern w:val="0"/>
                <w:sz w:val="24"/>
              </w:rPr>
              <w:t>“</w:t>
            </w:r>
            <w:proofErr w:type="gramEnd"/>
            <w:r w:rsidRPr="005259FC">
              <w:rPr>
                <w:kern w:val="0"/>
                <w:sz w:val="24"/>
              </w:rPr>
              <w:t>建立后备上市企业信息库，落实入库企业上市信息季度报送与动态调整，按照</w:t>
            </w:r>
            <w:r w:rsidRPr="005259FC">
              <w:rPr>
                <w:kern w:val="0"/>
                <w:sz w:val="24"/>
              </w:rPr>
              <w:t>“</w:t>
            </w:r>
            <w:r w:rsidRPr="005259FC">
              <w:rPr>
                <w:kern w:val="0"/>
                <w:sz w:val="24"/>
              </w:rPr>
              <w:t>五个一批</w:t>
            </w:r>
            <w:r w:rsidRPr="005259FC">
              <w:rPr>
                <w:kern w:val="0"/>
                <w:sz w:val="24"/>
              </w:rPr>
              <w:t>”</w:t>
            </w:r>
            <w:r w:rsidRPr="005259FC">
              <w:rPr>
                <w:kern w:val="0"/>
                <w:sz w:val="24"/>
              </w:rPr>
              <w:t>原则，每年重点组织有上市、</w:t>
            </w:r>
            <w:r w:rsidRPr="005259FC">
              <w:rPr>
                <w:kern w:val="0"/>
                <w:sz w:val="24"/>
              </w:rPr>
              <w:lastRenderedPageBreak/>
              <w:t>挂牌意向的企业分类分阶段滚动培育</w:t>
            </w:r>
            <w:proofErr w:type="gramStart"/>
            <w:r w:rsidRPr="005259FC">
              <w:rPr>
                <w:kern w:val="0"/>
                <w:sz w:val="24"/>
              </w:rPr>
              <w:t>”</w:t>
            </w:r>
            <w:proofErr w:type="gramEnd"/>
            <w:r w:rsidRPr="005259FC">
              <w:rPr>
                <w:kern w:val="0"/>
                <w:sz w:val="24"/>
              </w:rPr>
              <w:t>，根据企业培育工作实际完成情况综合评分。</w:t>
            </w:r>
          </w:p>
        </w:tc>
        <w:tc>
          <w:tcPr>
            <w:tcW w:w="3840" w:type="dxa"/>
            <w:shd w:val="clear" w:color="auto" w:fill="auto"/>
            <w:vAlign w:val="center"/>
            <w:hideMark/>
          </w:tcPr>
          <w:p w14:paraId="2AB74765" w14:textId="0B1E6193"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lastRenderedPageBreak/>
              <w:t>根据《增城区上市企业信息库》《增城区上市后备企业库信息表》等相关材料，结合现场核查沟通情况，区发展</w:t>
            </w:r>
            <w:proofErr w:type="gramStart"/>
            <w:r w:rsidRPr="005259FC">
              <w:rPr>
                <w:kern w:val="0"/>
                <w:sz w:val="24"/>
              </w:rPr>
              <w:t>改革局</w:t>
            </w:r>
            <w:proofErr w:type="gramEnd"/>
            <w:r w:rsidRPr="005259FC">
              <w:rPr>
                <w:kern w:val="0"/>
                <w:sz w:val="24"/>
              </w:rPr>
              <w:t>致力于完善企业上市后备资源，在项目实施过程中按要求落实了企业摸底调查工作，并结</w:t>
            </w:r>
            <w:r w:rsidRPr="005259FC">
              <w:rPr>
                <w:kern w:val="0"/>
                <w:sz w:val="24"/>
              </w:rPr>
              <w:lastRenderedPageBreak/>
              <w:t>合企业行业与实际情况分层建立了企业上市信息库与拟上市信息库。</w:t>
            </w:r>
            <w:r>
              <w:rPr>
                <w:rFonts w:hint="eastAsia"/>
                <w:kern w:val="0"/>
                <w:sz w:val="24"/>
              </w:rPr>
              <w:t>区发展</w:t>
            </w:r>
            <w:proofErr w:type="gramStart"/>
            <w:r w:rsidRPr="006D0A20">
              <w:rPr>
                <w:rFonts w:hint="eastAsia"/>
                <w:kern w:val="0"/>
                <w:sz w:val="24"/>
              </w:rPr>
              <w:t>改革局对应</w:t>
            </w:r>
            <w:proofErr w:type="gramEnd"/>
            <w:r w:rsidRPr="006D0A20">
              <w:rPr>
                <w:rFonts w:hint="eastAsia"/>
                <w:kern w:val="0"/>
                <w:sz w:val="24"/>
              </w:rPr>
              <w:t>制定了《增城区发展和改革局精准服务上市后备企业工作方案》，收集企业相关入库申报材料与信息，组织资本市场专家组结合增城区产业发展方向和区域发展重点，遴选出符合产业定位、主营业务突出、竞争能力较强、盈利水平较好、具有发展潜力的企业为“拟上市企业”，重点加强培育，推进上市进度；对未列入拟上市企业的后备培育企业，进一步按照企业规模情况、行业属性、成长性分析，划分为精选培育层企业、基础培育层企业，实行分类分阶段的滚动培育，加快企业成长，助</w:t>
            </w:r>
            <w:proofErr w:type="gramStart"/>
            <w:r w:rsidRPr="006D0A20">
              <w:rPr>
                <w:rFonts w:hint="eastAsia"/>
                <w:kern w:val="0"/>
                <w:sz w:val="24"/>
              </w:rPr>
              <w:t>推企业</w:t>
            </w:r>
            <w:proofErr w:type="gramEnd"/>
            <w:r w:rsidRPr="006D0A20">
              <w:rPr>
                <w:rFonts w:hint="eastAsia"/>
                <w:kern w:val="0"/>
                <w:sz w:val="24"/>
              </w:rPr>
              <w:t>达到上市条件。</w:t>
            </w:r>
            <w:r w:rsidR="00052A3C" w:rsidRPr="00052A3C">
              <w:rPr>
                <w:rFonts w:hint="eastAsia"/>
                <w:kern w:val="0"/>
                <w:sz w:val="24"/>
              </w:rPr>
              <w:t>政策出台前增城区有</w:t>
            </w:r>
            <w:r w:rsidR="00052A3C" w:rsidRPr="00052A3C">
              <w:rPr>
                <w:rFonts w:hint="eastAsia"/>
                <w:kern w:val="0"/>
                <w:sz w:val="24"/>
              </w:rPr>
              <w:t>8</w:t>
            </w:r>
            <w:r w:rsidR="00052A3C" w:rsidRPr="00052A3C">
              <w:rPr>
                <w:rFonts w:hint="eastAsia"/>
                <w:kern w:val="0"/>
                <w:sz w:val="24"/>
              </w:rPr>
              <w:t>家上市企业，政策执行期间</w:t>
            </w:r>
            <w:r w:rsidR="00052A3C" w:rsidRPr="00052A3C">
              <w:rPr>
                <w:rFonts w:hint="eastAsia"/>
                <w:kern w:val="0"/>
                <w:sz w:val="24"/>
              </w:rPr>
              <w:lastRenderedPageBreak/>
              <w:t>2020</w:t>
            </w:r>
            <w:r w:rsidR="00052A3C" w:rsidRPr="00052A3C">
              <w:rPr>
                <w:rFonts w:hint="eastAsia"/>
                <w:kern w:val="0"/>
                <w:sz w:val="24"/>
              </w:rPr>
              <w:t>年至</w:t>
            </w:r>
            <w:r w:rsidR="00052A3C" w:rsidRPr="00052A3C">
              <w:rPr>
                <w:rFonts w:hint="eastAsia"/>
                <w:kern w:val="0"/>
                <w:sz w:val="24"/>
              </w:rPr>
              <w:t>2023</w:t>
            </w:r>
            <w:r w:rsidR="00052A3C" w:rsidRPr="00052A3C">
              <w:rPr>
                <w:rFonts w:hint="eastAsia"/>
                <w:kern w:val="0"/>
                <w:sz w:val="24"/>
              </w:rPr>
              <w:t>年新增了</w:t>
            </w:r>
            <w:r w:rsidR="00052A3C" w:rsidRPr="00052A3C">
              <w:rPr>
                <w:rFonts w:hint="eastAsia"/>
                <w:kern w:val="0"/>
                <w:sz w:val="24"/>
              </w:rPr>
              <w:t>3</w:t>
            </w:r>
            <w:r w:rsidR="00052A3C" w:rsidRPr="00052A3C">
              <w:rPr>
                <w:rFonts w:hint="eastAsia"/>
                <w:kern w:val="0"/>
                <w:sz w:val="24"/>
              </w:rPr>
              <w:t>家上市企业，目前共</w:t>
            </w:r>
            <w:r w:rsidR="00052A3C" w:rsidRPr="00052A3C">
              <w:rPr>
                <w:rFonts w:hint="eastAsia"/>
                <w:kern w:val="0"/>
                <w:sz w:val="24"/>
              </w:rPr>
              <w:t>11</w:t>
            </w:r>
            <w:r w:rsidR="00052A3C" w:rsidRPr="00052A3C">
              <w:rPr>
                <w:rFonts w:hint="eastAsia"/>
                <w:kern w:val="0"/>
                <w:sz w:val="24"/>
              </w:rPr>
              <w:t>家上市企业，上市企业增长率</w:t>
            </w:r>
            <w:r w:rsidR="00052A3C" w:rsidRPr="00052A3C">
              <w:rPr>
                <w:rFonts w:hint="eastAsia"/>
                <w:kern w:val="0"/>
                <w:sz w:val="24"/>
              </w:rPr>
              <w:t>37.5%</w:t>
            </w:r>
            <w:r w:rsidR="00052A3C" w:rsidRPr="00052A3C">
              <w:rPr>
                <w:rFonts w:hint="eastAsia"/>
                <w:kern w:val="0"/>
                <w:sz w:val="24"/>
              </w:rPr>
              <w:t>，但</w:t>
            </w:r>
            <w:r w:rsidR="00052A3C" w:rsidRPr="00052A3C">
              <w:rPr>
                <w:rFonts w:hint="eastAsia"/>
                <w:kern w:val="0"/>
                <w:sz w:val="24"/>
              </w:rPr>
              <w:t>2023</w:t>
            </w:r>
            <w:r w:rsidR="00052A3C" w:rsidRPr="00052A3C">
              <w:rPr>
                <w:rFonts w:hint="eastAsia"/>
                <w:kern w:val="0"/>
                <w:sz w:val="24"/>
              </w:rPr>
              <w:t>年无企业上市，一家处于排队阶段，分阶段滚动培育工作成效尚有提升空间。</w:t>
            </w:r>
          </w:p>
        </w:tc>
        <w:tc>
          <w:tcPr>
            <w:tcW w:w="833" w:type="dxa"/>
            <w:shd w:val="clear" w:color="auto" w:fill="auto"/>
            <w:vAlign w:val="center"/>
            <w:hideMark/>
          </w:tcPr>
          <w:p w14:paraId="543AAF1A" w14:textId="0791312F" w:rsidR="00676622" w:rsidRPr="005259FC" w:rsidRDefault="00E702B8" w:rsidP="00A52EA3">
            <w:pPr>
              <w:widowControl/>
              <w:adjustRightInd w:val="0"/>
              <w:snapToGrid w:val="0"/>
              <w:spacing w:line="240" w:lineRule="auto"/>
              <w:ind w:firstLineChars="0" w:firstLine="0"/>
              <w:jc w:val="center"/>
              <w:rPr>
                <w:kern w:val="0"/>
                <w:sz w:val="24"/>
              </w:rPr>
            </w:pPr>
            <w:r>
              <w:rPr>
                <w:rFonts w:hint="eastAsia"/>
                <w:kern w:val="0"/>
                <w:sz w:val="24"/>
              </w:rPr>
              <w:lastRenderedPageBreak/>
              <w:t>4</w:t>
            </w:r>
          </w:p>
        </w:tc>
      </w:tr>
      <w:tr w:rsidR="00676622" w:rsidRPr="005259FC" w14:paraId="29770372" w14:textId="77777777" w:rsidTr="005259FC">
        <w:trPr>
          <w:trHeight w:val="567"/>
          <w:jc w:val="center"/>
        </w:trPr>
        <w:tc>
          <w:tcPr>
            <w:tcW w:w="861" w:type="dxa"/>
            <w:vMerge/>
            <w:shd w:val="clear" w:color="auto" w:fill="auto"/>
            <w:vAlign w:val="center"/>
            <w:hideMark/>
          </w:tcPr>
          <w:p w14:paraId="7617C64C"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091F3F29"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0EC6AA71"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76855A68"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74EA522C"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5C5F4EB4"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4F5B3ECF"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补贴资金发放及时率</w:t>
            </w:r>
          </w:p>
        </w:tc>
        <w:tc>
          <w:tcPr>
            <w:tcW w:w="709" w:type="dxa"/>
            <w:shd w:val="clear" w:color="auto" w:fill="auto"/>
            <w:vAlign w:val="center"/>
            <w:hideMark/>
          </w:tcPr>
          <w:p w14:paraId="7A8568DB"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6B149BB5" w14:textId="77777777" w:rsidR="00676622" w:rsidRPr="005259FC" w:rsidRDefault="00676622" w:rsidP="00A52EA3">
            <w:pPr>
              <w:widowControl/>
              <w:adjustRightInd w:val="0"/>
              <w:snapToGrid w:val="0"/>
              <w:spacing w:line="240" w:lineRule="auto"/>
              <w:ind w:firstLineChars="0" w:firstLine="0"/>
              <w:rPr>
                <w:kern w:val="0"/>
                <w:sz w:val="24"/>
              </w:rPr>
            </w:pPr>
            <w:r w:rsidRPr="005259FC">
              <w:rPr>
                <w:kern w:val="0"/>
                <w:sz w:val="24"/>
              </w:rPr>
              <w:t>预期目标值为</w:t>
            </w:r>
            <w:r w:rsidRPr="005259FC">
              <w:rPr>
                <w:kern w:val="0"/>
                <w:sz w:val="24"/>
              </w:rPr>
              <w:t>“100%”</w:t>
            </w:r>
            <w:r w:rsidRPr="005259FC">
              <w:rPr>
                <w:kern w:val="0"/>
                <w:sz w:val="24"/>
              </w:rPr>
              <w:t>，根据资金拨付实际时效评分，根据企业上市、资金申报情况在规定时间内完成资金拨付满分，否则根据实际情况综合评分。</w:t>
            </w:r>
          </w:p>
        </w:tc>
        <w:tc>
          <w:tcPr>
            <w:tcW w:w="3840" w:type="dxa"/>
            <w:shd w:val="clear" w:color="auto" w:fill="auto"/>
            <w:vAlign w:val="center"/>
            <w:hideMark/>
          </w:tcPr>
          <w:p w14:paraId="10A65C3A" w14:textId="7EF58164"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t>根据《增城区加快推进企业上市挂牌扶持补贴或奖励申请情况表（</w:t>
            </w:r>
            <w:r w:rsidRPr="005259FC">
              <w:rPr>
                <w:kern w:val="0"/>
                <w:sz w:val="24"/>
              </w:rPr>
              <w:t>2021-2023</w:t>
            </w:r>
            <w:r w:rsidRPr="005259FC">
              <w:rPr>
                <w:kern w:val="0"/>
                <w:sz w:val="24"/>
              </w:rPr>
              <w:t>年）》《项目资金使用明细账》等有关材料，结合现场核查沟通情况，</w:t>
            </w:r>
            <w:r w:rsidRPr="005259FC">
              <w:rPr>
                <w:kern w:val="0"/>
                <w:sz w:val="24"/>
              </w:rPr>
              <w:t>2023</w:t>
            </w:r>
            <w:r w:rsidRPr="005259FC">
              <w:rPr>
                <w:kern w:val="0"/>
                <w:sz w:val="24"/>
              </w:rPr>
              <w:t>年区发展</w:t>
            </w:r>
            <w:proofErr w:type="gramStart"/>
            <w:r w:rsidRPr="005259FC">
              <w:rPr>
                <w:kern w:val="0"/>
                <w:sz w:val="24"/>
              </w:rPr>
              <w:t>改革局</w:t>
            </w:r>
            <w:proofErr w:type="gramEnd"/>
            <w:r w:rsidRPr="005259FC">
              <w:rPr>
                <w:kern w:val="0"/>
                <w:sz w:val="24"/>
              </w:rPr>
              <w:t>落实《广州市增城区人民政府办公室关于印发增城区加快推进企业上市挂牌工作扶持办法的通知》（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号）相关规定，审核企业提供申报材料后，对</w:t>
            </w:r>
            <w:r w:rsidRPr="005259FC">
              <w:rPr>
                <w:kern w:val="0"/>
                <w:sz w:val="24"/>
              </w:rPr>
              <w:t>27</w:t>
            </w:r>
            <w:r w:rsidRPr="005259FC">
              <w:rPr>
                <w:kern w:val="0"/>
                <w:sz w:val="24"/>
              </w:rPr>
              <w:t>家企业发放推进企业上市资金补贴。</w:t>
            </w:r>
          </w:p>
        </w:tc>
        <w:tc>
          <w:tcPr>
            <w:tcW w:w="833" w:type="dxa"/>
            <w:shd w:val="clear" w:color="auto" w:fill="auto"/>
            <w:vAlign w:val="center"/>
            <w:hideMark/>
          </w:tcPr>
          <w:p w14:paraId="592CDF15"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r>
      <w:tr w:rsidR="00676622" w:rsidRPr="005259FC" w14:paraId="11A26C5F" w14:textId="77777777" w:rsidTr="005259FC">
        <w:trPr>
          <w:trHeight w:val="567"/>
          <w:jc w:val="center"/>
        </w:trPr>
        <w:tc>
          <w:tcPr>
            <w:tcW w:w="861" w:type="dxa"/>
            <w:vMerge/>
            <w:shd w:val="clear" w:color="auto" w:fill="auto"/>
            <w:vAlign w:val="center"/>
            <w:hideMark/>
          </w:tcPr>
          <w:p w14:paraId="55CBE595"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0A3375AD"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73361A94"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7DA68A76"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791AC3E1"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完成质量</w:t>
            </w:r>
          </w:p>
        </w:tc>
        <w:tc>
          <w:tcPr>
            <w:tcW w:w="789" w:type="dxa"/>
            <w:vMerge/>
            <w:shd w:val="clear" w:color="auto" w:fill="auto"/>
            <w:vAlign w:val="center"/>
            <w:hideMark/>
          </w:tcPr>
          <w:p w14:paraId="12D9880D"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3E451132"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补贴资金发放准确率</w:t>
            </w:r>
          </w:p>
        </w:tc>
        <w:tc>
          <w:tcPr>
            <w:tcW w:w="709" w:type="dxa"/>
            <w:shd w:val="clear" w:color="auto" w:fill="auto"/>
            <w:vAlign w:val="center"/>
            <w:hideMark/>
          </w:tcPr>
          <w:p w14:paraId="7AB18706"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0795E58C" w14:textId="77777777" w:rsidR="00676622" w:rsidRPr="005259FC" w:rsidRDefault="00676622" w:rsidP="00A52EA3">
            <w:pPr>
              <w:widowControl/>
              <w:adjustRightInd w:val="0"/>
              <w:snapToGrid w:val="0"/>
              <w:spacing w:line="240" w:lineRule="auto"/>
              <w:ind w:firstLineChars="0" w:firstLine="0"/>
              <w:rPr>
                <w:kern w:val="0"/>
                <w:sz w:val="24"/>
              </w:rPr>
            </w:pPr>
            <w:r w:rsidRPr="005259FC">
              <w:rPr>
                <w:kern w:val="0"/>
                <w:sz w:val="24"/>
              </w:rPr>
              <w:t>预期目标值为</w:t>
            </w:r>
            <w:r w:rsidRPr="005259FC">
              <w:rPr>
                <w:kern w:val="0"/>
                <w:sz w:val="24"/>
              </w:rPr>
              <w:t>“100%”</w:t>
            </w:r>
            <w:r w:rsidRPr="005259FC">
              <w:rPr>
                <w:kern w:val="0"/>
                <w:sz w:val="24"/>
              </w:rPr>
              <w:t>，对增城区完成上市并符合扶持条件的企业发放补贴资金，根据补贴资金实际发放情况评分，补贴企业符合《广州市增城区人民政府办公室关于印发增城区加快推进企业上市挂牌工作扶持办法的通知》（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号）有关规定得满分，否则不得分。</w:t>
            </w:r>
          </w:p>
        </w:tc>
        <w:tc>
          <w:tcPr>
            <w:tcW w:w="3840" w:type="dxa"/>
            <w:shd w:val="clear" w:color="auto" w:fill="auto"/>
            <w:vAlign w:val="center"/>
            <w:hideMark/>
          </w:tcPr>
          <w:p w14:paraId="1C93E2C9" w14:textId="2B71D004"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t>根据《增城区加快推进企业上市挂牌扶持补贴或奖励申请情况表（</w:t>
            </w:r>
            <w:r w:rsidRPr="005259FC">
              <w:rPr>
                <w:kern w:val="0"/>
                <w:sz w:val="24"/>
              </w:rPr>
              <w:t>2021-2023</w:t>
            </w:r>
            <w:r w:rsidRPr="005259FC">
              <w:rPr>
                <w:kern w:val="0"/>
                <w:sz w:val="24"/>
              </w:rPr>
              <w:t>年）》《项目资金使用明细账》等有关材料，结合现场核查沟通情况，</w:t>
            </w:r>
            <w:r w:rsidRPr="005259FC">
              <w:rPr>
                <w:kern w:val="0"/>
                <w:sz w:val="24"/>
              </w:rPr>
              <w:t>2023</w:t>
            </w:r>
            <w:r w:rsidRPr="005259FC">
              <w:rPr>
                <w:kern w:val="0"/>
                <w:sz w:val="24"/>
              </w:rPr>
              <w:t>年区发展</w:t>
            </w:r>
            <w:proofErr w:type="gramStart"/>
            <w:r w:rsidRPr="005259FC">
              <w:rPr>
                <w:kern w:val="0"/>
                <w:sz w:val="24"/>
              </w:rPr>
              <w:t>改革局</w:t>
            </w:r>
            <w:proofErr w:type="gramEnd"/>
            <w:r w:rsidRPr="005259FC">
              <w:rPr>
                <w:kern w:val="0"/>
                <w:sz w:val="24"/>
              </w:rPr>
              <w:t>落实《广州市增城区人民政府办公室关于印发增城区加快推进企业上市挂牌工作扶持办法的通知》（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号）相关规定，对</w:t>
            </w:r>
            <w:r w:rsidRPr="005259FC">
              <w:rPr>
                <w:kern w:val="0"/>
                <w:sz w:val="24"/>
              </w:rPr>
              <w:t>27</w:t>
            </w:r>
            <w:r w:rsidRPr="005259FC">
              <w:rPr>
                <w:kern w:val="0"/>
                <w:sz w:val="24"/>
              </w:rPr>
              <w:t>家企业发放推进企业上市资金补贴，未发现资金发放有误退回的情况，补贴资金发放准确率</w:t>
            </w:r>
            <w:r w:rsidRPr="005259FC">
              <w:rPr>
                <w:kern w:val="0"/>
                <w:sz w:val="24"/>
              </w:rPr>
              <w:t>100%</w:t>
            </w:r>
            <w:r w:rsidRPr="005259FC">
              <w:rPr>
                <w:kern w:val="0"/>
                <w:sz w:val="24"/>
              </w:rPr>
              <w:t>。</w:t>
            </w:r>
          </w:p>
        </w:tc>
        <w:tc>
          <w:tcPr>
            <w:tcW w:w="833" w:type="dxa"/>
            <w:shd w:val="clear" w:color="auto" w:fill="auto"/>
            <w:vAlign w:val="center"/>
            <w:hideMark/>
          </w:tcPr>
          <w:p w14:paraId="706FF1F6"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r>
      <w:tr w:rsidR="00676622" w:rsidRPr="005259FC" w14:paraId="61EA4A07" w14:textId="77777777" w:rsidTr="005259FC">
        <w:trPr>
          <w:trHeight w:val="567"/>
          <w:jc w:val="center"/>
        </w:trPr>
        <w:tc>
          <w:tcPr>
            <w:tcW w:w="861" w:type="dxa"/>
            <w:vMerge/>
            <w:shd w:val="clear" w:color="auto" w:fill="auto"/>
            <w:vAlign w:val="center"/>
            <w:hideMark/>
          </w:tcPr>
          <w:p w14:paraId="1F2431AF"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4A92D0C1"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7D5F4F35"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4C6E8EF4"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486EF34B"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6378571D"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1AB2EFB2"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扶持企业标准</w:t>
            </w:r>
          </w:p>
        </w:tc>
        <w:tc>
          <w:tcPr>
            <w:tcW w:w="709" w:type="dxa"/>
            <w:shd w:val="clear" w:color="auto" w:fill="auto"/>
            <w:vAlign w:val="center"/>
            <w:hideMark/>
          </w:tcPr>
          <w:p w14:paraId="5DA23250"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32711F2C" w14:textId="77777777" w:rsidR="00676622" w:rsidRPr="005259FC" w:rsidRDefault="00676622" w:rsidP="00A52EA3">
            <w:pPr>
              <w:widowControl/>
              <w:adjustRightInd w:val="0"/>
              <w:snapToGrid w:val="0"/>
              <w:spacing w:line="240" w:lineRule="auto"/>
              <w:ind w:firstLineChars="0" w:firstLine="0"/>
              <w:rPr>
                <w:kern w:val="0"/>
                <w:sz w:val="24"/>
              </w:rPr>
            </w:pPr>
            <w:r w:rsidRPr="005259FC">
              <w:rPr>
                <w:kern w:val="0"/>
                <w:sz w:val="24"/>
              </w:rPr>
              <w:t>预期目标值为</w:t>
            </w:r>
            <w:r w:rsidRPr="005259FC">
              <w:rPr>
                <w:kern w:val="0"/>
                <w:sz w:val="24"/>
              </w:rPr>
              <w:t>“</w:t>
            </w:r>
            <w:r w:rsidRPr="005259FC">
              <w:rPr>
                <w:kern w:val="0"/>
                <w:sz w:val="24"/>
              </w:rPr>
              <w:t>按照管理办法规定扶持标准拨付补贴资金</w:t>
            </w:r>
            <w:r w:rsidRPr="005259FC">
              <w:rPr>
                <w:kern w:val="0"/>
                <w:sz w:val="24"/>
              </w:rPr>
              <w:t>”</w:t>
            </w:r>
            <w:r w:rsidRPr="005259FC">
              <w:rPr>
                <w:kern w:val="0"/>
                <w:sz w:val="24"/>
              </w:rPr>
              <w:t>，在境内、外证券市场上市的企业一次性奖励</w:t>
            </w:r>
            <w:r w:rsidRPr="005259FC">
              <w:rPr>
                <w:kern w:val="0"/>
                <w:sz w:val="24"/>
              </w:rPr>
              <w:t>300</w:t>
            </w:r>
            <w:r w:rsidRPr="005259FC">
              <w:rPr>
                <w:kern w:val="0"/>
                <w:sz w:val="24"/>
              </w:rPr>
              <w:lastRenderedPageBreak/>
              <w:t>万元；已上市的区外企业将工商税务关系迁入本区的一次性奖励</w:t>
            </w:r>
            <w:r w:rsidRPr="005259FC">
              <w:rPr>
                <w:kern w:val="0"/>
                <w:sz w:val="24"/>
              </w:rPr>
              <w:t>300</w:t>
            </w:r>
            <w:r w:rsidRPr="005259FC">
              <w:rPr>
                <w:kern w:val="0"/>
                <w:sz w:val="24"/>
              </w:rPr>
              <w:t>万元；</w:t>
            </w:r>
            <w:r w:rsidRPr="005259FC">
              <w:rPr>
                <w:kern w:val="0"/>
                <w:sz w:val="24"/>
              </w:rPr>
              <w:t>“</w:t>
            </w:r>
            <w:r w:rsidRPr="005259FC">
              <w:rPr>
                <w:kern w:val="0"/>
                <w:sz w:val="24"/>
              </w:rPr>
              <w:t>新三板</w:t>
            </w:r>
            <w:r w:rsidRPr="005259FC">
              <w:rPr>
                <w:kern w:val="0"/>
                <w:sz w:val="24"/>
              </w:rPr>
              <w:t>”</w:t>
            </w:r>
            <w:r w:rsidRPr="005259FC">
              <w:rPr>
                <w:kern w:val="0"/>
                <w:sz w:val="24"/>
              </w:rPr>
              <w:t>挂牌的企业一次性奖励</w:t>
            </w:r>
            <w:r w:rsidRPr="005259FC">
              <w:rPr>
                <w:kern w:val="0"/>
                <w:sz w:val="24"/>
              </w:rPr>
              <w:t>100</w:t>
            </w:r>
            <w:r w:rsidRPr="005259FC">
              <w:rPr>
                <w:kern w:val="0"/>
                <w:sz w:val="24"/>
              </w:rPr>
              <w:t>万元；广交中心挂牌的企业一次性奖励</w:t>
            </w:r>
            <w:r w:rsidRPr="005259FC">
              <w:rPr>
                <w:kern w:val="0"/>
                <w:sz w:val="24"/>
              </w:rPr>
              <w:t>30</w:t>
            </w:r>
            <w:r w:rsidRPr="005259FC">
              <w:rPr>
                <w:kern w:val="0"/>
                <w:sz w:val="24"/>
              </w:rPr>
              <w:t>万元，按照有关规定拨付得满分，否则根据实际情况酌情扣分。</w:t>
            </w:r>
          </w:p>
        </w:tc>
        <w:tc>
          <w:tcPr>
            <w:tcW w:w="3840" w:type="dxa"/>
            <w:shd w:val="clear" w:color="auto" w:fill="auto"/>
            <w:vAlign w:val="center"/>
            <w:hideMark/>
          </w:tcPr>
          <w:p w14:paraId="38C5BB58" w14:textId="4845F881"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lastRenderedPageBreak/>
              <w:t>根据《增城区加快推进企业上市挂牌扶持补贴或奖励申请情况表（</w:t>
            </w:r>
            <w:r w:rsidRPr="005259FC">
              <w:rPr>
                <w:kern w:val="0"/>
                <w:sz w:val="24"/>
              </w:rPr>
              <w:t>2021-2023</w:t>
            </w:r>
            <w:r w:rsidRPr="005259FC">
              <w:rPr>
                <w:kern w:val="0"/>
                <w:sz w:val="24"/>
              </w:rPr>
              <w:t>年）》《项目资金使用明细账》等有关材料，结合现场核查沟通情况，</w:t>
            </w:r>
            <w:r w:rsidRPr="005259FC">
              <w:rPr>
                <w:kern w:val="0"/>
                <w:sz w:val="24"/>
              </w:rPr>
              <w:t>2023</w:t>
            </w:r>
            <w:r w:rsidRPr="005259FC">
              <w:rPr>
                <w:kern w:val="0"/>
                <w:sz w:val="24"/>
              </w:rPr>
              <w:t>年区发展</w:t>
            </w:r>
            <w:proofErr w:type="gramStart"/>
            <w:r w:rsidRPr="005259FC">
              <w:rPr>
                <w:kern w:val="0"/>
                <w:sz w:val="24"/>
              </w:rPr>
              <w:t>改革局</w:t>
            </w:r>
            <w:proofErr w:type="gramEnd"/>
            <w:r w:rsidRPr="005259FC">
              <w:rPr>
                <w:kern w:val="0"/>
                <w:sz w:val="24"/>
              </w:rPr>
              <w:lastRenderedPageBreak/>
              <w:t>落实《广州市增城区人民政府办公室关于印发增城区加快推进企业上市挂牌工作扶持办法的通知》（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号）相关规定，对</w:t>
            </w:r>
            <w:r w:rsidRPr="005259FC">
              <w:rPr>
                <w:kern w:val="0"/>
                <w:sz w:val="24"/>
              </w:rPr>
              <w:t>27</w:t>
            </w:r>
            <w:r w:rsidRPr="005259FC">
              <w:rPr>
                <w:kern w:val="0"/>
                <w:sz w:val="24"/>
              </w:rPr>
              <w:t>家企业发放推进企业上市资金补贴，补贴标准严格按照政策规定扶持标准落实。</w:t>
            </w:r>
          </w:p>
        </w:tc>
        <w:tc>
          <w:tcPr>
            <w:tcW w:w="833" w:type="dxa"/>
            <w:shd w:val="clear" w:color="auto" w:fill="auto"/>
            <w:vAlign w:val="center"/>
            <w:hideMark/>
          </w:tcPr>
          <w:p w14:paraId="14B0E913"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lastRenderedPageBreak/>
              <w:t>6</w:t>
            </w:r>
          </w:p>
        </w:tc>
      </w:tr>
      <w:tr w:rsidR="00676622" w:rsidRPr="005259FC" w14:paraId="2FE9E05A" w14:textId="77777777" w:rsidTr="005259FC">
        <w:trPr>
          <w:trHeight w:val="567"/>
          <w:jc w:val="center"/>
        </w:trPr>
        <w:tc>
          <w:tcPr>
            <w:tcW w:w="861" w:type="dxa"/>
            <w:vMerge w:val="restart"/>
            <w:shd w:val="clear" w:color="auto" w:fill="auto"/>
            <w:vAlign w:val="center"/>
            <w:hideMark/>
          </w:tcPr>
          <w:p w14:paraId="7426DD5C"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lastRenderedPageBreak/>
              <w:t>效益</w:t>
            </w:r>
          </w:p>
        </w:tc>
        <w:tc>
          <w:tcPr>
            <w:tcW w:w="808" w:type="dxa"/>
            <w:vMerge w:val="restart"/>
            <w:shd w:val="clear" w:color="auto" w:fill="auto"/>
            <w:vAlign w:val="center"/>
            <w:hideMark/>
          </w:tcPr>
          <w:p w14:paraId="12070511"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25</w:t>
            </w:r>
          </w:p>
        </w:tc>
        <w:tc>
          <w:tcPr>
            <w:tcW w:w="912" w:type="dxa"/>
            <w:vMerge w:val="restart"/>
            <w:shd w:val="clear" w:color="auto" w:fill="auto"/>
            <w:vAlign w:val="center"/>
            <w:hideMark/>
          </w:tcPr>
          <w:p w14:paraId="325A0D35"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效果性</w:t>
            </w:r>
          </w:p>
        </w:tc>
        <w:tc>
          <w:tcPr>
            <w:tcW w:w="789" w:type="dxa"/>
            <w:vMerge w:val="restart"/>
            <w:shd w:val="clear" w:color="auto" w:fill="auto"/>
            <w:vAlign w:val="center"/>
            <w:hideMark/>
          </w:tcPr>
          <w:p w14:paraId="43B96E4A" w14:textId="679DDDE7" w:rsidR="00676622" w:rsidRPr="005259FC" w:rsidRDefault="00676622" w:rsidP="00676622">
            <w:pPr>
              <w:widowControl/>
              <w:adjustRightInd w:val="0"/>
              <w:snapToGrid w:val="0"/>
              <w:spacing w:line="240" w:lineRule="auto"/>
              <w:ind w:firstLineChars="0" w:firstLine="0"/>
              <w:jc w:val="center"/>
              <w:rPr>
                <w:kern w:val="0"/>
                <w:sz w:val="24"/>
              </w:rPr>
            </w:pPr>
            <w:r>
              <w:rPr>
                <w:rFonts w:hint="eastAsia"/>
                <w:kern w:val="0"/>
                <w:sz w:val="24"/>
              </w:rPr>
              <w:t>20</w:t>
            </w:r>
          </w:p>
        </w:tc>
        <w:tc>
          <w:tcPr>
            <w:tcW w:w="912" w:type="dxa"/>
            <w:shd w:val="clear" w:color="auto" w:fill="auto"/>
            <w:vAlign w:val="center"/>
            <w:hideMark/>
          </w:tcPr>
          <w:p w14:paraId="3BC8E406"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社会效益</w:t>
            </w:r>
          </w:p>
        </w:tc>
        <w:tc>
          <w:tcPr>
            <w:tcW w:w="789" w:type="dxa"/>
            <w:vMerge w:val="restart"/>
            <w:shd w:val="clear" w:color="auto" w:fill="auto"/>
            <w:vAlign w:val="center"/>
            <w:hideMark/>
          </w:tcPr>
          <w:p w14:paraId="24E09D89"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20</w:t>
            </w:r>
          </w:p>
        </w:tc>
        <w:tc>
          <w:tcPr>
            <w:tcW w:w="1275" w:type="dxa"/>
            <w:shd w:val="clear" w:color="auto" w:fill="auto"/>
            <w:vAlign w:val="center"/>
            <w:hideMark/>
          </w:tcPr>
          <w:p w14:paraId="58086510"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完善企业上市后备资源</w:t>
            </w:r>
          </w:p>
        </w:tc>
        <w:tc>
          <w:tcPr>
            <w:tcW w:w="709" w:type="dxa"/>
            <w:shd w:val="clear" w:color="auto" w:fill="auto"/>
            <w:vAlign w:val="center"/>
            <w:hideMark/>
          </w:tcPr>
          <w:p w14:paraId="5519FDEA"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c>
          <w:tcPr>
            <w:tcW w:w="2555" w:type="dxa"/>
            <w:shd w:val="clear" w:color="auto" w:fill="auto"/>
            <w:vAlign w:val="center"/>
            <w:hideMark/>
          </w:tcPr>
          <w:p w14:paraId="612ED173" w14:textId="77777777"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t>预期目标值为</w:t>
            </w:r>
            <w:r w:rsidRPr="005259FC">
              <w:rPr>
                <w:kern w:val="0"/>
                <w:sz w:val="24"/>
              </w:rPr>
              <w:t>“</w:t>
            </w:r>
            <w:r w:rsidRPr="005259FC">
              <w:rPr>
                <w:kern w:val="0"/>
                <w:sz w:val="24"/>
              </w:rPr>
              <w:t>落实企业摸底调查工作，结合产业发展方向和区域发展重点分类、分层建立企业上市梯队和</w:t>
            </w:r>
            <w:proofErr w:type="gramStart"/>
            <w:r w:rsidRPr="005259FC">
              <w:rPr>
                <w:kern w:val="0"/>
                <w:sz w:val="24"/>
              </w:rPr>
              <w:t>拟上市</w:t>
            </w:r>
            <w:proofErr w:type="gramEnd"/>
            <w:r w:rsidRPr="005259FC">
              <w:rPr>
                <w:kern w:val="0"/>
                <w:sz w:val="24"/>
              </w:rPr>
              <w:t>企业库，构建符合上市规律的培育机制，搭建全链条企业培育体系</w:t>
            </w:r>
            <w:r w:rsidRPr="005259FC">
              <w:rPr>
                <w:kern w:val="0"/>
                <w:sz w:val="24"/>
              </w:rPr>
              <w:t>”</w:t>
            </w:r>
            <w:r w:rsidRPr="005259FC">
              <w:rPr>
                <w:kern w:val="0"/>
                <w:sz w:val="24"/>
              </w:rPr>
              <w:t>，根据预期目标</w:t>
            </w:r>
            <w:r w:rsidRPr="005259FC">
              <w:rPr>
                <w:kern w:val="0"/>
                <w:sz w:val="24"/>
              </w:rPr>
              <w:lastRenderedPageBreak/>
              <w:t>实现情况综合评分。</w:t>
            </w:r>
          </w:p>
        </w:tc>
        <w:tc>
          <w:tcPr>
            <w:tcW w:w="3840" w:type="dxa"/>
            <w:shd w:val="clear" w:color="auto" w:fill="auto"/>
            <w:vAlign w:val="center"/>
            <w:hideMark/>
          </w:tcPr>
          <w:p w14:paraId="5C2601A4" w14:textId="3F5B388B"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lastRenderedPageBreak/>
              <w:t>根据《增城区上市企业信息库》《增城区上市后备企业库信息表》等相关材料，结合现场核查沟通情况，区发展</w:t>
            </w:r>
            <w:proofErr w:type="gramStart"/>
            <w:r w:rsidRPr="005259FC">
              <w:rPr>
                <w:kern w:val="0"/>
                <w:sz w:val="24"/>
              </w:rPr>
              <w:t>改革局</w:t>
            </w:r>
            <w:proofErr w:type="gramEnd"/>
            <w:r w:rsidRPr="005259FC">
              <w:rPr>
                <w:kern w:val="0"/>
                <w:sz w:val="24"/>
              </w:rPr>
              <w:t>致力于完善企业上市后备资源，在项目实施过程中按要求落实了企业摸底调查工作，并结合企业行业与实际情况分层建立了企业上市信息库与拟上市信息库。</w:t>
            </w:r>
          </w:p>
        </w:tc>
        <w:tc>
          <w:tcPr>
            <w:tcW w:w="833" w:type="dxa"/>
            <w:shd w:val="clear" w:color="auto" w:fill="auto"/>
            <w:vAlign w:val="center"/>
            <w:hideMark/>
          </w:tcPr>
          <w:p w14:paraId="3919DAC1"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6</w:t>
            </w:r>
          </w:p>
        </w:tc>
      </w:tr>
      <w:tr w:rsidR="00676622" w:rsidRPr="005259FC" w14:paraId="1221EE5C" w14:textId="77777777" w:rsidTr="005259FC">
        <w:trPr>
          <w:trHeight w:val="567"/>
          <w:jc w:val="center"/>
        </w:trPr>
        <w:tc>
          <w:tcPr>
            <w:tcW w:w="861" w:type="dxa"/>
            <w:vMerge/>
            <w:shd w:val="clear" w:color="auto" w:fill="auto"/>
            <w:vAlign w:val="center"/>
            <w:hideMark/>
          </w:tcPr>
          <w:p w14:paraId="3A50A60D"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42FF13E5"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4EAB037E"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11B1E7AC"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71115E5D"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可持续发展</w:t>
            </w:r>
          </w:p>
        </w:tc>
        <w:tc>
          <w:tcPr>
            <w:tcW w:w="789" w:type="dxa"/>
            <w:vMerge/>
            <w:shd w:val="clear" w:color="auto" w:fill="auto"/>
            <w:vAlign w:val="center"/>
            <w:hideMark/>
          </w:tcPr>
          <w:p w14:paraId="425E0E6B"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2D5C09A5"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营造良好市场环境</w:t>
            </w:r>
          </w:p>
        </w:tc>
        <w:tc>
          <w:tcPr>
            <w:tcW w:w="709" w:type="dxa"/>
            <w:shd w:val="clear" w:color="auto" w:fill="auto"/>
            <w:vAlign w:val="center"/>
            <w:hideMark/>
          </w:tcPr>
          <w:p w14:paraId="3EEAD290"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7</w:t>
            </w:r>
          </w:p>
        </w:tc>
        <w:tc>
          <w:tcPr>
            <w:tcW w:w="2555" w:type="dxa"/>
            <w:shd w:val="clear" w:color="auto" w:fill="auto"/>
            <w:vAlign w:val="center"/>
            <w:hideMark/>
          </w:tcPr>
          <w:p w14:paraId="519CAD10" w14:textId="77777777" w:rsidR="00676622" w:rsidRPr="005259FC" w:rsidRDefault="00676622" w:rsidP="00A52EA3">
            <w:pPr>
              <w:widowControl/>
              <w:adjustRightInd w:val="0"/>
              <w:snapToGrid w:val="0"/>
              <w:spacing w:line="240" w:lineRule="auto"/>
              <w:ind w:firstLineChars="0" w:firstLine="0"/>
              <w:rPr>
                <w:kern w:val="0"/>
                <w:sz w:val="24"/>
              </w:rPr>
            </w:pPr>
            <w:r w:rsidRPr="005259FC">
              <w:rPr>
                <w:kern w:val="0"/>
                <w:sz w:val="24"/>
              </w:rPr>
              <w:t>预期目标值为</w:t>
            </w:r>
            <w:r w:rsidRPr="005259FC">
              <w:rPr>
                <w:kern w:val="0"/>
                <w:sz w:val="24"/>
              </w:rPr>
              <w:t>“</w:t>
            </w:r>
            <w:r w:rsidRPr="005259FC">
              <w:rPr>
                <w:kern w:val="0"/>
                <w:sz w:val="24"/>
              </w:rPr>
              <w:t>完善中介咨询服务平台或沟通机制，提升企业上市服务水平，助力营造良好市场环境</w:t>
            </w:r>
            <w:r w:rsidRPr="005259FC">
              <w:rPr>
                <w:kern w:val="0"/>
                <w:sz w:val="24"/>
              </w:rPr>
              <w:t>”</w:t>
            </w:r>
            <w:r w:rsidRPr="005259FC">
              <w:rPr>
                <w:kern w:val="0"/>
                <w:sz w:val="24"/>
              </w:rPr>
              <w:t>，通过加强政策宣传与组织发动工作，建立中介咨询机构信息库，多种形式搭建企业与中介机构以及监管部门的沟通、交流、互动机制，举办专题培训与工作交流会，实地走访拟上市企业，提供一对一指导，完善企业上市过程中的各项服务工作，根据工作实际落实完成情</w:t>
            </w:r>
            <w:r w:rsidRPr="005259FC">
              <w:rPr>
                <w:kern w:val="0"/>
                <w:sz w:val="24"/>
              </w:rPr>
              <w:lastRenderedPageBreak/>
              <w:t>况综合评分。</w:t>
            </w:r>
          </w:p>
        </w:tc>
        <w:tc>
          <w:tcPr>
            <w:tcW w:w="3840" w:type="dxa"/>
            <w:shd w:val="clear" w:color="auto" w:fill="auto"/>
            <w:vAlign w:val="center"/>
            <w:hideMark/>
          </w:tcPr>
          <w:p w14:paraId="02A814FC" w14:textId="2994F182"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lastRenderedPageBreak/>
              <w:t>根据《广州市增城区发展和改革局关于调研走访上市后备企业的活动通知》《关于调研走访上市后备企业的工作方案》、调研照片等相关材料，结合现场核查沟通情况，区发展</w:t>
            </w:r>
            <w:proofErr w:type="gramStart"/>
            <w:r w:rsidRPr="005259FC">
              <w:rPr>
                <w:kern w:val="0"/>
                <w:sz w:val="24"/>
              </w:rPr>
              <w:t>改革局</w:t>
            </w:r>
            <w:proofErr w:type="gramEnd"/>
            <w:r w:rsidRPr="005259FC">
              <w:rPr>
                <w:kern w:val="0"/>
                <w:sz w:val="24"/>
              </w:rPr>
              <w:t>2023</w:t>
            </w:r>
            <w:r w:rsidRPr="005259FC">
              <w:rPr>
                <w:kern w:val="0"/>
                <w:sz w:val="24"/>
              </w:rPr>
              <w:t>年根据推进企业上市相关实际情况，开展增城区上市后备企业专题培训活动，组织金融机构、资本市场专家等参与增城区企业上市培育辅导工作，对企业进行实地走访，切实了解企业的实际情况，了解收集企业在其经营或筹备上市当中遇到的实际困难及需要协调解决的问题，助力解决企业发展诉求，有助于营造良好市场环境。但目前暂未见针对本项目建立的中介咨询机构信息库，完善中介</w:t>
            </w:r>
            <w:r w:rsidRPr="005259FC">
              <w:rPr>
                <w:kern w:val="0"/>
                <w:sz w:val="24"/>
              </w:rPr>
              <w:lastRenderedPageBreak/>
              <w:t>咨询服务平台或沟通机制相关落实情况暂时不明确。</w:t>
            </w:r>
          </w:p>
        </w:tc>
        <w:tc>
          <w:tcPr>
            <w:tcW w:w="833" w:type="dxa"/>
            <w:shd w:val="clear" w:color="auto" w:fill="auto"/>
            <w:vAlign w:val="center"/>
            <w:hideMark/>
          </w:tcPr>
          <w:p w14:paraId="0539B6AE"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lastRenderedPageBreak/>
              <w:t>6</w:t>
            </w:r>
          </w:p>
        </w:tc>
      </w:tr>
      <w:tr w:rsidR="00676622" w:rsidRPr="005259FC" w14:paraId="6A783F72" w14:textId="77777777" w:rsidTr="005259FC">
        <w:trPr>
          <w:trHeight w:val="567"/>
          <w:jc w:val="center"/>
        </w:trPr>
        <w:tc>
          <w:tcPr>
            <w:tcW w:w="861" w:type="dxa"/>
            <w:vMerge/>
            <w:shd w:val="clear" w:color="auto" w:fill="auto"/>
            <w:vAlign w:val="center"/>
            <w:hideMark/>
          </w:tcPr>
          <w:p w14:paraId="3AC1EBED"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3C84B144"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499160FC"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694270DF"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34F1063C"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789" w:type="dxa"/>
            <w:vMerge/>
            <w:shd w:val="clear" w:color="auto" w:fill="auto"/>
            <w:vAlign w:val="center"/>
            <w:hideMark/>
          </w:tcPr>
          <w:p w14:paraId="1D8902DE" w14:textId="77777777" w:rsidR="00676622" w:rsidRPr="005259FC" w:rsidRDefault="00676622" w:rsidP="00A52EA3">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2C3FB4AC"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推动上市（含后备）企业数量增长</w:t>
            </w:r>
          </w:p>
        </w:tc>
        <w:tc>
          <w:tcPr>
            <w:tcW w:w="709" w:type="dxa"/>
            <w:shd w:val="clear" w:color="auto" w:fill="auto"/>
            <w:vAlign w:val="center"/>
            <w:hideMark/>
          </w:tcPr>
          <w:p w14:paraId="230302E7"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t>7</w:t>
            </w:r>
          </w:p>
        </w:tc>
        <w:tc>
          <w:tcPr>
            <w:tcW w:w="2555" w:type="dxa"/>
            <w:shd w:val="clear" w:color="auto" w:fill="auto"/>
            <w:vAlign w:val="center"/>
            <w:hideMark/>
          </w:tcPr>
          <w:p w14:paraId="45931848" w14:textId="77777777"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t>预期目标为</w:t>
            </w:r>
            <w:r w:rsidRPr="005259FC">
              <w:rPr>
                <w:kern w:val="0"/>
                <w:sz w:val="24"/>
              </w:rPr>
              <w:t>“</w:t>
            </w:r>
            <w:r w:rsidRPr="005259FC">
              <w:rPr>
                <w:kern w:val="0"/>
                <w:sz w:val="24"/>
              </w:rPr>
              <w:t>落实政策补贴资金发放，加大服务企业覆盖面，发挥财政资金杠杆作用，激励推动企业上市（含后备）数量增长，助推企业高质量发展</w:t>
            </w:r>
            <w:r w:rsidRPr="005259FC">
              <w:rPr>
                <w:kern w:val="0"/>
                <w:sz w:val="24"/>
              </w:rPr>
              <w:t>”</w:t>
            </w:r>
            <w:r w:rsidRPr="005259FC">
              <w:rPr>
                <w:kern w:val="0"/>
                <w:sz w:val="24"/>
              </w:rPr>
              <w:t>，根据</w:t>
            </w:r>
            <w:r w:rsidRPr="005259FC">
              <w:rPr>
                <w:kern w:val="0"/>
                <w:sz w:val="24"/>
              </w:rPr>
              <w:t>2023</w:t>
            </w:r>
            <w:r w:rsidRPr="005259FC">
              <w:rPr>
                <w:kern w:val="0"/>
                <w:sz w:val="24"/>
              </w:rPr>
              <w:t>年奖励资金发放、政策宣传与培训工作落实、</w:t>
            </w:r>
            <w:r w:rsidRPr="005259FC">
              <w:rPr>
                <w:kern w:val="0"/>
                <w:sz w:val="24"/>
              </w:rPr>
              <w:t>2023</w:t>
            </w:r>
            <w:r w:rsidRPr="005259FC">
              <w:rPr>
                <w:kern w:val="0"/>
                <w:sz w:val="24"/>
              </w:rPr>
              <w:t>年上市企业数量对比往年上市企业数量等实际情况综合评分。</w:t>
            </w:r>
          </w:p>
        </w:tc>
        <w:tc>
          <w:tcPr>
            <w:tcW w:w="3840" w:type="dxa"/>
            <w:shd w:val="clear" w:color="auto" w:fill="auto"/>
            <w:vAlign w:val="center"/>
            <w:hideMark/>
          </w:tcPr>
          <w:p w14:paraId="37175D1F" w14:textId="7B20C4B6" w:rsidR="00676622" w:rsidRPr="005259FC" w:rsidRDefault="00676622" w:rsidP="00A52EA3">
            <w:pPr>
              <w:widowControl/>
              <w:adjustRightInd w:val="0"/>
              <w:snapToGrid w:val="0"/>
              <w:spacing w:line="240" w:lineRule="auto"/>
              <w:ind w:firstLineChars="0" w:firstLine="0"/>
              <w:jc w:val="left"/>
              <w:rPr>
                <w:kern w:val="0"/>
                <w:sz w:val="24"/>
              </w:rPr>
            </w:pPr>
            <w:r w:rsidRPr="005259FC">
              <w:rPr>
                <w:kern w:val="0"/>
                <w:sz w:val="24"/>
              </w:rPr>
              <w:t>根据《广州市增城区发展和改革局关于调研走访上市后备企业的活动通知》《关于调研走访上市后备企业的工作方案》《广州市增城区发展和改革局关于开展增城区上市后备企业专题培训的通知》《关于开展</w:t>
            </w:r>
            <w:r w:rsidRPr="005259FC">
              <w:rPr>
                <w:kern w:val="0"/>
                <w:sz w:val="24"/>
              </w:rPr>
              <w:t>2023</w:t>
            </w:r>
            <w:r w:rsidRPr="005259FC">
              <w:rPr>
                <w:kern w:val="0"/>
                <w:sz w:val="24"/>
              </w:rPr>
              <w:t>年民营企业服务周企业政策宣讲活动的通知》《企业服务周暖企走访活动安排表》等相关材料，区发展</w:t>
            </w:r>
            <w:proofErr w:type="gramStart"/>
            <w:r w:rsidRPr="005259FC">
              <w:rPr>
                <w:kern w:val="0"/>
                <w:sz w:val="24"/>
              </w:rPr>
              <w:t>改革局</w:t>
            </w:r>
            <w:proofErr w:type="gramEnd"/>
            <w:r w:rsidRPr="005259FC">
              <w:rPr>
                <w:kern w:val="0"/>
                <w:sz w:val="24"/>
              </w:rPr>
              <w:t>在项目实施过程中，组织了专项培训与宣传活动，通过实地走访企业收集企业诉求与需解决问题，协助对接沟通助力解决企业诉求，助</w:t>
            </w:r>
            <w:proofErr w:type="gramStart"/>
            <w:r w:rsidRPr="005259FC">
              <w:rPr>
                <w:kern w:val="0"/>
                <w:sz w:val="24"/>
              </w:rPr>
              <w:t>推企业</w:t>
            </w:r>
            <w:proofErr w:type="gramEnd"/>
            <w:r w:rsidRPr="005259FC">
              <w:rPr>
                <w:kern w:val="0"/>
                <w:sz w:val="24"/>
              </w:rPr>
              <w:t>高质量发展，扩大企业服务覆盖面，致力于挖掘更多上市后备资源，提升企业上市工作质量与成效，助</w:t>
            </w:r>
            <w:proofErr w:type="gramStart"/>
            <w:r w:rsidRPr="005259FC">
              <w:rPr>
                <w:kern w:val="0"/>
                <w:sz w:val="24"/>
              </w:rPr>
              <w:t>推企业</w:t>
            </w:r>
            <w:proofErr w:type="gramEnd"/>
            <w:r w:rsidRPr="005259FC">
              <w:rPr>
                <w:kern w:val="0"/>
                <w:sz w:val="24"/>
              </w:rPr>
              <w:t>上市补助</w:t>
            </w:r>
            <w:r w:rsidRPr="005259FC">
              <w:rPr>
                <w:kern w:val="0"/>
                <w:sz w:val="24"/>
              </w:rPr>
              <w:lastRenderedPageBreak/>
              <w:t>资金效益发挥，激励推动企业上市（含后备）数量增长。结合现场核查沟通情况，《广州市增城区人民政府办公室关于印发增城区加快推进企业上市挂牌工作扶持办法的通知》（</w:t>
            </w:r>
            <w:proofErr w:type="gramStart"/>
            <w:r w:rsidRPr="005259FC">
              <w:rPr>
                <w:kern w:val="0"/>
                <w:sz w:val="24"/>
              </w:rPr>
              <w:t>增府办规</w:t>
            </w:r>
            <w:proofErr w:type="gramEnd"/>
            <w:r w:rsidRPr="005259FC">
              <w:rPr>
                <w:kern w:val="0"/>
                <w:sz w:val="24"/>
              </w:rPr>
              <w:t>〔</w:t>
            </w:r>
            <w:r w:rsidRPr="005259FC">
              <w:rPr>
                <w:kern w:val="0"/>
                <w:sz w:val="24"/>
              </w:rPr>
              <w:t>2020</w:t>
            </w:r>
            <w:r w:rsidRPr="005259FC">
              <w:rPr>
                <w:kern w:val="0"/>
                <w:sz w:val="24"/>
              </w:rPr>
              <w:t>〕</w:t>
            </w:r>
            <w:r w:rsidRPr="005259FC">
              <w:rPr>
                <w:kern w:val="0"/>
                <w:sz w:val="24"/>
              </w:rPr>
              <w:t>12</w:t>
            </w:r>
            <w:r w:rsidRPr="005259FC">
              <w:rPr>
                <w:kern w:val="0"/>
                <w:sz w:val="24"/>
              </w:rPr>
              <w:t>号）</w:t>
            </w:r>
            <w:r w:rsidRPr="00AA6B7E">
              <w:rPr>
                <w:rFonts w:hint="eastAsia"/>
                <w:kern w:val="0"/>
                <w:sz w:val="24"/>
              </w:rPr>
              <w:t>政策出台前增城区有</w:t>
            </w:r>
            <w:r w:rsidRPr="00AA6B7E">
              <w:rPr>
                <w:rFonts w:hint="eastAsia"/>
                <w:kern w:val="0"/>
                <w:sz w:val="24"/>
              </w:rPr>
              <w:t>8</w:t>
            </w:r>
            <w:r w:rsidRPr="00AA6B7E">
              <w:rPr>
                <w:rFonts w:hint="eastAsia"/>
                <w:kern w:val="0"/>
                <w:sz w:val="24"/>
              </w:rPr>
              <w:t>家上市企业，政策执行期间</w:t>
            </w:r>
            <w:r w:rsidRPr="00AA6B7E">
              <w:rPr>
                <w:rFonts w:hint="eastAsia"/>
                <w:kern w:val="0"/>
                <w:sz w:val="24"/>
              </w:rPr>
              <w:t>2020</w:t>
            </w:r>
            <w:r w:rsidRPr="00AA6B7E">
              <w:rPr>
                <w:rFonts w:hint="eastAsia"/>
                <w:kern w:val="0"/>
                <w:sz w:val="24"/>
              </w:rPr>
              <w:t>年至</w:t>
            </w:r>
            <w:r w:rsidRPr="00AA6B7E">
              <w:rPr>
                <w:rFonts w:hint="eastAsia"/>
                <w:kern w:val="0"/>
                <w:sz w:val="24"/>
              </w:rPr>
              <w:t>2023</w:t>
            </w:r>
            <w:r w:rsidRPr="00AA6B7E">
              <w:rPr>
                <w:rFonts w:hint="eastAsia"/>
                <w:kern w:val="0"/>
                <w:sz w:val="24"/>
              </w:rPr>
              <w:t>年新增了</w:t>
            </w:r>
            <w:r w:rsidRPr="00AA6B7E">
              <w:rPr>
                <w:rFonts w:hint="eastAsia"/>
                <w:kern w:val="0"/>
                <w:sz w:val="24"/>
              </w:rPr>
              <w:t>3</w:t>
            </w:r>
            <w:r w:rsidRPr="00AA6B7E">
              <w:rPr>
                <w:rFonts w:hint="eastAsia"/>
                <w:kern w:val="0"/>
                <w:sz w:val="24"/>
              </w:rPr>
              <w:t>家上市企业，目前共</w:t>
            </w:r>
            <w:r w:rsidRPr="00AA6B7E">
              <w:rPr>
                <w:rFonts w:hint="eastAsia"/>
                <w:kern w:val="0"/>
                <w:sz w:val="24"/>
              </w:rPr>
              <w:t>11</w:t>
            </w:r>
            <w:r w:rsidRPr="00AA6B7E">
              <w:rPr>
                <w:rFonts w:hint="eastAsia"/>
                <w:kern w:val="0"/>
                <w:sz w:val="24"/>
              </w:rPr>
              <w:t>家上市企业，上市企业增长率</w:t>
            </w:r>
            <w:r w:rsidRPr="00AA6B7E">
              <w:rPr>
                <w:rFonts w:hint="eastAsia"/>
                <w:kern w:val="0"/>
                <w:sz w:val="24"/>
              </w:rPr>
              <w:t>37.5%</w:t>
            </w:r>
            <w:r w:rsidRPr="00AA6B7E">
              <w:rPr>
                <w:rFonts w:hint="eastAsia"/>
                <w:kern w:val="0"/>
                <w:sz w:val="24"/>
              </w:rPr>
              <w:t>，其中</w:t>
            </w:r>
            <w:r w:rsidRPr="00AA6B7E">
              <w:rPr>
                <w:rFonts w:hint="eastAsia"/>
                <w:kern w:val="0"/>
                <w:sz w:val="24"/>
              </w:rPr>
              <w:t>2023</w:t>
            </w:r>
            <w:r w:rsidRPr="00AA6B7E">
              <w:rPr>
                <w:rFonts w:hint="eastAsia"/>
                <w:kern w:val="0"/>
                <w:sz w:val="24"/>
              </w:rPr>
              <w:t>年无企业完成上市，有</w:t>
            </w:r>
            <w:r w:rsidRPr="00AA6B7E">
              <w:rPr>
                <w:rFonts w:hint="eastAsia"/>
                <w:kern w:val="0"/>
                <w:sz w:val="24"/>
              </w:rPr>
              <w:t>1</w:t>
            </w:r>
            <w:r w:rsidRPr="00AA6B7E">
              <w:rPr>
                <w:rFonts w:hint="eastAsia"/>
                <w:kern w:val="0"/>
                <w:sz w:val="24"/>
              </w:rPr>
              <w:t>家企业处于排队状态，</w:t>
            </w:r>
            <w:r w:rsidRPr="00AA6B7E">
              <w:rPr>
                <w:rFonts w:hint="eastAsia"/>
                <w:kern w:val="0"/>
                <w:sz w:val="24"/>
              </w:rPr>
              <w:t>2023</w:t>
            </w:r>
            <w:r w:rsidRPr="00AA6B7E">
              <w:rPr>
                <w:rFonts w:hint="eastAsia"/>
                <w:kern w:val="0"/>
                <w:sz w:val="24"/>
              </w:rPr>
              <w:t>年项目实施对于激励企业上市、推动区域企业高质量发展方面效益发挥有待提升。</w:t>
            </w:r>
          </w:p>
        </w:tc>
        <w:tc>
          <w:tcPr>
            <w:tcW w:w="833" w:type="dxa"/>
            <w:shd w:val="clear" w:color="auto" w:fill="auto"/>
            <w:vAlign w:val="center"/>
            <w:hideMark/>
          </w:tcPr>
          <w:p w14:paraId="165C355F" w14:textId="77777777" w:rsidR="00676622" w:rsidRPr="005259FC" w:rsidRDefault="00676622" w:rsidP="00A52EA3">
            <w:pPr>
              <w:widowControl/>
              <w:adjustRightInd w:val="0"/>
              <w:snapToGrid w:val="0"/>
              <w:spacing w:line="240" w:lineRule="auto"/>
              <w:ind w:firstLineChars="0" w:firstLine="0"/>
              <w:jc w:val="center"/>
              <w:rPr>
                <w:kern w:val="0"/>
                <w:sz w:val="24"/>
              </w:rPr>
            </w:pPr>
            <w:r w:rsidRPr="005259FC">
              <w:rPr>
                <w:kern w:val="0"/>
                <w:sz w:val="24"/>
              </w:rPr>
              <w:lastRenderedPageBreak/>
              <w:t>5</w:t>
            </w:r>
          </w:p>
        </w:tc>
      </w:tr>
      <w:tr w:rsidR="005259FC" w:rsidRPr="005259FC" w14:paraId="30A532CE" w14:textId="77777777" w:rsidTr="005259FC">
        <w:trPr>
          <w:trHeight w:val="567"/>
          <w:jc w:val="center"/>
        </w:trPr>
        <w:tc>
          <w:tcPr>
            <w:tcW w:w="861" w:type="dxa"/>
            <w:vMerge/>
            <w:shd w:val="clear" w:color="auto" w:fill="auto"/>
            <w:vAlign w:val="center"/>
            <w:hideMark/>
          </w:tcPr>
          <w:p w14:paraId="2226F2A0"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808" w:type="dxa"/>
            <w:vMerge/>
            <w:shd w:val="clear" w:color="auto" w:fill="auto"/>
            <w:vAlign w:val="center"/>
            <w:hideMark/>
          </w:tcPr>
          <w:p w14:paraId="4B36A16A" w14:textId="77777777" w:rsidR="00A52EA3" w:rsidRPr="005259FC" w:rsidRDefault="00A52EA3" w:rsidP="00A52EA3">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09DB4FAE"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公平性</w:t>
            </w:r>
          </w:p>
        </w:tc>
        <w:tc>
          <w:tcPr>
            <w:tcW w:w="789" w:type="dxa"/>
            <w:shd w:val="clear" w:color="auto" w:fill="auto"/>
            <w:vAlign w:val="center"/>
            <w:hideMark/>
          </w:tcPr>
          <w:p w14:paraId="3D8C767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5</w:t>
            </w:r>
          </w:p>
        </w:tc>
        <w:tc>
          <w:tcPr>
            <w:tcW w:w="912" w:type="dxa"/>
            <w:shd w:val="clear" w:color="auto" w:fill="auto"/>
            <w:vAlign w:val="center"/>
            <w:hideMark/>
          </w:tcPr>
          <w:p w14:paraId="50A98C2B"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满意度</w:t>
            </w:r>
          </w:p>
        </w:tc>
        <w:tc>
          <w:tcPr>
            <w:tcW w:w="789" w:type="dxa"/>
            <w:shd w:val="clear" w:color="auto" w:fill="auto"/>
            <w:vAlign w:val="center"/>
            <w:hideMark/>
          </w:tcPr>
          <w:p w14:paraId="13733EC4"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5</w:t>
            </w:r>
          </w:p>
        </w:tc>
        <w:tc>
          <w:tcPr>
            <w:tcW w:w="1275" w:type="dxa"/>
            <w:shd w:val="clear" w:color="auto" w:fill="auto"/>
            <w:vAlign w:val="center"/>
            <w:hideMark/>
          </w:tcPr>
          <w:p w14:paraId="473BA352"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服务对象满意度</w:t>
            </w:r>
          </w:p>
        </w:tc>
        <w:tc>
          <w:tcPr>
            <w:tcW w:w="709" w:type="dxa"/>
            <w:shd w:val="clear" w:color="auto" w:fill="auto"/>
            <w:vAlign w:val="center"/>
            <w:hideMark/>
          </w:tcPr>
          <w:p w14:paraId="55F54A84"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t>5</w:t>
            </w:r>
          </w:p>
        </w:tc>
        <w:tc>
          <w:tcPr>
            <w:tcW w:w="2555" w:type="dxa"/>
            <w:shd w:val="clear" w:color="auto" w:fill="auto"/>
            <w:vAlign w:val="center"/>
            <w:hideMark/>
          </w:tcPr>
          <w:p w14:paraId="3E389FF7" w14:textId="77777777" w:rsidR="00A52EA3" w:rsidRPr="005259FC" w:rsidRDefault="00A52EA3" w:rsidP="00A52EA3">
            <w:pPr>
              <w:widowControl/>
              <w:adjustRightInd w:val="0"/>
              <w:snapToGrid w:val="0"/>
              <w:spacing w:line="240" w:lineRule="auto"/>
              <w:ind w:firstLineChars="0" w:firstLine="0"/>
              <w:rPr>
                <w:kern w:val="0"/>
                <w:sz w:val="24"/>
              </w:rPr>
            </w:pPr>
            <w:r w:rsidRPr="005259FC">
              <w:rPr>
                <w:kern w:val="0"/>
                <w:sz w:val="24"/>
              </w:rPr>
              <w:t>预期目标值为</w:t>
            </w:r>
            <w:r w:rsidRPr="005259FC">
              <w:rPr>
                <w:kern w:val="0"/>
                <w:sz w:val="24"/>
              </w:rPr>
              <w:t>“90%”</w:t>
            </w:r>
            <w:r w:rsidRPr="005259FC">
              <w:rPr>
                <w:kern w:val="0"/>
                <w:sz w:val="24"/>
              </w:rPr>
              <w:t>，反映项目实施服务对象对于本项目实施产生效益的满意度情况，</w:t>
            </w:r>
            <w:r w:rsidRPr="005259FC">
              <w:rPr>
                <w:kern w:val="0"/>
                <w:sz w:val="24"/>
              </w:rPr>
              <w:lastRenderedPageBreak/>
              <w:t>根据满意度调查问卷回收数据进行评分，达到预期目标得满分，每减少</w:t>
            </w:r>
            <w:r w:rsidRPr="005259FC">
              <w:rPr>
                <w:kern w:val="0"/>
                <w:sz w:val="24"/>
              </w:rPr>
              <w:t>5%</w:t>
            </w:r>
            <w:r w:rsidRPr="005259FC">
              <w:rPr>
                <w:kern w:val="0"/>
                <w:sz w:val="24"/>
              </w:rPr>
              <w:t>扣</w:t>
            </w:r>
            <w:r w:rsidRPr="005259FC">
              <w:rPr>
                <w:kern w:val="0"/>
                <w:sz w:val="24"/>
              </w:rPr>
              <w:t>1</w:t>
            </w:r>
            <w:r w:rsidRPr="005259FC">
              <w:rPr>
                <w:kern w:val="0"/>
                <w:sz w:val="24"/>
              </w:rPr>
              <w:t>分，扣完即止。</w:t>
            </w:r>
          </w:p>
        </w:tc>
        <w:tc>
          <w:tcPr>
            <w:tcW w:w="3840" w:type="dxa"/>
            <w:shd w:val="clear" w:color="auto" w:fill="auto"/>
            <w:vAlign w:val="center"/>
            <w:hideMark/>
          </w:tcPr>
          <w:p w14:paraId="1D5DA3CB" w14:textId="77777777" w:rsidR="00A52EA3" w:rsidRPr="005259FC" w:rsidRDefault="00A52EA3" w:rsidP="00A52EA3">
            <w:pPr>
              <w:widowControl/>
              <w:adjustRightInd w:val="0"/>
              <w:snapToGrid w:val="0"/>
              <w:spacing w:line="240" w:lineRule="auto"/>
              <w:ind w:firstLineChars="0" w:firstLine="0"/>
              <w:jc w:val="left"/>
              <w:rPr>
                <w:kern w:val="0"/>
                <w:sz w:val="24"/>
              </w:rPr>
            </w:pPr>
            <w:r w:rsidRPr="005259FC">
              <w:rPr>
                <w:kern w:val="0"/>
                <w:sz w:val="24"/>
              </w:rPr>
              <w:lastRenderedPageBreak/>
              <w:t>本次项目满意度调查工作同步通过线上线下进行，线上回收问卷</w:t>
            </w:r>
            <w:r w:rsidRPr="005259FC">
              <w:rPr>
                <w:kern w:val="0"/>
                <w:sz w:val="24"/>
              </w:rPr>
              <w:t>11</w:t>
            </w:r>
            <w:r w:rsidRPr="005259FC">
              <w:rPr>
                <w:kern w:val="0"/>
                <w:sz w:val="24"/>
              </w:rPr>
              <w:t>份，有效问卷</w:t>
            </w:r>
            <w:r w:rsidRPr="005259FC">
              <w:rPr>
                <w:kern w:val="0"/>
                <w:sz w:val="24"/>
              </w:rPr>
              <w:t>10</w:t>
            </w:r>
            <w:r w:rsidRPr="005259FC">
              <w:rPr>
                <w:kern w:val="0"/>
                <w:sz w:val="24"/>
              </w:rPr>
              <w:t>份，满意度为</w:t>
            </w:r>
            <w:r w:rsidRPr="005259FC">
              <w:rPr>
                <w:kern w:val="0"/>
                <w:sz w:val="24"/>
              </w:rPr>
              <w:t>79.43%</w:t>
            </w:r>
            <w:r w:rsidRPr="005259FC">
              <w:rPr>
                <w:kern w:val="0"/>
                <w:sz w:val="24"/>
              </w:rPr>
              <w:t>；线下回收问卷</w:t>
            </w:r>
            <w:r w:rsidRPr="005259FC">
              <w:rPr>
                <w:kern w:val="0"/>
                <w:sz w:val="24"/>
              </w:rPr>
              <w:t>27</w:t>
            </w:r>
            <w:r w:rsidRPr="005259FC">
              <w:rPr>
                <w:kern w:val="0"/>
                <w:sz w:val="24"/>
              </w:rPr>
              <w:t>份，有效</w:t>
            </w:r>
            <w:r w:rsidRPr="005259FC">
              <w:rPr>
                <w:kern w:val="0"/>
                <w:sz w:val="24"/>
              </w:rPr>
              <w:lastRenderedPageBreak/>
              <w:t>问卷</w:t>
            </w:r>
            <w:r w:rsidRPr="005259FC">
              <w:rPr>
                <w:kern w:val="0"/>
                <w:sz w:val="24"/>
              </w:rPr>
              <w:t>27</w:t>
            </w:r>
            <w:r w:rsidRPr="005259FC">
              <w:rPr>
                <w:kern w:val="0"/>
                <w:sz w:val="24"/>
              </w:rPr>
              <w:t>份，满意度为</w:t>
            </w:r>
            <w:r w:rsidRPr="005259FC">
              <w:rPr>
                <w:kern w:val="0"/>
                <w:sz w:val="24"/>
              </w:rPr>
              <w:t>100%</w:t>
            </w:r>
            <w:r w:rsidRPr="005259FC">
              <w:rPr>
                <w:kern w:val="0"/>
                <w:sz w:val="24"/>
              </w:rPr>
              <w:t>。本指标对线上线下分数</w:t>
            </w:r>
            <w:proofErr w:type="gramStart"/>
            <w:r w:rsidRPr="005259FC">
              <w:rPr>
                <w:kern w:val="0"/>
                <w:sz w:val="24"/>
              </w:rPr>
              <w:t>分别赋分</w:t>
            </w:r>
            <w:proofErr w:type="gramEnd"/>
            <w:r w:rsidRPr="005259FC">
              <w:rPr>
                <w:kern w:val="0"/>
                <w:sz w:val="24"/>
              </w:rPr>
              <w:t>2.5</w:t>
            </w:r>
            <w:r w:rsidRPr="005259FC">
              <w:rPr>
                <w:kern w:val="0"/>
                <w:sz w:val="24"/>
              </w:rPr>
              <w:t>分，对比预期目标值采用区间计分，每减少</w:t>
            </w:r>
            <w:r w:rsidRPr="005259FC">
              <w:rPr>
                <w:kern w:val="0"/>
                <w:sz w:val="24"/>
              </w:rPr>
              <w:t>5%</w:t>
            </w:r>
            <w:r w:rsidRPr="005259FC">
              <w:rPr>
                <w:kern w:val="0"/>
                <w:sz w:val="24"/>
              </w:rPr>
              <w:t>扣</w:t>
            </w:r>
            <w:r w:rsidRPr="005259FC">
              <w:rPr>
                <w:kern w:val="0"/>
                <w:sz w:val="24"/>
              </w:rPr>
              <w:t>0.5</w:t>
            </w:r>
            <w:r w:rsidRPr="005259FC">
              <w:rPr>
                <w:kern w:val="0"/>
                <w:sz w:val="24"/>
              </w:rPr>
              <w:t>分，其中线上满意度得分</w:t>
            </w:r>
            <w:r w:rsidRPr="005259FC">
              <w:rPr>
                <w:kern w:val="0"/>
                <w:sz w:val="24"/>
              </w:rPr>
              <w:t>1</w:t>
            </w:r>
            <w:r w:rsidRPr="005259FC">
              <w:rPr>
                <w:kern w:val="0"/>
                <w:sz w:val="24"/>
              </w:rPr>
              <w:t>分，线下满意度得分</w:t>
            </w:r>
            <w:r w:rsidRPr="005259FC">
              <w:rPr>
                <w:kern w:val="0"/>
                <w:sz w:val="24"/>
              </w:rPr>
              <w:t>2.5</w:t>
            </w:r>
            <w:r w:rsidRPr="005259FC">
              <w:rPr>
                <w:kern w:val="0"/>
                <w:sz w:val="24"/>
              </w:rPr>
              <w:t>分，本指标综合得分</w:t>
            </w:r>
            <w:r w:rsidRPr="005259FC">
              <w:rPr>
                <w:kern w:val="0"/>
                <w:sz w:val="24"/>
              </w:rPr>
              <w:t>3.5</w:t>
            </w:r>
            <w:r w:rsidRPr="005259FC">
              <w:rPr>
                <w:kern w:val="0"/>
                <w:sz w:val="24"/>
              </w:rPr>
              <w:t>分。</w:t>
            </w:r>
          </w:p>
        </w:tc>
        <w:tc>
          <w:tcPr>
            <w:tcW w:w="833" w:type="dxa"/>
            <w:shd w:val="clear" w:color="auto" w:fill="auto"/>
            <w:vAlign w:val="center"/>
            <w:hideMark/>
          </w:tcPr>
          <w:p w14:paraId="2C616D27" w14:textId="77777777" w:rsidR="00A52EA3" w:rsidRPr="005259FC" w:rsidRDefault="00A52EA3" w:rsidP="00A52EA3">
            <w:pPr>
              <w:widowControl/>
              <w:adjustRightInd w:val="0"/>
              <w:snapToGrid w:val="0"/>
              <w:spacing w:line="240" w:lineRule="auto"/>
              <w:ind w:firstLineChars="0" w:firstLine="0"/>
              <w:jc w:val="center"/>
              <w:rPr>
                <w:kern w:val="0"/>
                <w:sz w:val="24"/>
              </w:rPr>
            </w:pPr>
            <w:r w:rsidRPr="005259FC">
              <w:rPr>
                <w:kern w:val="0"/>
                <w:sz w:val="24"/>
              </w:rPr>
              <w:lastRenderedPageBreak/>
              <w:t>3.5</w:t>
            </w:r>
          </w:p>
        </w:tc>
      </w:tr>
      <w:tr w:rsidR="005259FC" w:rsidRPr="005259FC" w14:paraId="1B6DFCAB" w14:textId="77777777" w:rsidTr="005259FC">
        <w:trPr>
          <w:trHeight w:val="567"/>
          <w:jc w:val="center"/>
        </w:trPr>
        <w:tc>
          <w:tcPr>
            <w:tcW w:w="861" w:type="dxa"/>
            <w:shd w:val="clear" w:color="auto" w:fill="auto"/>
            <w:noWrap/>
            <w:vAlign w:val="center"/>
            <w:hideMark/>
          </w:tcPr>
          <w:p w14:paraId="4C9AE72C"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lastRenderedPageBreak/>
              <w:t>合计：</w:t>
            </w:r>
          </w:p>
        </w:tc>
        <w:tc>
          <w:tcPr>
            <w:tcW w:w="808" w:type="dxa"/>
            <w:shd w:val="clear" w:color="auto" w:fill="auto"/>
            <w:noWrap/>
            <w:vAlign w:val="center"/>
            <w:hideMark/>
          </w:tcPr>
          <w:p w14:paraId="6DA350C2" w14:textId="7BBF1F07" w:rsidR="00A52EA3" w:rsidRPr="005259FC" w:rsidRDefault="00A52EA3" w:rsidP="00A52EA3">
            <w:pPr>
              <w:widowControl/>
              <w:adjustRightInd w:val="0"/>
              <w:snapToGrid w:val="0"/>
              <w:spacing w:line="240" w:lineRule="auto"/>
              <w:ind w:firstLineChars="0" w:firstLine="0"/>
              <w:jc w:val="center"/>
              <w:rPr>
                <w:b/>
                <w:bCs/>
                <w:kern w:val="0"/>
                <w:sz w:val="24"/>
              </w:rPr>
            </w:pPr>
          </w:p>
        </w:tc>
        <w:tc>
          <w:tcPr>
            <w:tcW w:w="912" w:type="dxa"/>
            <w:shd w:val="clear" w:color="auto" w:fill="auto"/>
            <w:noWrap/>
            <w:vAlign w:val="center"/>
            <w:hideMark/>
          </w:tcPr>
          <w:p w14:paraId="2D5E1126" w14:textId="720D1A84" w:rsidR="00A52EA3" w:rsidRPr="005259FC" w:rsidRDefault="00A52EA3" w:rsidP="00A52EA3">
            <w:pPr>
              <w:widowControl/>
              <w:adjustRightInd w:val="0"/>
              <w:snapToGrid w:val="0"/>
              <w:spacing w:line="240" w:lineRule="auto"/>
              <w:ind w:firstLineChars="0" w:firstLine="0"/>
              <w:jc w:val="center"/>
              <w:rPr>
                <w:b/>
                <w:bCs/>
                <w:kern w:val="0"/>
                <w:sz w:val="24"/>
              </w:rPr>
            </w:pPr>
          </w:p>
        </w:tc>
        <w:tc>
          <w:tcPr>
            <w:tcW w:w="789" w:type="dxa"/>
            <w:shd w:val="clear" w:color="auto" w:fill="auto"/>
            <w:vAlign w:val="center"/>
            <w:hideMark/>
          </w:tcPr>
          <w:p w14:paraId="0CC49D39"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100</w:t>
            </w:r>
          </w:p>
        </w:tc>
        <w:tc>
          <w:tcPr>
            <w:tcW w:w="912" w:type="dxa"/>
            <w:shd w:val="clear" w:color="auto" w:fill="auto"/>
            <w:noWrap/>
            <w:vAlign w:val="center"/>
            <w:hideMark/>
          </w:tcPr>
          <w:p w14:paraId="6DD052F2" w14:textId="7D8F0058" w:rsidR="00A52EA3" w:rsidRPr="005259FC" w:rsidRDefault="00A52EA3" w:rsidP="00A52EA3">
            <w:pPr>
              <w:widowControl/>
              <w:adjustRightInd w:val="0"/>
              <w:snapToGrid w:val="0"/>
              <w:spacing w:line="240" w:lineRule="auto"/>
              <w:ind w:firstLineChars="0" w:firstLine="0"/>
              <w:jc w:val="center"/>
              <w:rPr>
                <w:b/>
                <w:bCs/>
                <w:kern w:val="0"/>
                <w:sz w:val="24"/>
              </w:rPr>
            </w:pPr>
          </w:p>
        </w:tc>
        <w:tc>
          <w:tcPr>
            <w:tcW w:w="789" w:type="dxa"/>
            <w:shd w:val="clear" w:color="auto" w:fill="auto"/>
            <w:vAlign w:val="center"/>
            <w:hideMark/>
          </w:tcPr>
          <w:p w14:paraId="6C0AF371"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100</w:t>
            </w:r>
          </w:p>
        </w:tc>
        <w:tc>
          <w:tcPr>
            <w:tcW w:w="1275" w:type="dxa"/>
            <w:shd w:val="clear" w:color="auto" w:fill="auto"/>
            <w:noWrap/>
            <w:vAlign w:val="center"/>
            <w:hideMark/>
          </w:tcPr>
          <w:p w14:paraId="7B2A14AF" w14:textId="6691AC61" w:rsidR="00A52EA3" w:rsidRPr="005259FC" w:rsidRDefault="00A52EA3" w:rsidP="00A52EA3">
            <w:pPr>
              <w:widowControl/>
              <w:adjustRightInd w:val="0"/>
              <w:snapToGrid w:val="0"/>
              <w:spacing w:line="240" w:lineRule="auto"/>
              <w:ind w:firstLineChars="0" w:firstLine="0"/>
              <w:jc w:val="center"/>
              <w:rPr>
                <w:b/>
                <w:bCs/>
                <w:kern w:val="0"/>
                <w:sz w:val="24"/>
              </w:rPr>
            </w:pPr>
          </w:p>
        </w:tc>
        <w:tc>
          <w:tcPr>
            <w:tcW w:w="709" w:type="dxa"/>
            <w:shd w:val="clear" w:color="auto" w:fill="auto"/>
            <w:vAlign w:val="center"/>
            <w:hideMark/>
          </w:tcPr>
          <w:p w14:paraId="1868674D" w14:textId="77777777" w:rsidR="00A52EA3" w:rsidRPr="005259FC" w:rsidRDefault="00A52EA3" w:rsidP="00A52EA3">
            <w:pPr>
              <w:widowControl/>
              <w:adjustRightInd w:val="0"/>
              <w:snapToGrid w:val="0"/>
              <w:spacing w:line="240" w:lineRule="auto"/>
              <w:ind w:firstLineChars="0" w:firstLine="0"/>
              <w:jc w:val="center"/>
              <w:rPr>
                <w:b/>
                <w:bCs/>
                <w:kern w:val="0"/>
                <w:sz w:val="24"/>
              </w:rPr>
            </w:pPr>
            <w:r w:rsidRPr="005259FC">
              <w:rPr>
                <w:b/>
                <w:bCs/>
                <w:kern w:val="0"/>
                <w:sz w:val="24"/>
              </w:rPr>
              <w:t>100</w:t>
            </w:r>
          </w:p>
        </w:tc>
        <w:tc>
          <w:tcPr>
            <w:tcW w:w="2555" w:type="dxa"/>
            <w:shd w:val="clear" w:color="auto" w:fill="auto"/>
            <w:noWrap/>
            <w:vAlign w:val="center"/>
          </w:tcPr>
          <w:p w14:paraId="784FB3D6" w14:textId="2EC2144D" w:rsidR="00A52EA3" w:rsidRPr="005259FC" w:rsidRDefault="00A52EA3" w:rsidP="00A52EA3">
            <w:pPr>
              <w:widowControl/>
              <w:adjustRightInd w:val="0"/>
              <w:snapToGrid w:val="0"/>
              <w:spacing w:line="240" w:lineRule="auto"/>
              <w:ind w:firstLineChars="0" w:firstLine="0"/>
              <w:jc w:val="center"/>
              <w:rPr>
                <w:b/>
                <w:bCs/>
                <w:kern w:val="0"/>
                <w:sz w:val="24"/>
              </w:rPr>
            </w:pPr>
          </w:p>
        </w:tc>
        <w:tc>
          <w:tcPr>
            <w:tcW w:w="3840" w:type="dxa"/>
            <w:shd w:val="clear" w:color="auto" w:fill="auto"/>
            <w:vAlign w:val="center"/>
          </w:tcPr>
          <w:p w14:paraId="24B301CB" w14:textId="4D78CFA0" w:rsidR="00A52EA3" w:rsidRPr="005259FC" w:rsidRDefault="00A52EA3" w:rsidP="00A52EA3">
            <w:pPr>
              <w:widowControl/>
              <w:adjustRightInd w:val="0"/>
              <w:snapToGrid w:val="0"/>
              <w:spacing w:line="240" w:lineRule="auto"/>
              <w:ind w:firstLineChars="0" w:firstLine="0"/>
              <w:jc w:val="left"/>
              <w:rPr>
                <w:kern w:val="0"/>
                <w:sz w:val="24"/>
              </w:rPr>
            </w:pPr>
          </w:p>
        </w:tc>
        <w:tc>
          <w:tcPr>
            <w:tcW w:w="833" w:type="dxa"/>
            <w:shd w:val="clear" w:color="auto" w:fill="auto"/>
            <w:vAlign w:val="center"/>
            <w:hideMark/>
          </w:tcPr>
          <w:p w14:paraId="0258958D" w14:textId="47124363" w:rsidR="00A52EA3" w:rsidRPr="005259FC" w:rsidRDefault="00213EDB" w:rsidP="00A52EA3">
            <w:pPr>
              <w:widowControl/>
              <w:adjustRightInd w:val="0"/>
              <w:snapToGrid w:val="0"/>
              <w:spacing w:line="240" w:lineRule="auto"/>
              <w:ind w:firstLineChars="0" w:firstLine="0"/>
              <w:jc w:val="center"/>
              <w:rPr>
                <w:kern w:val="0"/>
                <w:sz w:val="24"/>
              </w:rPr>
            </w:pPr>
            <w:r>
              <w:rPr>
                <w:rFonts w:hint="eastAsia"/>
                <w:kern w:val="0"/>
                <w:sz w:val="24"/>
              </w:rPr>
              <w:t>89</w:t>
            </w:r>
          </w:p>
        </w:tc>
      </w:tr>
    </w:tbl>
    <w:p w14:paraId="350816B8" w14:textId="77777777" w:rsidR="00535A1A" w:rsidRPr="00631604" w:rsidRDefault="00535A1A" w:rsidP="00535A1A">
      <w:pPr>
        <w:ind w:firstLine="640"/>
        <w:sectPr w:rsidR="00535A1A" w:rsidRPr="00631604" w:rsidSect="00D74B82">
          <w:pgSz w:w="16838" w:h="11906" w:orient="landscape"/>
          <w:pgMar w:top="2098" w:right="1474" w:bottom="1985" w:left="1588" w:header="851" w:footer="992" w:gutter="0"/>
          <w:pgNumType w:fmt="numberInDash"/>
          <w:cols w:space="720"/>
          <w:docGrid w:type="linesAndChars" w:linePitch="435"/>
        </w:sectPr>
      </w:pPr>
    </w:p>
    <w:p w14:paraId="125C5F39" w14:textId="77777777" w:rsidR="00535A1A" w:rsidRPr="00631604" w:rsidRDefault="00535A1A" w:rsidP="000F5E49">
      <w:pPr>
        <w:pStyle w:val="1"/>
        <w:ind w:firstLine="640"/>
      </w:pPr>
      <w:bookmarkStart w:id="35" w:name="_Toc176618107"/>
      <w:r w:rsidRPr="00631604">
        <w:lastRenderedPageBreak/>
        <w:t>附件</w:t>
      </w:r>
      <w:r w:rsidRPr="00631604">
        <w:t>2</w:t>
      </w:r>
      <w:r w:rsidRPr="00631604">
        <w:t>：</w:t>
      </w:r>
      <w:r w:rsidR="003D655A" w:rsidRPr="00631604">
        <w:t>项目</w:t>
      </w:r>
      <w:r w:rsidR="00161772" w:rsidRPr="00631604">
        <w:t>满意度问卷</w:t>
      </w:r>
      <w:r w:rsidR="003D655A" w:rsidRPr="00631604">
        <w:t>结果</w:t>
      </w:r>
      <w:bookmarkEnd w:id="35"/>
    </w:p>
    <w:p w14:paraId="64F7B290" w14:textId="2028EFB8" w:rsidR="004F750D" w:rsidRPr="00631604" w:rsidRDefault="005E1534" w:rsidP="004F750D">
      <w:pPr>
        <w:ind w:firstLine="640"/>
      </w:pPr>
      <w:r w:rsidRPr="00631604">
        <w:rPr>
          <w:snapToGrid w:val="0"/>
        </w:rPr>
        <w:t>线上项目满意度调查工作主要针对增城区相关企业对项目补贴力度、补贴申报流程的便捷性、项目补贴资金发放的时效性、项目对完善企业上市后备资源与</w:t>
      </w:r>
      <w:proofErr w:type="gramStart"/>
      <w:r w:rsidRPr="00631604">
        <w:rPr>
          <w:snapToGrid w:val="0"/>
        </w:rPr>
        <w:t>搭建全</w:t>
      </w:r>
      <w:proofErr w:type="gramEnd"/>
      <w:r w:rsidRPr="00631604">
        <w:rPr>
          <w:snapToGrid w:val="0"/>
        </w:rPr>
        <w:t>链条企业培育体系方面产生的作用、项目对营造良好市场环境方面产生作用、项目对激励推动企业上市（含后备）数量增长方面产生的作用、区发展</w:t>
      </w:r>
      <w:proofErr w:type="gramStart"/>
      <w:r w:rsidRPr="00631604">
        <w:rPr>
          <w:snapToGrid w:val="0"/>
        </w:rPr>
        <w:t>改革局</w:t>
      </w:r>
      <w:proofErr w:type="gramEnd"/>
      <w:r w:rsidRPr="00631604">
        <w:rPr>
          <w:snapToGrid w:val="0"/>
        </w:rPr>
        <w:t>提供的企业上市服务与培育工作服务等</w:t>
      </w:r>
      <w:r w:rsidRPr="00631604">
        <w:rPr>
          <w:snapToGrid w:val="0"/>
        </w:rPr>
        <w:t>7</w:t>
      </w:r>
      <w:r w:rsidRPr="00631604">
        <w:rPr>
          <w:snapToGrid w:val="0"/>
        </w:rPr>
        <w:t>个方面情况设置了满意度测评。</w:t>
      </w:r>
      <w:r w:rsidR="006F5EAB" w:rsidRPr="00631604">
        <w:t>线上满意度调查数据统计工作按照</w:t>
      </w:r>
      <w:r w:rsidR="006F5EAB" w:rsidRPr="00631604">
        <w:t>5</w:t>
      </w:r>
      <w:r w:rsidR="006F5EAB" w:rsidRPr="00631604">
        <w:t>分为满分制进行统计，对选项不满意赋分</w:t>
      </w:r>
      <w:r w:rsidR="006F5EAB" w:rsidRPr="00631604">
        <w:t>1</w:t>
      </w:r>
      <w:r w:rsidR="006F5EAB" w:rsidRPr="00631604">
        <w:t>分，选项不太满意赋分</w:t>
      </w:r>
      <w:r w:rsidR="006F5EAB" w:rsidRPr="00631604">
        <w:t>2</w:t>
      </w:r>
      <w:r w:rsidR="006F5EAB" w:rsidRPr="00631604">
        <w:t>分，选项</w:t>
      </w:r>
      <w:r w:rsidR="00E92BF4">
        <w:rPr>
          <w:rFonts w:hint="eastAsia"/>
        </w:rPr>
        <w:t>基本满意</w:t>
      </w:r>
      <w:r w:rsidR="006F5EAB" w:rsidRPr="00631604">
        <w:t>赋分</w:t>
      </w:r>
      <w:r w:rsidR="006F5EAB" w:rsidRPr="00631604">
        <w:t>3</w:t>
      </w:r>
      <w:r w:rsidR="006F5EAB" w:rsidRPr="00631604">
        <w:t>分，选项比较满意赋分</w:t>
      </w:r>
      <w:r w:rsidR="006F5EAB" w:rsidRPr="00631604">
        <w:t>4</w:t>
      </w:r>
      <w:r w:rsidR="006F5EAB" w:rsidRPr="00631604">
        <w:t>分，选项非常满意赋分</w:t>
      </w:r>
      <w:r w:rsidR="006F5EAB" w:rsidRPr="00631604">
        <w:t>5</w:t>
      </w:r>
      <w:r w:rsidR="006F5EAB" w:rsidRPr="00631604">
        <w:t>分，根据每个选项选择的人数</w:t>
      </w:r>
      <w:r w:rsidR="006F5EAB" w:rsidRPr="00631604">
        <w:t>×</w:t>
      </w:r>
      <w:r w:rsidR="006F5EAB" w:rsidRPr="00631604">
        <w:t>赋分分值进行计算得分，以实际得分占满分的比重统计为满意度，将满意度问卷中单题满意度加总后平均计算出项目综合满意度。</w:t>
      </w:r>
      <w:r w:rsidRPr="00631604">
        <w:rPr>
          <w:snapToGrid w:val="0"/>
        </w:rPr>
        <w:t>根据满意度调查问卷回收数据，收集调查问卷</w:t>
      </w:r>
      <w:r w:rsidRPr="00631604">
        <w:rPr>
          <w:snapToGrid w:val="0"/>
        </w:rPr>
        <w:t>11</w:t>
      </w:r>
      <w:r w:rsidRPr="00631604">
        <w:rPr>
          <w:snapToGrid w:val="0"/>
        </w:rPr>
        <w:t>份，有效问卷</w:t>
      </w:r>
      <w:r w:rsidRPr="00631604">
        <w:rPr>
          <w:snapToGrid w:val="0"/>
        </w:rPr>
        <w:t>10</w:t>
      </w:r>
      <w:r w:rsidRPr="00631604">
        <w:rPr>
          <w:snapToGrid w:val="0"/>
        </w:rPr>
        <w:t>份，问卷有效率</w:t>
      </w:r>
      <w:r w:rsidRPr="00631604">
        <w:rPr>
          <w:snapToGrid w:val="0"/>
        </w:rPr>
        <w:t>90.90%</w:t>
      </w:r>
      <w:r w:rsidRPr="00631604">
        <w:rPr>
          <w:snapToGrid w:val="0"/>
        </w:rPr>
        <w:t>，调查结果显示，服务对象满意度为</w:t>
      </w:r>
      <w:r w:rsidRPr="00631604">
        <w:rPr>
          <w:snapToGrid w:val="0"/>
        </w:rPr>
        <w:t>79.43%</w:t>
      </w:r>
      <w:r w:rsidRPr="00631604">
        <w:rPr>
          <w:snapToGrid w:val="0"/>
        </w:rPr>
        <w:t>。</w:t>
      </w:r>
      <w:r w:rsidR="003D655A" w:rsidRPr="00631604">
        <w:t>具体调查结果统计如下：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4003"/>
        <w:gridCol w:w="1145"/>
        <w:gridCol w:w="1647"/>
      </w:tblGrid>
      <w:tr w:rsidR="00631604" w:rsidRPr="00631604" w14:paraId="04B2D2CA" w14:textId="77777777" w:rsidTr="00544664">
        <w:trPr>
          <w:trHeight w:val="567"/>
          <w:tblHeader/>
        </w:trPr>
        <w:tc>
          <w:tcPr>
            <w:tcW w:w="3100" w:type="dxa"/>
            <w:shd w:val="clear" w:color="auto" w:fill="auto"/>
            <w:noWrap/>
            <w:vAlign w:val="center"/>
            <w:hideMark/>
          </w:tcPr>
          <w:p w14:paraId="193961E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调查统计</w:t>
            </w:r>
          </w:p>
        </w:tc>
        <w:tc>
          <w:tcPr>
            <w:tcW w:w="9301" w:type="dxa"/>
            <w:gridSpan w:val="3"/>
            <w:shd w:val="clear" w:color="auto" w:fill="auto"/>
            <w:noWrap/>
            <w:vAlign w:val="center"/>
            <w:hideMark/>
          </w:tcPr>
          <w:p w14:paraId="496D646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线上回收问卷总数</w:t>
            </w:r>
            <w:r w:rsidRPr="00631604">
              <w:rPr>
                <w:kern w:val="0"/>
                <w:sz w:val="24"/>
              </w:rPr>
              <w:t>11</w:t>
            </w:r>
            <w:r w:rsidRPr="00631604">
              <w:rPr>
                <w:kern w:val="0"/>
                <w:sz w:val="24"/>
              </w:rPr>
              <w:t>份，其中有效问卷</w:t>
            </w:r>
            <w:r w:rsidRPr="00631604">
              <w:rPr>
                <w:kern w:val="0"/>
                <w:sz w:val="24"/>
              </w:rPr>
              <w:t>10</w:t>
            </w:r>
            <w:r w:rsidRPr="00631604">
              <w:rPr>
                <w:kern w:val="0"/>
                <w:sz w:val="24"/>
              </w:rPr>
              <w:t>份，问卷有效率</w:t>
            </w:r>
            <w:r w:rsidRPr="00631604">
              <w:rPr>
                <w:kern w:val="0"/>
                <w:sz w:val="24"/>
              </w:rPr>
              <w:t>90.9%</w:t>
            </w:r>
          </w:p>
        </w:tc>
      </w:tr>
      <w:tr w:rsidR="00631604" w:rsidRPr="00631604" w14:paraId="1E591385" w14:textId="77777777" w:rsidTr="00544664">
        <w:trPr>
          <w:trHeight w:val="567"/>
          <w:tblHeader/>
        </w:trPr>
        <w:tc>
          <w:tcPr>
            <w:tcW w:w="3100" w:type="dxa"/>
            <w:shd w:val="clear" w:color="auto" w:fill="auto"/>
            <w:noWrap/>
            <w:vAlign w:val="center"/>
            <w:hideMark/>
          </w:tcPr>
          <w:p w14:paraId="5B4D486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调查对象</w:t>
            </w:r>
          </w:p>
        </w:tc>
        <w:tc>
          <w:tcPr>
            <w:tcW w:w="9301" w:type="dxa"/>
            <w:gridSpan w:val="3"/>
            <w:shd w:val="clear" w:color="auto" w:fill="auto"/>
            <w:noWrap/>
            <w:vAlign w:val="center"/>
            <w:hideMark/>
          </w:tcPr>
          <w:p w14:paraId="3EDF7A0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增城区相关企业</w:t>
            </w:r>
          </w:p>
        </w:tc>
      </w:tr>
      <w:tr w:rsidR="00631604" w:rsidRPr="00631604" w14:paraId="0B7089C4" w14:textId="77777777" w:rsidTr="00544664">
        <w:trPr>
          <w:trHeight w:val="567"/>
          <w:tblHeader/>
        </w:trPr>
        <w:tc>
          <w:tcPr>
            <w:tcW w:w="3100" w:type="dxa"/>
            <w:shd w:val="clear" w:color="auto" w:fill="auto"/>
            <w:vAlign w:val="center"/>
            <w:hideMark/>
          </w:tcPr>
          <w:p w14:paraId="5A4E98E7"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p>
        </w:tc>
        <w:tc>
          <w:tcPr>
            <w:tcW w:w="5547" w:type="dxa"/>
            <w:shd w:val="clear" w:color="auto" w:fill="auto"/>
            <w:vAlign w:val="center"/>
            <w:hideMark/>
          </w:tcPr>
          <w:p w14:paraId="144CA99E"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选项</w:t>
            </w:r>
          </w:p>
        </w:tc>
        <w:tc>
          <w:tcPr>
            <w:tcW w:w="1523" w:type="dxa"/>
            <w:shd w:val="clear" w:color="auto" w:fill="auto"/>
            <w:noWrap/>
            <w:vAlign w:val="center"/>
            <w:hideMark/>
          </w:tcPr>
          <w:p w14:paraId="5C13C1C0"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人数</w:t>
            </w:r>
          </w:p>
        </w:tc>
        <w:tc>
          <w:tcPr>
            <w:tcW w:w="2231" w:type="dxa"/>
            <w:shd w:val="clear" w:color="auto" w:fill="auto"/>
            <w:noWrap/>
            <w:vAlign w:val="center"/>
            <w:hideMark/>
          </w:tcPr>
          <w:p w14:paraId="7CFCDB28"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占比</w:t>
            </w:r>
          </w:p>
        </w:tc>
      </w:tr>
      <w:tr w:rsidR="00631604" w:rsidRPr="00631604" w14:paraId="31416D8D" w14:textId="77777777" w:rsidTr="00544664">
        <w:trPr>
          <w:trHeight w:val="567"/>
        </w:trPr>
        <w:tc>
          <w:tcPr>
            <w:tcW w:w="3100" w:type="dxa"/>
            <w:vMerge w:val="restart"/>
            <w:shd w:val="clear" w:color="auto" w:fill="auto"/>
            <w:vAlign w:val="center"/>
            <w:hideMark/>
          </w:tcPr>
          <w:p w14:paraId="7761DDD2" w14:textId="00541E72"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3.</w:t>
            </w:r>
            <w:r w:rsidRPr="00631604">
              <w:rPr>
                <w:kern w:val="0"/>
                <w:sz w:val="24"/>
              </w:rPr>
              <w:t>您对推进企业上市资金补贴项目补贴力度评价</w:t>
            </w:r>
          </w:p>
        </w:tc>
        <w:tc>
          <w:tcPr>
            <w:tcW w:w="5547" w:type="dxa"/>
            <w:shd w:val="clear" w:color="auto" w:fill="auto"/>
            <w:vAlign w:val="center"/>
            <w:hideMark/>
          </w:tcPr>
          <w:p w14:paraId="0087B54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非常不满意（</w:t>
            </w:r>
            <w:r w:rsidRPr="00631604">
              <w:rPr>
                <w:kern w:val="0"/>
                <w:sz w:val="24"/>
              </w:rPr>
              <w:t>1</w:t>
            </w:r>
            <w:r w:rsidRPr="00631604">
              <w:rPr>
                <w:kern w:val="0"/>
                <w:sz w:val="24"/>
              </w:rPr>
              <w:t>）</w:t>
            </w:r>
          </w:p>
        </w:tc>
        <w:tc>
          <w:tcPr>
            <w:tcW w:w="1523" w:type="dxa"/>
            <w:shd w:val="clear" w:color="auto" w:fill="auto"/>
            <w:noWrap/>
            <w:vAlign w:val="center"/>
            <w:hideMark/>
          </w:tcPr>
          <w:p w14:paraId="7142458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167212A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5FD9B336" w14:textId="77777777" w:rsidTr="00544664">
        <w:trPr>
          <w:trHeight w:val="567"/>
        </w:trPr>
        <w:tc>
          <w:tcPr>
            <w:tcW w:w="3100" w:type="dxa"/>
            <w:vMerge/>
            <w:vAlign w:val="center"/>
            <w:hideMark/>
          </w:tcPr>
          <w:p w14:paraId="36148381"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C05B81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不太满意（</w:t>
            </w:r>
            <w:r w:rsidRPr="00631604">
              <w:rPr>
                <w:kern w:val="0"/>
                <w:sz w:val="24"/>
              </w:rPr>
              <w:t>2</w:t>
            </w:r>
            <w:r w:rsidRPr="00631604">
              <w:rPr>
                <w:kern w:val="0"/>
                <w:sz w:val="24"/>
              </w:rPr>
              <w:t>）</w:t>
            </w:r>
          </w:p>
        </w:tc>
        <w:tc>
          <w:tcPr>
            <w:tcW w:w="1523" w:type="dxa"/>
            <w:shd w:val="clear" w:color="auto" w:fill="auto"/>
            <w:noWrap/>
            <w:vAlign w:val="center"/>
            <w:hideMark/>
          </w:tcPr>
          <w:p w14:paraId="1273339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w:t>
            </w:r>
          </w:p>
        </w:tc>
        <w:tc>
          <w:tcPr>
            <w:tcW w:w="2231" w:type="dxa"/>
            <w:shd w:val="clear" w:color="auto" w:fill="auto"/>
            <w:noWrap/>
            <w:vAlign w:val="center"/>
            <w:hideMark/>
          </w:tcPr>
          <w:p w14:paraId="688F6319"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10.00%</w:t>
            </w:r>
          </w:p>
        </w:tc>
      </w:tr>
      <w:tr w:rsidR="00631604" w:rsidRPr="00631604" w14:paraId="52049B6C" w14:textId="77777777" w:rsidTr="00544664">
        <w:trPr>
          <w:trHeight w:val="567"/>
        </w:trPr>
        <w:tc>
          <w:tcPr>
            <w:tcW w:w="3100" w:type="dxa"/>
            <w:vMerge/>
            <w:vAlign w:val="center"/>
            <w:hideMark/>
          </w:tcPr>
          <w:p w14:paraId="3DBD057F"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7889BA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基本满意（</w:t>
            </w:r>
            <w:r w:rsidRPr="00631604">
              <w:rPr>
                <w:kern w:val="0"/>
                <w:sz w:val="24"/>
              </w:rPr>
              <w:t>3</w:t>
            </w:r>
            <w:r w:rsidRPr="00631604">
              <w:rPr>
                <w:kern w:val="0"/>
                <w:sz w:val="24"/>
              </w:rPr>
              <w:t>）</w:t>
            </w:r>
          </w:p>
        </w:tc>
        <w:tc>
          <w:tcPr>
            <w:tcW w:w="1523" w:type="dxa"/>
            <w:shd w:val="clear" w:color="auto" w:fill="auto"/>
            <w:noWrap/>
            <w:vAlign w:val="center"/>
            <w:hideMark/>
          </w:tcPr>
          <w:p w14:paraId="6EC8FAB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2F47012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78151886" w14:textId="77777777" w:rsidTr="00544664">
        <w:trPr>
          <w:trHeight w:val="567"/>
        </w:trPr>
        <w:tc>
          <w:tcPr>
            <w:tcW w:w="3100" w:type="dxa"/>
            <w:vMerge/>
            <w:vAlign w:val="center"/>
            <w:hideMark/>
          </w:tcPr>
          <w:p w14:paraId="15CB5F0B"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609F68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比较满意（</w:t>
            </w:r>
            <w:r w:rsidRPr="00631604">
              <w:rPr>
                <w:kern w:val="0"/>
                <w:sz w:val="24"/>
              </w:rPr>
              <w:t>4</w:t>
            </w:r>
            <w:r w:rsidRPr="00631604">
              <w:rPr>
                <w:kern w:val="0"/>
                <w:sz w:val="24"/>
              </w:rPr>
              <w:t>）</w:t>
            </w:r>
          </w:p>
        </w:tc>
        <w:tc>
          <w:tcPr>
            <w:tcW w:w="1523" w:type="dxa"/>
            <w:shd w:val="clear" w:color="auto" w:fill="auto"/>
            <w:noWrap/>
            <w:vAlign w:val="center"/>
            <w:hideMark/>
          </w:tcPr>
          <w:p w14:paraId="374432A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w:t>
            </w:r>
          </w:p>
        </w:tc>
        <w:tc>
          <w:tcPr>
            <w:tcW w:w="2231" w:type="dxa"/>
            <w:shd w:val="clear" w:color="auto" w:fill="auto"/>
            <w:noWrap/>
            <w:vAlign w:val="center"/>
            <w:hideMark/>
          </w:tcPr>
          <w:p w14:paraId="4E56EED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20.00%</w:t>
            </w:r>
          </w:p>
        </w:tc>
      </w:tr>
      <w:tr w:rsidR="00631604" w:rsidRPr="00631604" w14:paraId="2AEA365F" w14:textId="77777777" w:rsidTr="00544664">
        <w:trPr>
          <w:trHeight w:val="567"/>
        </w:trPr>
        <w:tc>
          <w:tcPr>
            <w:tcW w:w="3100" w:type="dxa"/>
            <w:vMerge/>
            <w:vAlign w:val="center"/>
            <w:hideMark/>
          </w:tcPr>
          <w:p w14:paraId="5C5AC0E4"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0A6E08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非常满意（</w:t>
            </w:r>
            <w:r w:rsidRPr="00631604">
              <w:rPr>
                <w:kern w:val="0"/>
                <w:sz w:val="24"/>
              </w:rPr>
              <w:t>5</w:t>
            </w:r>
            <w:r w:rsidRPr="00631604">
              <w:rPr>
                <w:kern w:val="0"/>
                <w:sz w:val="24"/>
              </w:rPr>
              <w:t>）</w:t>
            </w:r>
          </w:p>
        </w:tc>
        <w:tc>
          <w:tcPr>
            <w:tcW w:w="1523" w:type="dxa"/>
            <w:shd w:val="clear" w:color="auto" w:fill="auto"/>
            <w:noWrap/>
            <w:vAlign w:val="center"/>
            <w:hideMark/>
          </w:tcPr>
          <w:p w14:paraId="3D00F5A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68DE157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49965BD4" w14:textId="77777777" w:rsidTr="00544664">
        <w:trPr>
          <w:trHeight w:val="567"/>
        </w:trPr>
        <w:tc>
          <w:tcPr>
            <w:tcW w:w="3100" w:type="dxa"/>
            <w:vMerge/>
            <w:vAlign w:val="center"/>
            <w:hideMark/>
          </w:tcPr>
          <w:p w14:paraId="7634A091"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C00D482"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3</w:t>
            </w:r>
            <w:r w:rsidRPr="00631604">
              <w:rPr>
                <w:b/>
                <w:bCs/>
                <w:kern w:val="0"/>
                <w:sz w:val="24"/>
              </w:rPr>
              <w:t>满意度</w:t>
            </w:r>
          </w:p>
        </w:tc>
        <w:tc>
          <w:tcPr>
            <w:tcW w:w="3754" w:type="dxa"/>
            <w:gridSpan w:val="2"/>
            <w:shd w:val="clear" w:color="auto" w:fill="auto"/>
            <w:noWrap/>
            <w:vAlign w:val="center"/>
            <w:hideMark/>
          </w:tcPr>
          <w:p w14:paraId="26E56668"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74.00%</w:t>
            </w:r>
          </w:p>
        </w:tc>
      </w:tr>
      <w:tr w:rsidR="00631604" w:rsidRPr="00631604" w14:paraId="36D92666" w14:textId="77777777" w:rsidTr="00544664">
        <w:trPr>
          <w:trHeight w:val="567"/>
        </w:trPr>
        <w:tc>
          <w:tcPr>
            <w:tcW w:w="3100" w:type="dxa"/>
            <w:vMerge w:val="restart"/>
            <w:shd w:val="clear" w:color="auto" w:fill="auto"/>
            <w:vAlign w:val="center"/>
            <w:hideMark/>
          </w:tcPr>
          <w:p w14:paraId="284DA8C3" w14:textId="389A2C03" w:rsidR="006F5EAB" w:rsidRPr="00631604" w:rsidRDefault="006F5EAB" w:rsidP="009E42C6">
            <w:pPr>
              <w:widowControl/>
              <w:adjustRightInd w:val="0"/>
              <w:snapToGrid w:val="0"/>
              <w:spacing w:line="240" w:lineRule="auto"/>
              <w:ind w:firstLineChars="0" w:firstLine="0"/>
              <w:jc w:val="left"/>
              <w:rPr>
                <w:kern w:val="0"/>
                <w:sz w:val="24"/>
              </w:rPr>
            </w:pPr>
            <w:r w:rsidRPr="00631604">
              <w:rPr>
                <w:kern w:val="0"/>
                <w:sz w:val="24"/>
              </w:rPr>
              <w:t>4.</w:t>
            </w:r>
            <w:r w:rsidRPr="00631604">
              <w:rPr>
                <w:kern w:val="0"/>
                <w:sz w:val="24"/>
              </w:rPr>
              <w:t>您对推进企业上市资金补贴项目补贴申报流程的便捷性评价</w:t>
            </w:r>
          </w:p>
        </w:tc>
        <w:tc>
          <w:tcPr>
            <w:tcW w:w="5547" w:type="dxa"/>
            <w:shd w:val="clear" w:color="auto" w:fill="auto"/>
            <w:vAlign w:val="center"/>
            <w:hideMark/>
          </w:tcPr>
          <w:p w14:paraId="4650050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非常不满意（</w:t>
            </w:r>
            <w:r w:rsidRPr="00631604">
              <w:rPr>
                <w:kern w:val="0"/>
                <w:sz w:val="24"/>
              </w:rPr>
              <w:t>1</w:t>
            </w:r>
            <w:r w:rsidRPr="00631604">
              <w:rPr>
                <w:kern w:val="0"/>
                <w:sz w:val="24"/>
              </w:rPr>
              <w:t>）</w:t>
            </w:r>
          </w:p>
        </w:tc>
        <w:tc>
          <w:tcPr>
            <w:tcW w:w="1523" w:type="dxa"/>
            <w:shd w:val="clear" w:color="auto" w:fill="auto"/>
            <w:noWrap/>
            <w:vAlign w:val="center"/>
            <w:hideMark/>
          </w:tcPr>
          <w:p w14:paraId="06DD9C4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7EC06B1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1B2DC7A7" w14:textId="77777777" w:rsidTr="00544664">
        <w:trPr>
          <w:trHeight w:val="567"/>
        </w:trPr>
        <w:tc>
          <w:tcPr>
            <w:tcW w:w="3100" w:type="dxa"/>
            <w:vMerge/>
            <w:vAlign w:val="center"/>
            <w:hideMark/>
          </w:tcPr>
          <w:p w14:paraId="43A2F730"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DF1C80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不太满意（</w:t>
            </w:r>
            <w:r w:rsidRPr="00631604">
              <w:rPr>
                <w:kern w:val="0"/>
                <w:sz w:val="24"/>
              </w:rPr>
              <w:t>2</w:t>
            </w:r>
            <w:r w:rsidRPr="00631604">
              <w:rPr>
                <w:kern w:val="0"/>
                <w:sz w:val="24"/>
              </w:rPr>
              <w:t>）</w:t>
            </w:r>
          </w:p>
        </w:tc>
        <w:tc>
          <w:tcPr>
            <w:tcW w:w="1523" w:type="dxa"/>
            <w:shd w:val="clear" w:color="auto" w:fill="auto"/>
            <w:noWrap/>
            <w:vAlign w:val="center"/>
            <w:hideMark/>
          </w:tcPr>
          <w:p w14:paraId="1F92807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w:t>
            </w:r>
          </w:p>
        </w:tc>
        <w:tc>
          <w:tcPr>
            <w:tcW w:w="2231" w:type="dxa"/>
            <w:shd w:val="clear" w:color="auto" w:fill="auto"/>
            <w:noWrap/>
            <w:vAlign w:val="center"/>
            <w:hideMark/>
          </w:tcPr>
          <w:p w14:paraId="5258291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10.00%</w:t>
            </w:r>
          </w:p>
        </w:tc>
      </w:tr>
      <w:tr w:rsidR="00631604" w:rsidRPr="00631604" w14:paraId="3A6C0481" w14:textId="77777777" w:rsidTr="00544664">
        <w:trPr>
          <w:trHeight w:val="567"/>
        </w:trPr>
        <w:tc>
          <w:tcPr>
            <w:tcW w:w="3100" w:type="dxa"/>
            <w:vMerge/>
            <w:vAlign w:val="center"/>
            <w:hideMark/>
          </w:tcPr>
          <w:p w14:paraId="46511926"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03EAB9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基本满意（</w:t>
            </w:r>
            <w:r w:rsidRPr="00631604">
              <w:rPr>
                <w:kern w:val="0"/>
                <w:sz w:val="24"/>
              </w:rPr>
              <w:t>3</w:t>
            </w:r>
            <w:r w:rsidRPr="00631604">
              <w:rPr>
                <w:kern w:val="0"/>
                <w:sz w:val="24"/>
              </w:rPr>
              <w:t>）</w:t>
            </w:r>
          </w:p>
        </w:tc>
        <w:tc>
          <w:tcPr>
            <w:tcW w:w="1523" w:type="dxa"/>
            <w:shd w:val="clear" w:color="auto" w:fill="auto"/>
            <w:noWrap/>
            <w:vAlign w:val="center"/>
            <w:hideMark/>
          </w:tcPr>
          <w:p w14:paraId="6F4958B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6BDDE37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25582CF4" w14:textId="77777777" w:rsidTr="00544664">
        <w:trPr>
          <w:trHeight w:val="567"/>
        </w:trPr>
        <w:tc>
          <w:tcPr>
            <w:tcW w:w="3100" w:type="dxa"/>
            <w:vMerge/>
            <w:vAlign w:val="center"/>
            <w:hideMark/>
          </w:tcPr>
          <w:p w14:paraId="5CF58C39"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3114BD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比较满意（</w:t>
            </w:r>
            <w:r w:rsidRPr="00631604">
              <w:rPr>
                <w:kern w:val="0"/>
                <w:sz w:val="24"/>
              </w:rPr>
              <w:t>4</w:t>
            </w:r>
            <w:r w:rsidRPr="00631604">
              <w:rPr>
                <w:kern w:val="0"/>
                <w:sz w:val="24"/>
              </w:rPr>
              <w:t>）</w:t>
            </w:r>
          </w:p>
        </w:tc>
        <w:tc>
          <w:tcPr>
            <w:tcW w:w="1523" w:type="dxa"/>
            <w:shd w:val="clear" w:color="auto" w:fill="auto"/>
            <w:noWrap/>
            <w:vAlign w:val="center"/>
            <w:hideMark/>
          </w:tcPr>
          <w:p w14:paraId="5998190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w:t>
            </w:r>
          </w:p>
        </w:tc>
        <w:tc>
          <w:tcPr>
            <w:tcW w:w="2231" w:type="dxa"/>
            <w:shd w:val="clear" w:color="auto" w:fill="auto"/>
            <w:noWrap/>
            <w:vAlign w:val="center"/>
            <w:hideMark/>
          </w:tcPr>
          <w:p w14:paraId="3B040C49"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20.00%</w:t>
            </w:r>
          </w:p>
        </w:tc>
      </w:tr>
      <w:tr w:rsidR="00631604" w:rsidRPr="00631604" w14:paraId="7DD20804" w14:textId="77777777" w:rsidTr="00544664">
        <w:trPr>
          <w:trHeight w:val="567"/>
        </w:trPr>
        <w:tc>
          <w:tcPr>
            <w:tcW w:w="3100" w:type="dxa"/>
            <w:vMerge/>
            <w:vAlign w:val="center"/>
            <w:hideMark/>
          </w:tcPr>
          <w:p w14:paraId="42C15DB7"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F34FD7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非常满意（</w:t>
            </w:r>
            <w:r w:rsidRPr="00631604">
              <w:rPr>
                <w:kern w:val="0"/>
                <w:sz w:val="24"/>
              </w:rPr>
              <w:t>5</w:t>
            </w:r>
            <w:r w:rsidRPr="00631604">
              <w:rPr>
                <w:kern w:val="0"/>
                <w:sz w:val="24"/>
              </w:rPr>
              <w:t>）</w:t>
            </w:r>
          </w:p>
        </w:tc>
        <w:tc>
          <w:tcPr>
            <w:tcW w:w="1523" w:type="dxa"/>
            <w:shd w:val="clear" w:color="auto" w:fill="auto"/>
            <w:noWrap/>
            <w:vAlign w:val="center"/>
            <w:hideMark/>
          </w:tcPr>
          <w:p w14:paraId="7EED6D3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7584AC4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73A86AC4" w14:textId="77777777" w:rsidTr="00544664">
        <w:trPr>
          <w:trHeight w:val="567"/>
        </w:trPr>
        <w:tc>
          <w:tcPr>
            <w:tcW w:w="3100" w:type="dxa"/>
            <w:vMerge/>
            <w:vAlign w:val="center"/>
            <w:hideMark/>
          </w:tcPr>
          <w:p w14:paraId="7D8A74C4"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3AE7206"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4</w:t>
            </w:r>
            <w:r w:rsidRPr="00631604">
              <w:rPr>
                <w:b/>
                <w:bCs/>
                <w:kern w:val="0"/>
                <w:sz w:val="24"/>
              </w:rPr>
              <w:t>满意度</w:t>
            </w:r>
          </w:p>
        </w:tc>
        <w:tc>
          <w:tcPr>
            <w:tcW w:w="3754" w:type="dxa"/>
            <w:gridSpan w:val="2"/>
            <w:shd w:val="clear" w:color="auto" w:fill="auto"/>
            <w:noWrap/>
            <w:vAlign w:val="center"/>
            <w:hideMark/>
          </w:tcPr>
          <w:p w14:paraId="16591C89"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78.00%</w:t>
            </w:r>
          </w:p>
        </w:tc>
      </w:tr>
      <w:tr w:rsidR="00631604" w:rsidRPr="00631604" w14:paraId="15FA6723" w14:textId="77777777" w:rsidTr="00544664">
        <w:trPr>
          <w:trHeight w:val="567"/>
        </w:trPr>
        <w:tc>
          <w:tcPr>
            <w:tcW w:w="3100" w:type="dxa"/>
            <w:vMerge w:val="restart"/>
            <w:shd w:val="clear" w:color="auto" w:fill="auto"/>
            <w:vAlign w:val="center"/>
            <w:hideMark/>
          </w:tcPr>
          <w:p w14:paraId="1F14C77C" w14:textId="0D974C3B"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5.</w:t>
            </w:r>
            <w:r w:rsidRPr="00631604">
              <w:rPr>
                <w:kern w:val="0"/>
                <w:sz w:val="24"/>
              </w:rPr>
              <w:t>您对推进企业上市资金补贴项目补贴资金发放的时效性评价</w:t>
            </w:r>
          </w:p>
        </w:tc>
        <w:tc>
          <w:tcPr>
            <w:tcW w:w="5547" w:type="dxa"/>
            <w:shd w:val="clear" w:color="auto" w:fill="auto"/>
            <w:vAlign w:val="center"/>
            <w:hideMark/>
          </w:tcPr>
          <w:p w14:paraId="7B359145"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非常不满意（</w:t>
            </w:r>
            <w:r w:rsidRPr="00631604">
              <w:rPr>
                <w:kern w:val="0"/>
                <w:sz w:val="24"/>
              </w:rPr>
              <w:t>1</w:t>
            </w:r>
            <w:r w:rsidRPr="00631604">
              <w:rPr>
                <w:kern w:val="0"/>
                <w:sz w:val="24"/>
              </w:rPr>
              <w:t>）</w:t>
            </w:r>
          </w:p>
        </w:tc>
        <w:tc>
          <w:tcPr>
            <w:tcW w:w="1523" w:type="dxa"/>
            <w:shd w:val="clear" w:color="auto" w:fill="auto"/>
            <w:noWrap/>
            <w:vAlign w:val="center"/>
            <w:hideMark/>
          </w:tcPr>
          <w:p w14:paraId="5113113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6388E65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47E8ADC3" w14:textId="77777777" w:rsidTr="00544664">
        <w:trPr>
          <w:trHeight w:val="567"/>
        </w:trPr>
        <w:tc>
          <w:tcPr>
            <w:tcW w:w="3100" w:type="dxa"/>
            <w:vMerge/>
            <w:vAlign w:val="center"/>
            <w:hideMark/>
          </w:tcPr>
          <w:p w14:paraId="42536C07"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56418D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不太满意（</w:t>
            </w:r>
            <w:r w:rsidRPr="00631604">
              <w:rPr>
                <w:kern w:val="0"/>
                <w:sz w:val="24"/>
              </w:rPr>
              <w:t>2</w:t>
            </w:r>
            <w:r w:rsidRPr="00631604">
              <w:rPr>
                <w:kern w:val="0"/>
                <w:sz w:val="24"/>
              </w:rPr>
              <w:t>）</w:t>
            </w:r>
          </w:p>
        </w:tc>
        <w:tc>
          <w:tcPr>
            <w:tcW w:w="1523" w:type="dxa"/>
            <w:shd w:val="clear" w:color="auto" w:fill="auto"/>
            <w:noWrap/>
            <w:vAlign w:val="center"/>
            <w:hideMark/>
          </w:tcPr>
          <w:p w14:paraId="3C1ACBB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w:t>
            </w:r>
          </w:p>
        </w:tc>
        <w:tc>
          <w:tcPr>
            <w:tcW w:w="2231" w:type="dxa"/>
            <w:shd w:val="clear" w:color="auto" w:fill="auto"/>
            <w:noWrap/>
            <w:vAlign w:val="center"/>
            <w:hideMark/>
          </w:tcPr>
          <w:p w14:paraId="6B055DB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20.00%</w:t>
            </w:r>
          </w:p>
        </w:tc>
      </w:tr>
      <w:tr w:rsidR="00631604" w:rsidRPr="00631604" w14:paraId="21A3EB1B" w14:textId="77777777" w:rsidTr="00544664">
        <w:trPr>
          <w:trHeight w:val="567"/>
        </w:trPr>
        <w:tc>
          <w:tcPr>
            <w:tcW w:w="3100" w:type="dxa"/>
            <w:vMerge/>
            <w:vAlign w:val="center"/>
            <w:hideMark/>
          </w:tcPr>
          <w:p w14:paraId="445EF6EB"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A33707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基本满意（</w:t>
            </w:r>
            <w:r w:rsidRPr="00631604">
              <w:rPr>
                <w:kern w:val="0"/>
                <w:sz w:val="24"/>
              </w:rPr>
              <w:t>3</w:t>
            </w:r>
            <w:r w:rsidRPr="00631604">
              <w:rPr>
                <w:kern w:val="0"/>
                <w:sz w:val="24"/>
              </w:rPr>
              <w:t>）</w:t>
            </w:r>
          </w:p>
        </w:tc>
        <w:tc>
          <w:tcPr>
            <w:tcW w:w="1523" w:type="dxa"/>
            <w:shd w:val="clear" w:color="auto" w:fill="auto"/>
            <w:noWrap/>
            <w:vAlign w:val="center"/>
            <w:hideMark/>
          </w:tcPr>
          <w:p w14:paraId="726F1A1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w:t>
            </w:r>
          </w:p>
        </w:tc>
        <w:tc>
          <w:tcPr>
            <w:tcW w:w="2231" w:type="dxa"/>
            <w:shd w:val="clear" w:color="auto" w:fill="auto"/>
            <w:noWrap/>
            <w:vAlign w:val="center"/>
            <w:hideMark/>
          </w:tcPr>
          <w:p w14:paraId="2B48C46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10.00%</w:t>
            </w:r>
          </w:p>
        </w:tc>
      </w:tr>
      <w:tr w:rsidR="00631604" w:rsidRPr="00631604" w14:paraId="102A8807" w14:textId="77777777" w:rsidTr="00544664">
        <w:trPr>
          <w:trHeight w:val="567"/>
        </w:trPr>
        <w:tc>
          <w:tcPr>
            <w:tcW w:w="3100" w:type="dxa"/>
            <w:vMerge/>
            <w:vAlign w:val="center"/>
            <w:hideMark/>
          </w:tcPr>
          <w:p w14:paraId="287F210F"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024036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比较满意（</w:t>
            </w:r>
            <w:r w:rsidRPr="00631604">
              <w:rPr>
                <w:kern w:val="0"/>
                <w:sz w:val="24"/>
              </w:rPr>
              <w:t>4</w:t>
            </w:r>
            <w:r w:rsidRPr="00631604">
              <w:rPr>
                <w:kern w:val="0"/>
                <w:sz w:val="24"/>
              </w:rPr>
              <w:t>）</w:t>
            </w:r>
          </w:p>
        </w:tc>
        <w:tc>
          <w:tcPr>
            <w:tcW w:w="1523" w:type="dxa"/>
            <w:shd w:val="clear" w:color="auto" w:fill="auto"/>
            <w:noWrap/>
            <w:vAlign w:val="center"/>
            <w:hideMark/>
          </w:tcPr>
          <w:p w14:paraId="70A3872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4C84728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2A3946D2" w14:textId="77777777" w:rsidTr="00544664">
        <w:trPr>
          <w:trHeight w:val="567"/>
        </w:trPr>
        <w:tc>
          <w:tcPr>
            <w:tcW w:w="3100" w:type="dxa"/>
            <w:vMerge/>
            <w:vAlign w:val="center"/>
            <w:hideMark/>
          </w:tcPr>
          <w:p w14:paraId="4AB125FF"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90B7CF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非常满意（</w:t>
            </w:r>
            <w:r w:rsidRPr="00631604">
              <w:rPr>
                <w:kern w:val="0"/>
                <w:sz w:val="24"/>
              </w:rPr>
              <w:t>5</w:t>
            </w:r>
            <w:r w:rsidRPr="00631604">
              <w:rPr>
                <w:kern w:val="0"/>
                <w:sz w:val="24"/>
              </w:rPr>
              <w:t>）</w:t>
            </w:r>
          </w:p>
        </w:tc>
        <w:tc>
          <w:tcPr>
            <w:tcW w:w="1523" w:type="dxa"/>
            <w:shd w:val="clear" w:color="auto" w:fill="auto"/>
            <w:noWrap/>
            <w:vAlign w:val="center"/>
            <w:hideMark/>
          </w:tcPr>
          <w:p w14:paraId="18C67EC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11F9763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5429EB07" w14:textId="77777777" w:rsidTr="00544664">
        <w:trPr>
          <w:trHeight w:val="567"/>
        </w:trPr>
        <w:tc>
          <w:tcPr>
            <w:tcW w:w="3100" w:type="dxa"/>
            <w:vMerge/>
            <w:vAlign w:val="center"/>
            <w:hideMark/>
          </w:tcPr>
          <w:p w14:paraId="725E9F28"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30CBC91"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5</w:t>
            </w:r>
            <w:r w:rsidRPr="00631604">
              <w:rPr>
                <w:b/>
                <w:bCs/>
                <w:kern w:val="0"/>
                <w:sz w:val="24"/>
              </w:rPr>
              <w:t>满意度</w:t>
            </w:r>
          </w:p>
        </w:tc>
        <w:tc>
          <w:tcPr>
            <w:tcW w:w="3754" w:type="dxa"/>
            <w:gridSpan w:val="2"/>
            <w:shd w:val="clear" w:color="auto" w:fill="auto"/>
            <w:noWrap/>
            <w:vAlign w:val="center"/>
            <w:hideMark/>
          </w:tcPr>
          <w:p w14:paraId="0AAAC3E5"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76.00%</w:t>
            </w:r>
          </w:p>
        </w:tc>
      </w:tr>
      <w:tr w:rsidR="00631604" w:rsidRPr="00631604" w14:paraId="388B7A22" w14:textId="77777777" w:rsidTr="00544664">
        <w:trPr>
          <w:trHeight w:val="567"/>
        </w:trPr>
        <w:tc>
          <w:tcPr>
            <w:tcW w:w="3100" w:type="dxa"/>
            <w:vMerge w:val="restart"/>
            <w:shd w:val="clear" w:color="auto" w:fill="auto"/>
            <w:vAlign w:val="center"/>
            <w:hideMark/>
          </w:tcPr>
          <w:p w14:paraId="672A4647" w14:textId="1F93ADA0"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6.</w:t>
            </w:r>
            <w:r w:rsidRPr="00631604">
              <w:rPr>
                <w:kern w:val="0"/>
                <w:sz w:val="24"/>
              </w:rPr>
              <w:t>您认为推进企业上市资金补贴项目对完善企业上市后备资源、</w:t>
            </w:r>
            <w:proofErr w:type="gramStart"/>
            <w:r w:rsidRPr="00631604">
              <w:rPr>
                <w:kern w:val="0"/>
                <w:sz w:val="24"/>
              </w:rPr>
              <w:t>搭建全</w:t>
            </w:r>
            <w:proofErr w:type="gramEnd"/>
            <w:r w:rsidRPr="00631604">
              <w:rPr>
                <w:kern w:val="0"/>
                <w:sz w:val="24"/>
              </w:rPr>
              <w:t>链条企业培育体系方面产生的作用</w:t>
            </w:r>
          </w:p>
        </w:tc>
        <w:tc>
          <w:tcPr>
            <w:tcW w:w="5547" w:type="dxa"/>
            <w:shd w:val="clear" w:color="auto" w:fill="auto"/>
            <w:vAlign w:val="center"/>
            <w:hideMark/>
          </w:tcPr>
          <w:p w14:paraId="5BD710B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没有作用（</w:t>
            </w:r>
            <w:r w:rsidRPr="00631604">
              <w:rPr>
                <w:kern w:val="0"/>
                <w:sz w:val="24"/>
              </w:rPr>
              <w:t>1</w:t>
            </w:r>
            <w:r w:rsidRPr="00631604">
              <w:rPr>
                <w:kern w:val="0"/>
                <w:sz w:val="24"/>
              </w:rPr>
              <w:t>）</w:t>
            </w:r>
          </w:p>
        </w:tc>
        <w:tc>
          <w:tcPr>
            <w:tcW w:w="1523" w:type="dxa"/>
            <w:shd w:val="clear" w:color="auto" w:fill="auto"/>
            <w:noWrap/>
            <w:vAlign w:val="center"/>
            <w:hideMark/>
          </w:tcPr>
          <w:p w14:paraId="64A9578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4F8EE8F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2BF8099F" w14:textId="77777777" w:rsidTr="00544664">
        <w:trPr>
          <w:trHeight w:val="567"/>
        </w:trPr>
        <w:tc>
          <w:tcPr>
            <w:tcW w:w="3100" w:type="dxa"/>
            <w:vMerge/>
            <w:vAlign w:val="center"/>
            <w:hideMark/>
          </w:tcPr>
          <w:p w14:paraId="59D94B9B"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03670A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不太有作用（</w:t>
            </w:r>
            <w:r w:rsidRPr="00631604">
              <w:rPr>
                <w:kern w:val="0"/>
                <w:sz w:val="24"/>
              </w:rPr>
              <w:t>2</w:t>
            </w:r>
            <w:r w:rsidRPr="00631604">
              <w:rPr>
                <w:kern w:val="0"/>
                <w:sz w:val="24"/>
              </w:rPr>
              <w:t>）</w:t>
            </w:r>
          </w:p>
        </w:tc>
        <w:tc>
          <w:tcPr>
            <w:tcW w:w="1523" w:type="dxa"/>
            <w:shd w:val="clear" w:color="auto" w:fill="auto"/>
            <w:noWrap/>
            <w:vAlign w:val="center"/>
            <w:hideMark/>
          </w:tcPr>
          <w:p w14:paraId="438D378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1B97DCA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343EF9B4" w14:textId="77777777" w:rsidTr="00544664">
        <w:trPr>
          <w:trHeight w:val="567"/>
        </w:trPr>
        <w:tc>
          <w:tcPr>
            <w:tcW w:w="3100" w:type="dxa"/>
            <w:vMerge/>
            <w:vAlign w:val="center"/>
            <w:hideMark/>
          </w:tcPr>
          <w:p w14:paraId="6595D946"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0BD3B5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作用一般（</w:t>
            </w:r>
            <w:r w:rsidRPr="00631604">
              <w:rPr>
                <w:kern w:val="0"/>
                <w:sz w:val="24"/>
              </w:rPr>
              <w:t>3</w:t>
            </w:r>
            <w:r w:rsidRPr="00631604">
              <w:rPr>
                <w:kern w:val="0"/>
                <w:sz w:val="24"/>
              </w:rPr>
              <w:t>）</w:t>
            </w:r>
          </w:p>
        </w:tc>
        <w:tc>
          <w:tcPr>
            <w:tcW w:w="1523" w:type="dxa"/>
            <w:shd w:val="clear" w:color="auto" w:fill="auto"/>
            <w:noWrap/>
            <w:vAlign w:val="center"/>
            <w:hideMark/>
          </w:tcPr>
          <w:p w14:paraId="3699EAB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49CF641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1091AB14" w14:textId="77777777" w:rsidTr="00544664">
        <w:trPr>
          <w:trHeight w:val="567"/>
        </w:trPr>
        <w:tc>
          <w:tcPr>
            <w:tcW w:w="3100" w:type="dxa"/>
            <w:vMerge/>
            <w:vAlign w:val="center"/>
            <w:hideMark/>
          </w:tcPr>
          <w:p w14:paraId="6EFE4F32"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D31251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作用比较大（</w:t>
            </w:r>
            <w:r w:rsidRPr="00631604">
              <w:rPr>
                <w:kern w:val="0"/>
                <w:sz w:val="24"/>
              </w:rPr>
              <w:t>4</w:t>
            </w:r>
            <w:r w:rsidRPr="00631604">
              <w:rPr>
                <w:kern w:val="0"/>
                <w:sz w:val="24"/>
              </w:rPr>
              <w:t>）</w:t>
            </w:r>
          </w:p>
        </w:tc>
        <w:tc>
          <w:tcPr>
            <w:tcW w:w="1523" w:type="dxa"/>
            <w:shd w:val="clear" w:color="auto" w:fill="auto"/>
            <w:noWrap/>
            <w:vAlign w:val="center"/>
            <w:hideMark/>
          </w:tcPr>
          <w:p w14:paraId="51684A1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28EFBF7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16DC96A0" w14:textId="77777777" w:rsidTr="00544664">
        <w:trPr>
          <w:trHeight w:val="567"/>
        </w:trPr>
        <w:tc>
          <w:tcPr>
            <w:tcW w:w="3100" w:type="dxa"/>
            <w:vMerge/>
            <w:vAlign w:val="center"/>
            <w:hideMark/>
          </w:tcPr>
          <w:p w14:paraId="3F5CC621"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529ABB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作用非常大（</w:t>
            </w:r>
            <w:r w:rsidRPr="00631604">
              <w:rPr>
                <w:kern w:val="0"/>
                <w:sz w:val="24"/>
              </w:rPr>
              <w:t>5</w:t>
            </w:r>
            <w:r w:rsidRPr="00631604">
              <w:rPr>
                <w:kern w:val="0"/>
                <w:sz w:val="24"/>
              </w:rPr>
              <w:t>）</w:t>
            </w:r>
          </w:p>
        </w:tc>
        <w:tc>
          <w:tcPr>
            <w:tcW w:w="1523" w:type="dxa"/>
            <w:shd w:val="clear" w:color="auto" w:fill="auto"/>
            <w:noWrap/>
            <w:vAlign w:val="center"/>
            <w:hideMark/>
          </w:tcPr>
          <w:p w14:paraId="0AAE640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5F3F34E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4531DA41" w14:textId="77777777" w:rsidTr="00544664">
        <w:trPr>
          <w:trHeight w:val="567"/>
        </w:trPr>
        <w:tc>
          <w:tcPr>
            <w:tcW w:w="3100" w:type="dxa"/>
            <w:vMerge/>
            <w:vAlign w:val="center"/>
            <w:hideMark/>
          </w:tcPr>
          <w:p w14:paraId="278B2768"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0738BDD"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6</w:t>
            </w:r>
            <w:r w:rsidRPr="00631604">
              <w:rPr>
                <w:b/>
                <w:bCs/>
                <w:kern w:val="0"/>
                <w:sz w:val="24"/>
              </w:rPr>
              <w:t>满意度</w:t>
            </w:r>
          </w:p>
        </w:tc>
        <w:tc>
          <w:tcPr>
            <w:tcW w:w="3754" w:type="dxa"/>
            <w:gridSpan w:val="2"/>
            <w:shd w:val="clear" w:color="auto" w:fill="auto"/>
            <w:noWrap/>
            <w:vAlign w:val="center"/>
            <w:hideMark/>
          </w:tcPr>
          <w:p w14:paraId="0BC950EA"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80.00%</w:t>
            </w:r>
          </w:p>
        </w:tc>
      </w:tr>
      <w:tr w:rsidR="00631604" w:rsidRPr="00631604" w14:paraId="3392DB99" w14:textId="77777777" w:rsidTr="00544664">
        <w:trPr>
          <w:trHeight w:val="567"/>
        </w:trPr>
        <w:tc>
          <w:tcPr>
            <w:tcW w:w="3100" w:type="dxa"/>
            <w:vMerge w:val="restart"/>
            <w:shd w:val="clear" w:color="auto" w:fill="auto"/>
            <w:vAlign w:val="center"/>
            <w:hideMark/>
          </w:tcPr>
          <w:p w14:paraId="248EC0C3" w14:textId="1BC87A8E"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7.</w:t>
            </w:r>
            <w:r w:rsidRPr="00631604">
              <w:rPr>
                <w:kern w:val="0"/>
                <w:sz w:val="24"/>
              </w:rPr>
              <w:t>您认为推进企业上市资金补贴项目对营造良好市场环境方面产生作用</w:t>
            </w:r>
          </w:p>
        </w:tc>
        <w:tc>
          <w:tcPr>
            <w:tcW w:w="5547" w:type="dxa"/>
            <w:shd w:val="clear" w:color="auto" w:fill="auto"/>
            <w:vAlign w:val="center"/>
            <w:hideMark/>
          </w:tcPr>
          <w:p w14:paraId="1385C7D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没有作用（</w:t>
            </w:r>
            <w:r w:rsidRPr="00631604">
              <w:rPr>
                <w:kern w:val="0"/>
                <w:sz w:val="24"/>
              </w:rPr>
              <w:t>1</w:t>
            </w:r>
            <w:r w:rsidRPr="00631604">
              <w:rPr>
                <w:kern w:val="0"/>
                <w:sz w:val="24"/>
              </w:rPr>
              <w:t>）</w:t>
            </w:r>
          </w:p>
        </w:tc>
        <w:tc>
          <w:tcPr>
            <w:tcW w:w="1523" w:type="dxa"/>
            <w:shd w:val="clear" w:color="auto" w:fill="auto"/>
            <w:noWrap/>
            <w:vAlign w:val="center"/>
            <w:hideMark/>
          </w:tcPr>
          <w:p w14:paraId="0E4F61A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16617359"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22D6EB2C" w14:textId="77777777" w:rsidTr="00544664">
        <w:trPr>
          <w:trHeight w:val="567"/>
        </w:trPr>
        <w:tc>
          <w:tcPr>
            <w:tcW w:w="3100" w:type="dxa"/>
            <w:vMerge/>
            <w:vAlign w:val="center"/>
            <w:hideMark/>
          </w:tcPr>
          <w:p w14:paraId="23FF5440"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54FE2A9"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不太有作用（</w:t>
            </w:r>
            <w:r w:rsidRPr="00631604">
              <w:rPr>
                <w:kern w:val="0"/>
                <w:sz w:val="24"/>
              </w:rPr>
              <w:t>2</w:t>
            </w:r>
            <w:r w:rsidRPr="00631604">
              <w:rPr>
                <w:kern w:val="0"/>
                <w:sz w:val="24"/>
              </w:rPr>
              <w:t>）</w:t>
            </w:r>
          </w:p>
        </w:tc>
        <w:tc>
          <w:tcPr>
            <w:tcW w:w="1523" w:type="dxa"/>
            <w:shd w:val="clear" w:color="auto" w:fill="auto"/>
            <w:noWrap/>
            <w:vAlign w:val="center"/>
            <w:hideMark/>
          </w:tcPr>
          <w:p w14:paraId="34B724D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710D35D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60D97D9F" w14:textId="77777777" w:rsidTr="00544664">
        <w:trPr>
          <w:trHeight w:val="567"/>
        </w:trPr>
        <w:tc>
          <w:tcPr>
            <w:tcW w:w="3100" w:type="dxa"/>
            <w:vMerge/>
            <w:vAlign w:val="center"/>
            <w:hideMark/>
          </w:tcPr>
          <w:p w14:paraId="2A08B2B4"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ABC745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作用一般（</w:t>
            </w:r>
            <w:r w:rsidRPr="00631604">
              <w:rPr>
                <w:kern w:val="0"/>
                <w:sz w:val="24"/>
              </w:rPr>
              <w:t>3</w:t>
            </w:r>
            <w:r w:rsidRPr="00631604">
              <w:rPr>
                <w:kern w:val="0"/>
                <w:sz w:val="24"/>
              </w:rPr>
              <w:t>）</w:t>
            </w:r>
          </w:p>
        </w:tc>
        <w:tc>
          <w:tcPr>
            <w:tcW w:w="1523" w:type="dxa"/>
            <w:shd w:val="clear" w:color="auto" w:fill="auto"/>
            <w:noWrap/>
            <w:vAlign w:val="center"/>
            <w:hideMark/>
          </w:tcPr>
          <w:p w14:paraId="1AC7017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5F913635"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33937C97" w14:textId="77777777" w:rsidTr="00544664">
        <w:trPr>
          <w:trHeight w:val="567"/>
        </w:trPr>
        <w:tc>
          <w:tcPr>
            <w:tcW w:w="3100" w:type="dxa"/>
            <w:vMerge/>
            <w:vAlign w:val="center"/>
            <w:hideMark/>
          </w:tcPr>
          <w:p w14:paraId="12B52BF5"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B641EC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作用比较大（</w:t>
            </w:r>
            <w:r w:rsidRPr="00631604">
              <w:rPr>
                <w:kern w:val="0"/>
                <w:sz w:val="24"/>
              </w:rPr>
              <w:t>4</w:t>
            </w:r>
            <w:r w:rsidRPr="00631604">
              <w:rPr>
                <w:kern w:val="0"/>
                <w:sz w:val="24"/>
              </w:rPr>
              <w:t>）</w:t>
            </w:r>
          </w:p>
        </w:tc>
        <w:tc>
          <w:tcPr>
            <w:tcW w:w="1523" w:type="dxa"/>
            <w:shd w:val="clear" w:color="auto" w:fill="auto"/>
            <w:noWrap/>
            <w:vAlign w:val="center"/>
            <w:hideMark/>
          </w:tcPr>
          <w:p w14:paraId="5AFCE0A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w:t>
            </w:r>
          </w:p>
        </w:tc>
        <w:tc>
          <w:tcPr>
            <w:tcW w:w="2231" w:type="dxa"/>
            <w:shd w:val="clear" w:color="auto" w:fill="auto"/>
            <w:noWrap/>
            <w:vAlign w:val="center"/>
            <w:hideMark/>
          </w:tcPr>
          <w:p w14:paraId="3242466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30.00%</w:t>
            </w:r>
          </w:p>
        </w:tc>
      </w:tr>
      <w:tr w:rsidR="00631604" w:rsidRPr="00631604" w14:paraId="77C6715C" w14:textId="77777777" w:rsidTr="00544664">
        <w:trPr>
          <w:trHeight w:val="567"/>
        </w:trPr>
        <w:tc>
          <w:tcPr>
            <w:tcW w:w="3100" w:type="dxa"/>
            <w:vMerge/>
            <w:vAlign w:val="center"/>
            <w:hideMark/>
          </w:tcPr>
          <w:p w14:paraId="3C1F75E9"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DFB494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作用非常大（</w:t>
            </w:r>
            <w:r w:rsidRPr="00631604">
              <w:rPr>
                <w:kern w:val="0"/>
                <w:sz w:val="24"/>
              </w:rPr>
              <w:t>5</w:t>
            </w:r>
            <w:r w:rsidRPr="00631604">
              <w:rPr>
                <w:kern w:val="0"/>
                <w:sz w:val="24"/>
              </w:rPr>
              <w:t>）</w:t>
            </w:r>
          </w:p>
        </w:tc>
        <w:tc>
          <w:tcPr>
            <w:tcW w:w="1523" w:type="dxa"/>
            <w:shd w:val="clear" w:color="auto" w:fill="auto"/>
            <w:noWrap/>
            <w:vAlign w:val="center"/>
            <w:hideMark/>
          </w:tcPr>
          <w:p w14:paraId="4C38111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1DF5BFA9"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681D97A7" w14:textId="77777777" w:rsidTr="00544664">
        <w:trPr>
          <w:trHeight w:val="567"/>
        </w:trPr>
        <w:tc>
          <w:tcPr>
            <w:tcW w:w="3100" w:type="dxa"/>
            <w:vMerge/>
            <w:vAlign w:val="center"/>
            <w:hideMark/>
          </w:tcPr>
          <w:p w14:paraId="12F7D4C1"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8A9AD08"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7</w:t>
            </w:r>
            <w:r w:rsidRPr="00631604">
              <w:rPr>
                <w:b/>
                <w:bCs/>
                <w:kern w:val="0"/>
                <w:sz w:val="24"/>
              </w:rPr>
              <w:t>满意度</w:t>
            </w:r>
          </w:p>
        </w:tc>
        <w:tc>
          <w:tcPr>
            <w:tcW w:w="3754" w:type="dxa"/>
            <w:gridSpan w:val="2"/>
            <w:shd w:val="clear" w:color="auto" w:fill="auto"/>
            <w:noWrap/>
            <w:vAlign w:val="center"/>
            <w:hideMark/>
          </w:tcPr>
          <w:p w14:paraId="305FD93C"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82.00%</w:t>
            </w:r>
          </w:p>
        </w:tc>
      </w:tr>
      <w:tr w:rsidR="00631604" w:rsidRPr="00631604" w14:paraId="158D4E1B" w14:textId="77777777" w:rsidTr="00544664">
        <w:trPr>
          <w:trHeight w:val="567"/>
        </w:trPr>
        <w:tc>
          <w:tcPr>
            <w:tcW w:w="3100" w:type="dxa"/>
            <w:vMerge w:val="restart"/>
            <w:shd w:val="clear" w:color="auto" w:fill="auto"/>
            <w:vAlign w:val="center"/>
            <w:hideMark/>
          </w:tcPr>
          <w:p w14:paraId="524FDF19" w14:textId="6BF61A9B"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8.</w:t>
            </w:r>
            <w:r w:rsidRPr="00631604">
              <w:rPr>
                <w:kern w:val="0"/>
                <w:sz w:val="24"/>
              </w:rPr>
              <w:t>您认为推进企业上市资金补贴项目对激励推动企业上市（含后备）数量增长方面产生的作用</w:t>
            </w:r>
          </w:p>
        </w:tc>
        <w:tc>
          <w:tcPr>
            <w:tcW w:w="5547" w:type="dxa"/>
            <w:shd w:val="clear" w:color="auto" w:fill="auto"/>
            <w:vAlign w:val="center"/>
            <w:hideMark/>
          </w:tcPr>
          <w:p w14:paraId="5D2E9E7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没有作用（</w:t>
            </w:r>
            <w:r w:rsidRPr="00631604">
              <w:rPr>
                <w:kern w:val="0"/>
                <w:sz w:val="24"/>
              </w:rPr>
              <w:t>1</w:t>
            </w:r>
            <w:r w:rsidRPr="00631604">
              <w:rPr>
                <w:kern w:val="0"/>
                <w:sz w:val="24"/>
              </w:rPr>
              <w:t>）</w:t>
            </w:r>
          </w:p>
        </w:tc>
        <w:tc>
          <w:tcPr>
            <w:tcW w:w="1523" w:type="dxa"/>
            <w:shd w:val="clear" w:color="auto" w:fill="auto"/>
            <w:noWrap/>
            <w:vAlign w:val="center"/>
            <w:hideMark/>
          </w:tcPr>
          <w:p w14:paraId="60823A0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7EF8457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614C78F8" w14:textId="77777777" w:rsidTr="00544664">
        <w:trPr>
          <w:trHeight w:val="567"/>
        </w:trPr>
        <w:tc>
          <w:tcPr>
            <w:tcW w:w="3100" w:type="dxa"/>
            <w:vMerge/>
            <w:vAlign w:val="center"/>
            <w:hideMark/>
          </w:tcPr>
          <w:p w14:paraId="68FA28EA"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000814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不太有作用（</w:t>
            </w:r>
            <w:r w:rsidRPr="00631604">
              <w:rPr>
                <w:kern w:val="0"/>
                <w:sz w:val="24"/>
              </w:rPr>
              <w:t>2</w:t>
            </w:r>
            <w:r w:rsidRPr="00631604">
              <w:rPr>
                <w:kern w:val="0"/>
                <w:sz w:val="24"/>
              </w:rPr>
              <w:t>）</w:t>
            </w:r>
          </w:p>
        </w:tc>
        <w:tc>
          <w:tcPr>
            <w:tcW w:w="1523" w:type="dxa"/>
            <w:shd w:val="clear" w:color="auto" w:fill="auto"/>
            <w:noWrap/>
            <w:vAlign w:val="center"/>
            <w:hideMark/>
          </w:tcPr>
          <w:p w14:paraId="0E6D878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1AF5C32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41B455E1" w14:textId="77777777" w:rsidTr="00544664">
        <w:trPr>
          <w:trHeight w:val="567"/>
        </w:trPr>
        <w:tc>
          <w:tcPr>
            <w:tcW w:w="3100" w:type="dxa"/>
            <w:vMerge/>
            <w:vAlign w:val="center"/>
            <w:hideMark/>
          </w:tcPr>
          <w:p w14:paraId="4DC9BF13"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FB414D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作用一般（</w:t>
            </w:r>
            <w:r w:rsidRPr="00631604">
              <w:rPr>
                <w:kern w:val="0"/>
                <w:sz w:val="24"/>
              </w:rPr>
              <w:t>3</w:t>
            </w:r>
            <w:r w:rsidRPr="00631604">
              <w:rPr>
                <w:kern w:val="0"/>
                <w:sz w:val="24"/>
              </w:rPr>
              <w:t>）</w:t>
            </w:r>
          </w:p>
        </w:tc>
        <w:tc>
          <w:tcPr>
            <w:tcW w:w="1523" w:type="dxa"/>
            <w:shd w:val="clear" w:color="auto" w:fill="auto"/>
            <w:noWrap/>
            <w:vAlign w:val="center"/>
            <w:hideMark/>
          </w:tcPr>
          <w:p w14:paraId="4A906D3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21BBEE5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6D57FB57" w14:textId="77777777" w:rsidTr="00544664">
        <w:trPr>
          <w:trHeight w:val="567"/>
        </w:trPr>
        <w:tc>
          <w:tcPr>
            <w:tcW w:w="3100" w:type="dxa"/>
            <w:vMerge/>
            <w:vAlign w:val="center"/>
            <w:hideMark/>
          </w:tcPr>
          <w:p w14:paraId="3E4F6863"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7647B0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作用比较大（</w:t>
            </w:r>
            <w:r w:rsidRPr="00631604">
              <w:rPr>
                <w:kern w:val="0"/>
                <w:sz w:val="24"/>
              </w:rPr>
              <w:t>4</w:t>
            </w:r>
            <w:r w:rsidRPr="00631604">
              <w:rPr>
                <w:kern w:val="0"/>
                <w:sz w:val="24"/>
              </w:rPr>
              <w:t>）</w:t>
            </w:r>
          </w:p>
        </w:tc>
        <w:tc>
          <w:tcPr>
            <w:tcW w:w="1523" w:type="dxa"/>
            <w:shd w:val="clear" w:color="auto" w:fill="auto"/>
            <w:noWrap/>
            <w:vAlign w:val="center"/>
            <w:hideMark/>
          </w:tcPr>
          <w:p w14:paraId="34D085F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w:t>
            </w:r>
          </w:p>
        </w:tc>
        <w:tc>
          <w:tcPr>
            <w:tcW w:w="2231" w:type="dxa"/>
            <w:shd w:val="clear" w:color="auto" w:fill="auto"/>
            <w:noWrap/>
            <w:vAlign w:val="center"/>
            <w:hideMark/>
          </w:tcPr>
          <w:p w14:paraId="3EAF7CE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20.00%</w:t>
            </w:r>
          </w:p>
        </w:tc>
      </w:tr>
      <w:tr w:rsidR="00631604" w:rsidRPr="00631604" w14:paraId="0988864A" w14:textId="77777777" w:rsidTr="00544664">
        <w:trPr>
          <w:trHeight w:val="567"/>
        </w:trPr>
        <w:tc>
          <w:tcPr>
            <w:tcW w:w="3100" w:type="dxa"/>
            <w:vMerge/>
            <w:vAlign w:val="center"/>
            <w:hideMark/>
          </w:tcPr>
          <w:p w14:paraId="63522CBE"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28B63B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作用非常大（</w:t>
            </w:r>
            <w:r w:rsidRPr="00631604">
              <w:rPr>
                <w:kern w:val="0"/>
                <w:sz w:val="24"/>
              </w:rPr>
              <w:t>5</w:t>
            </w:r>
            <w:r w:rsidRPr="00631604">
              <w:rPr>
                <w:kern w:val="0"/>
                <w:sz w:val="24"/>
              </w:rPr>
              <w:t>）</w:t>
            </w:r>
          </w:p>
        </w:tc>
        <w:tc>
          <w:tcPr>
            <w:tcW w:w="1523" w:type="dxa"/>
            <w:shd w:val="clear" w:color="auto" w:fill="auto"/>
            <w:noWrap/>
            <w:vAlign w:val="center"/>
            <w:hideMark/>
          </w:tcPr>
          <w:p w14:paraId="187C620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76C89EF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4339A128" w14:textId="77777777" w:rsidTr="00544664">
        <w:trPr>
          <w:trHeight w:val="567"/>
        </w:trPr>
        <w:tc>
          <w:tcPr>
            <w:tcW w:w="3100" w:type="dxa"/>
            <w:vMerge/>
            <w:vAlign w:val="center"/>
            <w:hideMark/>
          </w:tcPr>
          <w:p w14:paraId="55947CB4"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C80EB98"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8</w:t>
            </w:r>
            <w:r w:rsidRPr="00631604">
              <w:rPr>
                <w:b/>
                <w:bCs/>
                <w:kern w:val="0"/>
                <w:sz w:val="24"/>
              </w:rPr>
              <w:t>满意度</w:t>
            </w:r>
          </w:p>
        </w:tc>
        <w:tc>
          <w:tcPr>
            <w:tcW w:w="3754" w:type="dxa"/>
            <w:gridSpan w:val="2"/>
            <w:shd w:val="clear" w:color="auto" w:fill="auto"/>
            <w:noWrap/>
            <w:vAlign w:val="center"/>
            <w:hideMark/>
          </w:tcPr>
          <w:p w14:paraId="38DAF6C4"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80.00%</w:t>
            </w:r>
          </w:p>
        </w:tc>
      </w:tr>
      <w:tr w:rsidR="00631604" w:rsidRPr="00631604" w14:paraId="07002690" w14:textId="77777777" w:rsidTr="00544664">
        <w:trPr>
          <w:trHeight w:val="567"/>
        </w:trPr>
        <w:tc>
          <w:tcPr>
            <w:tcW w:w="3100" w:type="dxa"/>
            <w:vMerge w:val="restart"/>
            <w:shd w:val="clear" w:color="auto" w:fill="auto"/>
            <w:vAlign w:val="center"/>
            <w:hideMark/>
          </w:tcPr>
          <w:p w14:paraId="14E86136" w14:textId="1447F195"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9.</w:t>
            </w:r>
            <w:r w:rsidRPr="00631604">
              <w:rPr>
                <w:kern w:val="0"/>
                <w:sz w:val="24"/>
              </w:rPr>
              <w:t>您对区发展</w:t>
            </w:r>
            <w:proofErr w:type="gramStart"/>
            <w:r w:rsidRPr="00631604">
              <w:rPr>
                <w:kern w:val="0"/>
                <w:sz w:val="24"/>
              </w:rPr>
              <w:t>改革局</w:t>
            </w:r>
            <w:proofErr w:type="gramEnd"/>
            <w:r w:rsidRPr="00631604">
              <w:rPr>
                <w:kern w:val="0"/>
                <w:sz w:val="24"/>
              </w:rPr>
              <w:t>提供的企业上市服务、培育工作服务的评价</w:t>
            </w:r>
          </w:p>
        </w:tc>
        <w:tc>
          <w:tcPr>
            <w:tcW w:w="5547" w:type="dxa"/>
            <w:shd w:val="clear" w:color="auto" w:fill="auto"/>
            <w:vAlign w:val="center"/>
            <w:hideMark/>
          </w:tcPr>
          <w:p w14:paraId="31E61AC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非常不满意（</w:t>
            </w:r>
            <w:r w:rsidRPr="00631604">
              <w:rPr>
                <w:kern w:val="0"/>
                <w:sz w:val="24"/>
              </w:rPr>
              <w:t>1</w:t>
            </w:r>
            <w:r w:rsidRPr="00631604">
              <w:rPr>
                <w:kern w:val="0"/>
                <w:sz w:val="24"/>
              </w:rPr>
              <w:t>）</w:t>
            </w:r>
          </w:p>
        </w:tc>
        <w:tc>
          <w:tcPr>
            <w:tcW w:w="1523" w:type="dxa"/>
            <w:shd w:val="clear" w:color="auto" w:fill="auto"/>
            <w:noWrap/>
            <w:vAlign w:val="center"/>
            <w:hideMark/>
          </w:tcPr>
          <w:p w14:paraId="639D123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1BCF9E7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513DAAA4" w14:textId="77777777" w:rsidTr="00544664">
        <w:trPr>
          <w:trHeight w:val="567"/>
        </w:trPr>
        <w:tc>
          <w:tcPr>
            <w:tcW w:w="3100" w:type="dxa"/>
            <w:vMerge/>
            <w:vAlign w:val="center"/>
            <w:hideMark/>
          </w:tcPr>
          <w:p w14:paraId="2BD40D2C"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10A26E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不太满意（</w:t>
            </w:r>
            <w:r w:rsidRPr="00631604">
              <w:rPr>
                <w:kern w:val="0"/>
                <w:sz w:val="24"/>
              </w:rPr>
              <w:t>2</w:t>
            </w:r>
            <w:r w:rsidRPr="00631604">
              <w:rPr>
                <w:kern w:val="0"/>
                <w:sz w:val="24"/>
              </w:rPr>
              <w:t>）</w:t>
            </w:r>
          </w:p>
        </w:tc>
        <w:tc>
          <w:tcPr>
            <w:tcW w:w="1523" w:type="dxa"/>
            <w:shd w:val="clear" w:color="auto" w:fill="auto"/>
            <w:noWrap/>
            <w:vAlign w:val="center"/>
            <w:hideMark/>
          </w:tcPr>
          <w:p w14:paraId="7D84390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548D713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6C2C0A52" w14:textId="77777777" w:rsidTr="00544664">
        <w:trPr>
          <w:trHeight w:val="567"/>
        </w:trPr>
        <w:tc>
          <w:tcPr>
            <w:tcW w:w="3100" w:type="dxa"/>
            <w:vMerge/>
            <w:vAlign w:val="center"/>
            <w:hideMark/>
          </w:tcPr>
          <w:p w14:paraId="45C836FC"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CF2407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基本满意（</w:t>
            </w:r>
            <w:r w:rsidRPr="00631604">
              <w:rPr>
                <w:kern w:val="0"/>
                <w:sz w:val="24"/>
              </w:rPr>
              <w:t>3</w:t>
            </w:r>
            <w:r w:rsidRPr="00631604">
              <w:rPr>
                <w:kern w:val="0"/>
                <w:sz w:val="24"/>
              </w:rPr>
              <w:t>）</w:t>
            </w:r>
          </w:p>
        </w:tc>
        <w:tc>
          <w:tcPr>
            <w:tcW w:w="1523" w:type="dxa"/>
            <w:shd w:val="clear" w:color="auto" w:fill="auto"/>
            <w:noWrap/>
            <w:vAlign w:val="center"/>
            <w:hideMark/>
          </w:tcPr>
          <w:p w14:paraId="64A08DD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w:t>
            </w:r>
          </w:p>
        </w:tc>
        <w:tc>
          <w:tcPr>
            <w:tcW w:w="2231" w:type="dxa"/>
            <w:shd w:val="clear" w:color="auto" w:fill="auto"/>
            <w:noWrap/>
            <w:vAlign w:val="center"/>
            <w:hideMark/>
          </w:tcPr>
          <w:p w14:paraId="7E6E652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10.00%</w:t>
            </w:r>
          </w:p>
        </w:tc>
      </w:tr>
      <w:tr w:rsidR="00631604" w:rsidRPr="00631604" w14:paraId="21286A09" w14:textId="77777777" w:rsidTr="00544664">
        <w:trPr>
          <w:trHeight w:val="567"/>
        </w:trPr>
        <w:tc>
          <w:tcPr>
            <w:tcW w:w="3100" w:type="dxa"/>
            <w:vMerge/>
            <w:vAlign w:val="center"/>
            <w:hideMark/>
          </w:tcPr>
          <w:p w14:paraId="7094D49C"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8AD695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比较满意（</w:t>
            </w:r>
            <w:r w:rsidRPr="00631604">
              <w:rPr>
                <w:kern w:val="0"/>
                <w:sz w:val="24"/>
              </w:rPr>
              <w:t>4</w:t>
            </w:r>
            <w:r w:rsidRPr="00631604">
              <w:rPr>
                <w:kern w:val="0"/>
                <w:sz w:val="24"/>
              </w:rPr>
              <w:t>）</w:t>
            </w:r>
          </w:p>
        </w:tc>
        <w:tc>
          <w:tcPr>
            <w:tcW w:w="1523" w:type="dxa"/>
            <w:shd w:val="clear" w:color="auto" w:fill="auto"/>
            <w:noWrap/>
            <w:vAlign w:val="center"/>
            <w:hideMark/>
          </w:tcPr>
          <w:p w14:paraId="4FB02F5D"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5</w:t>
            </w:r>
          </w:p>
        </w:tc>
        <w:tc>
          <w:tcPr>
            <w:tcW w:w="2231" w:type="dxa"/>
            <w:shd w:val="clear" w:color="auto" w:fill="auto"/>
            <w:noWrap/>
            <w:vAlign w:val="center"/>
            <w:hideMark/>
          </w:tcPr>
          <w:p w14:paraId="3515D20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50.00%</w:t>
            </w:r>
          </w:p>
        </w:tc>
      </w:tr>
      <w:tr w:rsidR="00631604" w:rsidRPr="00631604" w14:paraId="72E9BE17" w14:textId="77777777" w:rsidTr="00544664">
        <w:trPr>
          <w:trHeight w:val="567"/>
        </w:trPr>
        <w:tc>
          <w:tcPr>
            <w:tcW w:w="3100" w:type="dxa"/>
            <w:vMerge/>
            <w:vAlign w:val="center"/>
            <w:hideMark/>
          </w:tcPr>
          <w:p w14:paraId="267893EB"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ACF5E2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非常满意（</w:t>
            </w:r>
            <w:r w:rsidRPr="00631604">
              <w:rPr>
                <w:kern w:val="0"/>
                <w:sz w:val="24"/>
              </w:rPr>
              <w:t>5</w:t>
            </w:r>
            <w:r w:rsidRPr="00631604">
              <w:rPr>
                <w:kern w:val="0"/>
                <w:sz w:val="24"/>
              </w:rPr>
              <w:t>）</w:t>
            </w:r>
          </w:p>
        </w:tc>
        <w:tc>
          <w:tcPr>
            <w:tcW w:w="1523" w:type="dxa"/>
            <w:shd w:val="clear" w:color="auto" w:fill="auto"/>
            <w:noWrap/>
            <w:vAlign w:val="center"/>
            <w:hideMark/>
          </w:tcPr>
          <w:p w14:paraId="005B2E4C"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450BDB5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40.00%</w:t>
            </w:r>
          </w:p>
        </w:tc>
      </w:tr>
      <w:tr w:rsidR="00631604" w:rsidRPr="00631604" w14:paraId="1241336C" w14:textId="77777777" w:rsidTr="00544664">
        <w:trPr>
          <w:trHeight w:val="567"/>
        </w:trPr>
        <w:tc>
          <w:tcPr>
            <w:tcW w:w="3100" w:type="dxa"/>
            <w:vMerge/>
            <w:vAlign w:val="center"/>
            <w:hideMark/>
          </w:tcPr>
          <w:p w14:paraId="0C2E76C3"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D8EDACC"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问题</w:t>
            </w:r>
            <w:r w:rsidRPr="00631604">
              <w:rPr>
                <w:b/>
                <w:bCs/>
                <w:kern w:val="0"/>
                <w:sz w:val="24"/>
              </w:rPr>
              <w:t>9</w:t>
            </w:r>
            <w:r w:rsidRPr="00631604">
              <w:rPr>
                <w:b/>
                <w:bCs/>
                <w:kern w:val="0"/>
                <w:sz w:val="24"/>
              </w:rPr>
              <w:t>满意度</w:t>
            </w:r>
          </w:p>
        </w:tc>
        <w:tc>
          <w:tcPr>
            <w:tcW w:w="3754" w:type="dxa"/>
            <w:gridSpan w:val="2"/>
            <w:shd w:val="clear" w:color="auto" w:fill="auto"/>
            <w:noWrap/>
            <w:vAlign w:val="center"/>
            <w:hideMark/>
          </w:tcPr>
          <w:p w14:paraId="1C6CBAA6"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86.00%</w:t>
            </w:r>
          </w:p>
        </w:tc>
      </w:tr>
      <w:tr w:rsidR="00631604" w:rsidRPr="00631604" w14:paraId="0A0E6036" w14:textId="77777777" w:rsidTr="00544664">
        <w:trPr>
          <w:trHeight w:val="567"/>
        </w:trPr>
        <w:tc>
          <w:tcPr>
            <w:tcW w:w="3100" w:type="dxa"/>
            <w:vMerge w:val="restart"/>
            <w:shd w:val="clear" w:color="auto" w:fill="auto"/>
            <w:vAlign w:val="center"/>
            <w:hideMark/>
          </w:tcPr>
          <w:p w14:paraId="6A5E63CA"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综合满意度</w:t>
            </w:r>
          </w:p>
        </w:tc>
        <w:tc>
          <w:tcPr>
            <w:tcW w:w="5547" w:type="dxa"/>
            <w:shd w:val="clear" w:color="auto" w:fill="auto"/>
            <w:vAlign w:val="center"/>
            <w:hideMark/>
          </w:tcPr>
          <w:p w14:paraId="42272702"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非常不满意（</w:t>
            </w:r>
            <w:r w:rsidRPr="00631604">
              <w:rPr>
                <w:kern w:val="0"/>
                <w:sz w:val="24"/>
              </w:rPr>
              <w:t>1</w:t>
            </w:r>
            <w:r w:rsidRPr="00631604">
              <w:rPr>
                <w:kern w:val="0"/>
                <w:sz w:val="24"/>
              </w:rPr>
              <w:t>）</w:t>
            </w:r>
          </w:p>
        </w:tc>
        <w:tc>
          <w:tcPr>
            <w:tcW w:w="1523" w:type="dxa"/>
            <w:shd w:val="clear" w:color="auto" w:fill="auto"/>
            <w:noWrap/>
            <w:vAlign w:val="center"/>
            <w:hideMark/>
          </w:tcPr>
          <w:p w14:paraId="73103D6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w:t>
            </w:r>
          </w:p>
        </w:tc>
        <w:tc>
          <w:tcPr>
            <w:tcW w:w="2231" w:type="dxa"/>
            <w:shd w:val="clear" w:color="auto" w:fill="auto"/>
            <w:noWrap/>
            <w:vAlign w:val="center"/>
            <w:hideMark/>
          </w:tcPr>
          <w:p w14:paraId="5110BC2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3DE02BE4" w14:textId="77777777" w:rsidTr="00544664">
        <w:trPr>
          <w:trHeight w:val="567"/>
        </w:trPr>
        <w:tc>
          <w:tcPr>
            <w:tcW w:w="3100" w:type="dxa"/>
            <w:vMerge/>
            <w:vAlign w:val="center"/>
            <w:hideMark/>
          </w:tcPr>
          <w:p w14:paraId="648DB4C2" w14:textId="77777777" w:rsidR="006F5EAB" w:rsidRPr="00631604" w:rsidRDefault="006F5EAB" w:rsidP="004F750D">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2B5C58B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不太满意（</w:t>
            </w:r>
            <w:r w:rsidRPr="00631604">
              <w:rPr>
                <w:kern w:val="0"/>
                <w:sz w:val="24"/>
              </w:rPr>
              <w:t>2</w:t>
            </w:r>
            <w:r w:rsidRPr="00631604">
              <w:rPr>
                <w:kern w:val="0"/>
                <w:sz w:val="24"/>
              </w:rPr>
              <w:t>）</w:t>
            </w:r>
          </w:p>
        </w:tc>
        <w:tc>
          <w:tcPr>
            <w:tcW w:w="1523" w:type="dxa"/>
            <w:shd w:val="clear" w:color="auto" w:fill="auto"/>
            <w:noWrap/>
            <w:vAlign w:val="center"/>
            <w:hideMark/>
          </w:tcPr>
          <w:p w14:paraId="10C3F69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4</w:t>
            </w:r>
          </w:p>
        </w:tc>
        <w:tc>
          <w:tcPr>
            <w:tcW w:w="2231" w:type="dxa"/>
            <w:shd w:val="clear" w:color="auto" w:fill="auto"/>
            <w:noWrap/>
            <w:vAlign w:val="center"/>
            <w:hideMark/>
          </w:tcPr>
          <w:p w14:paraId="48D8BD3A"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5.71%</w:t>
            </w:r>
          </w:p>
        </w:tc>
      </w:tr>
      <w:tr w:rsidR="00631604" w:rsidRPr="00631604" w14:paraId="7AAB28B8" w14:textId="77777777" w:rsidTr="00544664">
        <w:trPr>
          <w:trHeight w:val="567"/>
        </w:trPr>
        <w:tc>
          <w:tcPr>
            <w:tcW w:w="3100" w:type="dxa"/>
            <w:vMerge/>
            <w:vAlign w:val="center"/>
            <w:hideMark/>
          </w:tcPr>
          <w:p w14:paraId="5C00B127" w14:textId="77777777" w:rsidR="006F5EAB" w:rsidRPr="00631604" w:rsidRDefault="006F5EAB" w:rsidP="004F750D">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2199118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基本满意（</w:t>
            </w:r>
            <w:r w:rsidRPr="00631604">
              <w:rPr>
                <w:kern w:val="0"/>
                <w:sz w:val="24"/>
              </w:rPr>
              <w:t>3</w:t>
            </w:r>
            <w:r w:rsidRPr="00631604">
              <w:rPr>
                <w:kern w:val="0"/>
                <w:sz w:val="24"/>
              </w:rPr>
              <w:t>）</w:t>
            </w:r>
          </w:p>
        </w:tc>
        <w:tc>
          <w:tcPr>
            <w:tcW w:w="1523" w:type="dxa"/>
            <w:shd w:val="clear" w:color="auto" w:fill="auto"/>
            <w:noWrap/>
            <w:vAlign w:val="center"/>
            <w:hideMark/>
          </w:tcPr>
          <w:p w14:paraId="0841C175"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19</w:t>
            </w:r>
          </w:p>
        </w:tc>
        <w:tc>
          <w:tcPr>
            <w:tcW w:w="2231" w:type="dxa"/>
            <w:shd w:val="clear" w:color="auto" w:fill="auto"/>
            <w:noWrap/>
            <w:vAlign w:val="center"/>
            <w:hideMark/>
          </w:tcPr>
          <w:p w14:paraId="5DA76A7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27.14%</w:t>
            </w:r>
          </w:p>
        </w:tc>
      </w:tr>
      <w:tr w:rsidR="00631604" w:rsidRPr="00631604" w14:paraId="0DC0A3C1" w14:textId="77777777" w:rsidTr="00544664">
        <w:trPr>
          <w:trHeight w:val="567"/>
        </w:trPr>
        <w:tc>
          <w:tcPr>
            <w:tcW w:w="3100" w:type="dxa"/>
            <w:vMerge/>
            <w:vAlign w:val="center"/>
            <w:hideMark/>
          </w:tcPr>
          <w:p w14:paraId="1346197A" w14:textId="77777777" w:rsidR="006F5EAB" w:rsidRPr="00631604" w:rsidRDefault="006F5EAB" w:rsidP="004F750D">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034C0FC0"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比较满意（</w:t>
            </w:r>
            <w:r w:rsidRPr="00631604">
              <w:rPr>
                <w:kern w:val="0"/>
                <w:sz w:val="24"/>
              </w:rPr>
              <w:t>4</w:t>
            </w:r>
            <w:r w:rsidRPr="00631604">
              <w:rPr>
                <w:kern w:val="0"/>
                <w:sz w:val="24"/>
              </w:rPr>
              <w:t>）</w:t>
            </w:r>
          </w:p>
        </w:tc>
        <w:tc>
          <w:tcPr>
            <w:tcW w:w="1523" w:type="dxa"/>
            <w:shd w:val="clear" w:color="auto" w:fill="auto"/>
            <w:noWrap/>
            <w:vAlign w:val="center"/>
            <w:hideMark/>
          </w:tcPr>
          <w:p w14:paraId="1804F598"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22</w:t>
            </w:r>
          </w:p>
        </w:tc>
        <w:tc>
          <w:tcPr>
            <w:tcW w:w="2231" w:type="dxa"/>
            <w:shd w:val="clear" w:color="auto" w:fill="auto"/>
            <w:noWrap/>
            <w:vAlign w:val="center"/>
            <w:hideMark/>
          </w:tcPr>
          <w:p w14:paraId="114E8E95"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31.43%</w:t>
            </w:r>
          </w:p>
        </w:tc>
      </w:tr>
      <w:tr w:rsidR="00631604" w:rsidRPr="00631604" w14:paraId="37871FD4" w14:textId="77777777" w:rsidTr="00544664">
        <w:trPr>
          <w:trHeight w:val="567"/>
        </w:trPr>
        <w:tc>
          <w:tcPr>
            <w:tcW w:w="3100" w:type="dxa"/>
            <w:vMerge/>
            <w:vAlign w:val="center"/>
            <w:hideMark/>
          </w:tcPr>
          <w:p w14:paraId="3256CA60" w14:textId="77777777" w:rsidR="006F5EAB" w:rsidRPr="00631604" w:rsidRDefault="006F5EAB" w:rsidP="004F750D">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469EA59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非常满意（</w:t>
            </w:r>
            <w:r w:rsidRPr="00631604">
              <w:rPr>
                <w:kern w:val="0"/>
                <w:sz w:val="24"/>
              </w:rPr>
              <w:t>5</w:t>
            </w:r>
            <w:r w:rsidRPr="00631604">
              <w:rPr>
                <w:kern w:val="0"/>
                <w:sz w:val="24"/>
              </w:rPr>
              <w:t>）</w:t>
            </w:r>
          </w:p>
        </w:tc>
        <w:tc>
          <w:tcPr>
            <w:tcW w:w="1523" w:type="dxa"/>
            <w:shd w:val="clear" w:color="auto" w:fill="auto"/>
            <w:noWrap/>
            <w:vAlign w:val="center"/>
            <w:hideMark/>
          </w:tcPr>
          <w:p w14:paraId="4F44184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25</w:t>
            </w:r>
          </w:p>
        </w:tc>
        <w:tc>
          <w:tcPr>
            <w:tcW w:w="2231" w:type="dxa"/>
            <w:shd w:val="clear" w:color="auto" w:fill="auto"/>
            <w:noWrap/>
            <w:vAlign w:val="center"/>
            <w:hideMark/>
          </w:tcPr>
          <w:p w14:paraId="0263538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35.71%</w:t>
            </w:r>
          </w:p>
        </w:tc>
      </w:tr>
      <w:tr w:rsidR="00631604" w:rsidRPr="00631604" w14:paraId="7A80CCC6" w14:textId="77777777" w:rsidTr="00544664">
        <w:trPr>
          <w:trHeight w:val="567"/>
        </w:trPr>
        <w:tc>
          <w:tcPr>
            <w:tcW w:w="3100" w:type="dxa"/>
            <w:vMerge/>
            <w:vAlign w:val="center"/>
            <w:hideMark/>
          </w:tcPr>
          <w:p w14:paraId="55DCE90D" w14:textId="77777777" w:rsidR="006F5EAB" w:rsidRPr="00631604" w:rsidRDefault="006F5EAB" w:rsidP="004F750D">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16E56AD2"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综合满意度</w:t>
            </w:r>
          </w:p>
        </w:tc>
        <w:tc>
          <w:tcPr>
            <w:tcW w:w="3754" w:type="dxa"/>
            <w:gridSpan w:val="2"/>
            <w:shd w:val="clear" w:color="auto" w:fill="auto"/>
            <w:noWrap/>
            <w:vAlign w:val="center"/>
            <w:hideMark/>
          </w:tcPr>
          <w:p w14:paraId="7A3FBE9F" w14:textId="77777777" w:rsidR="006F5EAB" w:rsidRPr="00631604" w:rsidRDefault="006F5EAB" w:rsidP="004F750D">
            <w:pPr>
              <w:widowControl/>
              <w:adjustRightInd w:val="0"/>
              <w:snapToGrid w:val="0"/>
              <w:spacing w:line="240" w:lineRule="auto"/>
              <w:ind w:firstLineChars="0" w:firstLine="0"/>
              <w:jc w:val="center"/>
              <w:rPr>
                <w:b/>
                <w:bCs/>
                <w:kern w:val="0"/>
                <w:sz w:val="24"/>
              </w:rPr>
            </w:pPr>
            <w:r w:rsidRPr="00631604">
              <w:rPr>
                <w:b/>
                <w:bCs/>
                <w:kern w:val="0"/>
                <w:sz w:val="24"/>
              </w:rPr>
              <w:t>79.43%</w:t>
            </w:r>
          </w:p>
        </w:tc>
      </w:tr>
      <w:tr w:rsidR="00631604" w:rsidRPr="00631604" w14:paraId="07384AB7" w14:textId="77777777" w:rsidTr="00544664">
        <w:trPr>
          <w:trHeight w:val="567"/>
        </w:trPr>
        <w:tc>
          <w:tcPr>
            <w:tcW w:w="3100" w:type="dxa"/>
            <w:vMerge w:val="restart"/>
            <w:shd w:val="clear" w:color="auto" w:fill="auto"/>
            <w:vAlign w:val="center"/>
            <w:hideMark/>
          </w:tcPr>
          <w:p w14:paraId="3A3CC13D" w14:textId="6F1CA5CD"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1.</w:t>
            </w:r>
            <w:r w:rsidRPr="00631604">
              <w:rPr>
                <w:kern w:val="0"/>
                <w:sz w:val="24"/>
              </w:rPr>
              <w:t>您是否知晓推进企业上市资金补贴项目</w:t>
            </w:r>
          </w:p>
        </w:tc>
        <w:tc>
          <w:tcPr>
            <w:tcW w:w="5547" w:type="dxa"/>
            <w:shd w:val="clear" w:color="auto" w:fill="auto"/>
            <w:vAlign w:val="center"/>
            <w:hideMark/>
          </w:tcPr>
          <w:p w14:paraId="47CE1DFF"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完全不了解</w:t>
            </w:r>
          </w:p>
        </w:tc>
        <w:tc>
          <w:tcPr>
            <w:tcW w:w="1523" w:type="dxa"/>
            <w:shd w:val="clear" w:color="auto" w:fill="auto"/>
            <w:noWrap/>
            <w:vAlign w:val="center"/>
            <w:hideMark/>
          </w:tcPr>
          <w:p w14:paraId="49619B80"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0</w:t>
            </w:r>
          </w:p>
        </w:tc>
        <w:tc>
          <w:tcPr>
            <w:tcW w:w="2231" w:type="dxa"/>
            <w:shd w:val="clear" w:color="auto" w:fill="auto"/>
            <w:noWrap/>
            <w:vAlign w:val="center"/>
            <w:hideMark/>
          </w:tcPr>
          <w:p w14:paraId="40974B80"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0.00%</w:t>
            </w:r>
          </w:p>
        </w:tc>
      </w:tr>
      <w:tr w:rsidR="00631604" w:rsidRPr="00631604" w14:paraId="2EF5A757" w14:textId="77777777" w:rsidTr="00544664">
        <w:trPr>
          <w:trHeight w:val="567"/>
        </w:trPr>
        <w:tc>
          <w:tcPr>
            <w:tcW w:w="3100" w:type="dxa"/>
            <w:vMerge/>
            <w:vAlign w:val="center"/>
            <w:hideMark/>
          </w:tcPr>
          <w:p w14:paraId="15970076"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CF96843"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有所了解</w:t>
            </w:r>
          </w:p>
        </w:tc>
        <w:tc>
          <w:tcPr>
            <w:tcW w:w="1523" w:type="dxa"/>
            <w:shd w:val="clear" w:color="auto" w:fill="auto"/>
            <w:noWrap/>
            <w:vAlign w:val="center"/>
            <w:hideMark/>
          </w:tcPr>
          <w:p w14:paraId="6721B16C"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5</w:t>
            </w:r>
          </w:p>
        </w:tc>
        <w:tc>
          <w:tcPr>
            <w:tcW w:w="2231" w:type="dxa"/>
            <w:shd w:val="clear" w:color="auto" w:fill="auto"/>
            <w:noWrap/>
            <w:vAlign w:val="center"/>
            <w:hideMark/>
          </w:tcPr>
          <w:p w14:paraId="12A06955"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45.45%</w:t>
            </w:r>
          </w:p>
        </w:tc>
      </w:tr>
      <w:tr w:rsidR="00631604" w:rsidRPr="00631604" w14:paraId="2F1EC7CC" w14:textId="77777777" w:rsidTr="00544664">
        <w:trPr>
          <w:trHeight w:val="567"/>
        </w:trPr>
        <w:tc>
          <w:tcPr>
            <w:tcW w:w="3100" w:type="dxa"/>
            <w:vMerge/>
            <w:vAlign w:val="center"/>
            <w:hideMark/>
          </w:tcPr>
          <w:p w14:paraId="212176B2"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BD34616"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比较了解</w:t>
            </w:r>
          </w:p>
        </w:tc>
        <w:tc>
          <w:tcPr>
            <w:tcW w:w="1523" w:type="dxa"/>
            <w:shd w:val="clear" w:color="auto" w:fill="auto"/>
            <w:noWrap/>
            <w:vAlign w:val="center"/>
            <w:hideMark/>
          </w:tcPr>
          <w:p w14:paraId="13346F0B"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3</w:t>
            </w:r>
          </w:p>
        </w:tc>
        <w:tc>
          <w:tcPr>
            <w:tcW w:w="2231" w:type="dxa"/>
            <w:shd w:val="clear" w:color="auto" w:fill="auto"/>
            <w:noWrap/>
            <w:vAlign w:val="center"/>
            <w:hideMark/>
          </w:tcPr>
          <w:p w14:paraId="5D94C38C"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27.27%</w:t>
            </w:r>
          </w:p>
        </w:tc>
      </w:tr>
      <w:tr w:rsidR="00631604" w:rsidRPr="00631604" w14:paraId="374E5FA3" w14:textId="77777777" w:rsidTr="00544664">
        <w:trPr>
          <w:trHeight w:val="567"/>
        </w:trPr>
        <w:tc>
          <w:tcPr>
            <w:tcW w:w="3100" w:type="dxa"/>
            <w:vMerge/>
            <w:vAlign w:val="center"/>
            <w:hideMark/>
          </w:tcPr>
          <w:p w14:paraId="4AE3B334"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C5EA06B"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非常了解</w:t>
            </w:r>
          </w:p>
        </w:tc>
        <w:tc>
          <w:tcPr>
            <w:tcW w:w="1523" w:type="dxa"/>
            <w:shd w:val="clear" w:color="auto" w:fill="auto"/>
            <w:noWrap/>
            <w:vAlign w:val="center"/>
            <w:hideMark/>
          </w:tcPr>
          <w:p w14:paraId="753CEA21"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3</w:t>
            </w:r>
          </w:p>
        </w:tc>
        <w:tc>
          <w:tcPr>
            <w:tcW w:w="2231" w:type="dxa"/>
            <w:shd w:val="clear" w:color="auto" w:fill="auto"/>
            <w:noWrap/>
            <w:vAlign w:val="center"/>
            <w:hideMark/>
          </w:tcPr>
          <w:p w14:paraId="3CEEFC35"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27.27%</w:t>
            </w:r>
          </w:p>
        </w:tc>
      </w:tr>
      <w:tr w:rsidR="00631604" w:rsidRPr="00631604" w14:paraId="20B201A3" w14:textId="77777777" w:rsidTr="00544664">
        <w:trPr>
          <w:trHeight w:val="567"/>
        </w:trPr>
        <w:tc>
          <w:tcPr>
            <w:tcW w:w="3100" w:type="dxa"/>
            <w:vMerge w:val="restart"/>
            <w:shd w:val="clear" w:color="auto" w:fill="auto"/>
            <w:vAlign w:val="center"/>
            <w:hideMark/>
          </w:tcPr>
          <w:p w14:paraId="54B7B6A6" w14:textId="33438FE9" w:rsidR="006F5EAB" w:rsidRPr="00631604" w:rsidRDefault="006F5EAB" w:rsidP="004F750D">
            <w:pPr>
              <w:widowControl/>
              <w:adjustRightInd w:val="0"/>
              <w:snapToGrid w:val="0"/>
              <w:spacing w:line="240" w:lineRule="auto"/>
              <w:ind w:firstLineChars="0" w:firstLine="0"/>
              <w:jc w:val="left"/>
              <w:rPr>
                <w:kern w:val="0"/>
                <w:sz w:val="24"/>
              </w:rPr>
            </w:pPr>
            <w:r w:rsidRPr="00631604">
              <w:rPr>
                <w:kern w:val="0"/>
                <w:sz w:val="24"/>
              </w:rPr>
              <w:t>2.</w:t>
            </w:r>
            <w:r w:rsidRPr="00631604">
              <w:rPr>
                <w:kern w:val="0"/>
                <w:sz w:val="24"/>
              </w:rPr>
              <w:t>您所在的企业属于何种类型</w:t>
            </w:r>
          </w:p>
        </w:tc>
        <w:tc>
          <w:tcPr>
            <w:tcW w:w="5547" w:type="dxa"/>
            <w:shd w:val="clear" w:color="auto" w:fill="auto"/>
            <w:vAlign w:val="center"/>
            <w:hideMark/>
          </w:tcPr>
          <w:p w14:paraId="26E6CE41"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已成功申报补贴</w:t>
            </w:r>
          </w:p>
        </w:tc>
        <w:tc>
          <w:tcPr>
            <w:tcW w:w="1523" w:type="dxa"/>
            <w:shd w:val="clear" w:color="auto" w:fill="auto"/>
            <w:noWrap/>
            <w:vAlign w:val="center"/>
            <w:hideMark/>
          </w:tcPr>
          <w:p w14:paraId="7F83662E"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3</w:t>
            </w:r>
          </w:p>
        </w:tc>
        <w:tc>
          <w:tcPr>
            <w:tcW w:w="2231" w:type="dxa"/>
            <w:shd w:val="clear" w:color="auto" w:fill="auto"/>
            <w:noWrap/>
            <w:vAlign w:val="center"/>
            <w:hideMark/>
          </w:tcPr>
          <w:p w14:paraId="6EF3F95B"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27.27%</w:t>
            </w:r>
          </w:p>
        </w:tc>
      </w:tr>
      <w:tr w:rsidR="00631604" w:rsidRPr="00631604" w14:paraId="0A9588A9" w14:textId="77777777" w:rsidTr="00544664">
        <w:trPr>
          <w:trHeight w:val="567"/>
        </w:trPr>
        <w:tc>
          <w:tcPr>
            <w:tcW w:w="3100" w:type="dxa"/>
            <w:vMerge/>
            <w:vAlign w:val="center"/>
            <w:hideMark/>
          </w:tcPr>
          <w:p w14:paraId="67F57B24"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F82055E"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正在申报补贴</w:t>
            </w:r>
          </w:p>
        </w:tc>
        <w:tc>
          <w:tcPr>
            <w:tcW w:w="1523" w:type="dxa"/>
            <w:shd w:val="clear" w:color="auto" w:fill="auto"/>
            <w:noWrap/>
            <w:vAlign w:val="center"/>
            <w:hideMark/>
          </w:tcPr>
          <w:p w14:paraId="4A14D990"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3</w:t>
            </w:r>
          </w:p>
        </w:tc>
        <w:tc>
          <w:tcPr>
            <w:tcW w:w="2231" w:type="dxa"/>
            <w:shd w:val="clear" w:color="auto" w:fill="auto"/>
            <w:noWrap/>
            <w:vAlign w:val="center"/>
            <w:hideMark/>
          </w:tcPr>
          <w:p w14:paraId="1CEB512A"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27.27%</w:t>
            </w:r>
          </w:p>
        </w:tc>
      </w:tr>
      <w:tr w:rsidR="00631604" w:rsidRPr="00631604" w14:paraId="04C7A3F1" w14:textId="77777777" w:rsidTr="00544664">
        <w:trPr>
          <w:trHeight w:val="567"/>
        </w:trPr>
        <w:tc>
          <w:tcPr>
            <w:tcW w:w="3100" w:type="dxa"/>
            <w:vMerge/>
            <w:vAlign w:val="center"/>
            <w:hideMark/>
          </w:tcPr>
          <w:p w14:paraId="25A86B0D"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91F9947"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正在筹备上市</w:t>
            </w:r>
          </w:p>
        </w:tc>
        <w:tc>
          <w:tcPr>
            <w:tcW w:w="1523" w:type="dxa"/>
            <w:shd w:val="clear" w:color="auto" w:fill="auto"/>
            <w:noWrap/>
            <w:vAlign w:val="center"/>
            <w:hideMark/>
          </w:tcPr>
          <w:p w14:paraId="5C48248A"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4</w:t>
            </w:r>
          </w:p>
        </w:tc>
        <w:tc>
          <w:tcPr>
            <w:tcW w:w="2231" w:type="dxa"/>
            <w:shd w:val="clear" w:color="auto" w:fill="auto"/>
            <w:noWrap/>
            <w:vAlign w:val="center"/>
            <w:hideMark/>
          </w:tcPr>
          <w:p w14:paraId="56AEA39D"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36.36%</w:t>
            </w:r>
          </w:p>
        </w:tc>
      </w:tr>
      <w:tr w:rsidR="00631604" w:rsidRPr="00631604" w14:paraId="003F0331" w14:textId="77777777" w:rsidTr="00544664">
        <w:trPr>
          <w:trHeight w:val="567"/>
        </w:trPr>
        <w:tc>
          <w:tcPr>
            <w:tcW w:w="3100" w:type="dxa"/>
            <w:vMerge/>
            <w:vAlign w:val="center"/>
            <w:hideMark/>
          </w:tcPr>
          <w:p w14:paraId="79E90939" w14:textId="77777777" w:rsidR="006F5EAB" w:rsidRPr="00631604" w:rsidRDefault="006F5EAB" w:rsidP="004F750D">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C13C424" w14:textId="77777777" w:rsidR="006F5EAB" w:rsidRPr="00631604" w:rsidRDefault="006F5EAB" w:rsidP="004F750D">
            <w:pPr>
              <w:widowControl/>
              <w:adjustRightInd w:val="0"/>
              <w:snapToGrid w:val="0"/>
              <w:spacing w:line="240" w:lineRule="auto"/>
              <w:ind w:firstLineChars="0" w:firstLine="0"/>
              <w:jc w:val="center"/>
              <w:rPr>
                <w:kern w:val="0"/>
                <w:sz w:val="24"/>
              </w:rPr>
            </w:pPr>
            <w:r w:rsidRPr="00631604">
              <w:rPr>
                <w:kern w:val="0"/>
                <w:sz w:val="24"/>
              </w:rPr>
              <w:t>暂未上市先了解政策</w:t>
            </w:r>
          </w:p>
        </w:tc>
        <w:tc>
          <w:tcPr>
            <w:tcW w:w="1523" w:type="dxa"/>
            <w:shd w:val="clear" w:color="auto" w:fill="auto"/>
            <w:noWrap/>
            <w:vAlign w:val="center"/>
            <w:hideMark/>
          </w:tcPr>
          <w:p w14:paraId="1D58A39F"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1</w:t>
            </w:r>
          </w:p>
        </w:tc>
        <w:tc>
          <w:tcPr>
            <w:tcW w:w="2231" w:type="dxa"/>
            <w:shd w:val="clear" w:color="auto" w:fill="auto"/>
            <w:noWrap/>
            <w:vAlign w:val="center"/>
            <w:hideMark/>
          </w:tcPr>
          <w:p w14:paraId="6C89DF0E" w14:textId="77777777" w:rsidR="006F5EAB" w:rsidRPr="00631604" w:rsidRDefault="006F5EAB" w:rsidP="004F750D">
            <w:pPr>
              <w:widowControl/>
              <w:adjustRightInd w:val="0"/>
              <w:snapToGrid w:val="0"/>
              <w:spacing w:line="240" w:lineRule="auto"/>
              <w:ind w:firstLineChars="0" w:firstLine="0"/>
              <w:jc w:val="center"/>
              <w:rPr>
                <w:rFonts w:eastAsia="宋体"/>
                <w:kern w:val="0"/>
                <w:sz w:val="24"/>
              </w:rPr>
            </w:pPr>
            <w:r w:rsidRPr="00631604">
              <w:rPr>
                <w:rFonts w:eastAsia="宋体"/>
                <w:kern w:val="0"/>
                <w:sz w:val="24"/>
              </w:rPr>
              <w:t>9.09%</w:t>
            </w:r>
          </w:p>
        </w:tc>
      </w:tr>
    </w:tbl>
    <w:p w14:paraId="40816F9C" w14:textId="022FE773" w:rsidR="009E42C6" w:rsidRPr="00631604" w:rsidRDefault="009E42C6" w:rsidP="003D655A">
      <w:pPr>
        <w:ind w:firstLine="640"/>
      </w:pPr>
      <w:r w:rsidRPr="00631604">
        <w:br w:type="page"/>
      </w:r>
    </w:p>
    <w:p w14:paraId="035DCCF5" w14:textId="66ABCF61" w:rsidR="00A34399" w:rsidRPr="00631604" w:rsidRDefault="004F750D" w:rsidP="00A34399">
      <w:pPr>
        <w:ind w:firstLine="640"/>
      </w:pPr>
      <w:r w:rsidRPr="00631604">
        <w:rPr>
          <w:snapToGrid w:val="0"/>
        </w:rPr>
        <w:lastRenderedPageBreak/>
        <w:t>线下项目满意度调查工作主要针对企业对于《增城区加快推进企业上市挂牌工作扶持办法》的补贴政策、补贴申报流程</w:t>
      </w:r>
      <w:r w:rsidRPr="00631604">
        <w:rPr>
          <w:snapToGrid w:val="0"/>
        </w:rPr>
        <w:t>2</w:t>
      </w:r>
      <w:r w:rsidRPr="00631604">
        <w:rPr>
          <w:snapToGrid w:val="0"/>
        </w:rPr>
        <w:t>个方面是否</w:t>
      </w:r>
      <w:proofErr w:type="gramStart"/>
      <w:r w:rsidRPr="00631604">
        <w:rPr>
          <w:snapToGrid w:val="0"/>
        </w:rPr>
        <w:t>满意开展</w:t>
      </w:r>
      <w:proofErr w:type="gramEnd"/>
      <w:r w:rsidRPr="00631604">
        <w:rPr>
          <w:snapToGrid w:val="0"/>
        </w:rPr>
        <w:t>了满意度调查，共计回收</w:t>
      </w:r>
      <w:r w:rsidRPr="00631604">
        <w:rPr>
          <w:snapToGrid w:val="0"/>
        </w:rPr>
        <w:t>27</w:t>
      </w:r>
      <w:r w:rsidRPr="00631604">
        <w:rPr>
          <w:snapToGrid w:val="0"/>
        </w:rPr>
        <w:t>份有效问卷，满意度为</w:t>
      </w:r>
      <w:r w:rsidRPr="00631604">
        <w:rPr>
          <w:snapToGrid w:val="0"/>
        </w:rPr>
        <w:t>100%</w:t>
      </w:r>
      <w:r w:rsidRPr="00631604">
        <w:rPr>
          <w:snapToGrid w:val="0"/>
          <w:kern w:val="0"/>
          <w:szCs w:val="32"/>
        </w:rPr>
        <w:t>。</w:t>
      </w:r>
      <w:r w:rsidRPr="00631604">
        <w:t>具体调查结果统计如下：</w:t>
      </w:r>
    </w:p>
    <w:p w14:paraId="683FB5FF" w14:textId="77777777" w:rsidR="00A34399" w:rsidRPr="00631604" w:rsidRDefault="00A34399" w:rsidP="00A34399">
      <w:pPr>
        <w:ind w:firstLine="6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1818"/>
        <w:gridCol w:w="1817"/>
        <w:gridCol w:w="2233"/>
      </w:tblGrid>
      <w:tr w:rsidR="00631604" w:rsidRPr="00631604" w14:paraId="483A9E7E" w14:textId="77777777" w:rsidTr="009E42C6">
        <w:trPr>
          <w:trHeight w:val="567"/>
        </w:trPr>
        <w:tc>
          <w:tcPr>
            <w:tcW w:w="3100" w:type="dxa"/>
            <w:shd w:val="clear" w:color="auto" w:fill="auto"/>
            <w:noWrap/>
            <w:vAlign w:val="center"/>
            <w:hideMark/>
          </w:tcPr>
          <w:p w14:paraId="662400B9"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调查统计</w:t>
            </w:r>
          </w:p>
        </w:tc>
        <w:tc>
          <w:tcPr>
            <w:tcW w:w="5700" w:type="dxa"/>
            <w:gridSpan w:val="3"/>
            <w:shd w:val="clear" w:color="auto" w:fill="auto"/>
            <w:noWrap/>
            <w:vAlign w:val="center"/>
            <w:hideMark/>
          </w:tcPr>
          <w:p w14:paraId="0E3CA961"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线下回收问卷</w:t>
            </w:r>
            <w:r w:rsidRPr="00631604">
              <w:rPr>
                <w:kern w:val="0"/>
                <w:sz w:val="24"/>
              </w:rPr>
              <w:t>27</w:t>
            </w:r>
            <w:r w:rsidRPr="00631604">
              <w:rPr>
                <w:kern w:val="0"/>
                <w:sz w:val="24"/>
              </w:rPr>
              <w:t>份，问卷有效率</w:t>
            </w:r>
            <w:r w:rsidRPr="00631604">
              <w:rPr>
                <w:kern w:val="0"/>
                <w:sz w:val="24"/>
              </w:rPr>
              <w:t>100%</w:t>
            </w:r>
          </w:p>
        </w:tc>
      </w:tr>
      <w:tr w:rsidR="00631604" w:rsidRPr="00631604" w14:paraId="5DACE374" w14:textId="77777777" w:rsidTr="009E42C6">
        <w:trPr>
          <w:trHeight w:val="567"/>
        </w:trPr>
        <w:tc>
          <w:tcPr>
            <w:tcW w:w="3100" w:type="dxa"/>
            <w:shd w:val="clear" w:color="auto" w:fill="auto"/>
            <w:noWrap/>
            <w:vAlign w:val="center"/>
            <w:hideMark/>
          </w:tcPr>
          <w:p w14:paraId="0BDF20B8"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调查对象</w:t>
            </w:r>
          </w:p>
        </w:tc>
        <w:tc>
          <w:tcPr>
            <w:tcW w:w="5700" w:type="dxa"/>
            <w:gridSpan w:val="3"/>
            <w:shd w:val="clear" w:color="auto" w:fill="auto"/>
            <w:noWrap/>
            <w:vAlign w:val="center"/>
            <w:hideMark/>
          </w:tcPr>
          <w:p w14:paraId="09F6D743"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增城区相关企业</w:t>
            </w:r>
          </w:p>
        </w:tc>
      </w:tr>
      <w:tr w:rsidR="00631604" w:rsidRPr="00631604" w14:paraId="1D615E34" w14:textId="77777777" w:rsidTr="009E42C6">
        <w:trPr>
          <w:trHeight w:val="567"/>
        </w:trPr>
        <w:tc>
          <w:tcPr>
            <w:tcW w:w="3100" w:type="dxa"/>
            <w:shd w:val="clear" w:color="auto" w:fill="auto"/>
            <w:noWrap/>
            <w:vAlign w:val="center"/>
            <w:hideMark/>
          </w:tcPr>
          <w:p w14:paraId="4C9EC93C" w14:textId="77777777" w:rsidR="004F750D" w:rsidRPr="00631604" w:rsidRDefault="004F750D" w:rsidP="00206FF7">
            <w:pPr>
              <w:widowControl/>
              <w:adjustRightInd w:val="0"/>
              <w:snapToGrid w:val="0"/>
              <w:spacing w:line="240" w:lineRule="auto"/>
              <w:ind w:firstLineChars="0" w:firstLine="0"/>
              <w:jc w:val="center"/>
              <w:rPr>
                <w:b/>
                <w:bCs/>
                <w:kern w:val="0"/>
                <w:sz w:val="24"/>
              </w:rPr>
            </w:pPr>
            <w:r w:rsidRPr="00631604">
              <w:rPr>
                <w:b/>
                <w:bCs/>
                <w:kern w:val="0"/>
                <w:sz w:val="24"/>
              </w:rPr>
              <w:t>问题</w:t>
            </w:r>
          </w:p>
        </w:tc>
        <w:tc>
          <w:tcPr>
            <w:tcW w:w="1766" w:type="dxa"/>
            <w:shd w:val="clear" w:color="auto" w:fill="auto"/>
            <w:noWrap/>
            <w:vAlign w:val="center"/>
            <w:hideMark/>
          </w:tcPr>
          <w:p w14:paraId="029AD273" w14:textId="77777777" w:rsidR="004F750D" w:rsidRPr="00631604" w:rsidRDefault="004F750D" w:rsidP="00206FF7">
            <w:pPr>
              <w:widowControl/>
              <w:adjustRightInd w:val="0"/>
              <w:snapToGrid w:val="0"/>
              <w:spacing w:line="240" w:lineRule="auto"/>
              <w:ind w:firstLineChars="0" w:firstLine="0"/>
              <w:jc w:val="center"/>
              <w:rPr>
                <w:b/>
                <w:bCs/>
                <w:kern w:val="0"/>
                <w:sz w:val="24"/>
              </w:rPr>
            </w:pPr>
            <w:r w:rsidRPr="00631604">
              <w:rPr>
                <w:b/>
                <w:bCs/>
                <w:kern w:val="0"/>
                <w:sz w:val="24"/>
              </w:rPr>
              <w:t>选项</w:t>
            </w:r>
          </w:p>
        </w:tc>
        <w:tc>
          <w:tcPr>
            <w:tcW w:w="1765" w:type="dxa"/>
            <w:shd w:val="clear" w:color="auto" w:fill="auto"/>
            <w:noWrap/>
            <w:vAlign w:val="center"/>
            <w:hideMark/>
          </w:tcPr>
          <w:p w14:paraId="08883C7B" w14:textId="77777777" w:rsidR="004F750D" w:rsidRPr="00631604" w:rsidRDefault="004F750D" w:rsidP="00206FF7">
            <w:pPr>
              <w:widowControl/>
              <w:adjustRightInd w:val="0"/>
              <w:snapToGrid w:val="0"/>
              <w:spacing w:line="240" w:lineRule="auto"/>
              <w:ind w:firstLineChars="0" w:firstLine="0"/>
              <w:jc w:val="center"/>
              <w:rPr>
                <w:b/>
                <w:bCs/>
                <w:kern w:val="0"/>
                <w:sz w:val="24"/>
              </w:rPr>
            </w:pPr>
            <w:r w:rsidRPr="00631604">
              <w:rPr>
                <w:b/>
                <w:bCs/>
                <w:kern w:val="0"/>
                <w:sz w:val="24"/>
              </w:rPr>
              <w:t>人数</w:t>
            </w:r>
          </w:p>
        </w:tc>
        <w:tc>
          <w:tcPr>
            <w:tcW w:w="2169" w:type="dxa"/>
            <w:shd w:val="clear" w:color="auto" w:fill="auto"/>
            <w:noWrap/>
            <w:vAlign w:val="center"/>
            <w:hideMark/>
          </w:tcPr>
          <w:p w14:paraId="6D84DEB9" w14:textId="77777777" w:rsidR="004F750D" w:rsidRPr="00631604" w:rsidRDefault="004F750D" w:rsidP="00206FF7">
            <w:pPr>
              <w:widowControl/>
              <w:adjustRightInd w:val="0"/>
              <w:snapToGrid w:val="0"/>
              <w:spacing w:line="240" w:lineRule="auto"/>
              <w:ind w:firstLineChars="0" w:firstLine="0"/>
              <w:jc w:val="center"/>
              <w:rPr>
                <w:b/>
                <w:bCs/>
                <w:kern w:val="0"/>
                <w:sz w:val="24"/>
              </w:rPr>
            </w:pPr>
            <w:r w:rsidRPr="00631604">
              <w:rPr>
                <w:b/>
                <w:bCs/>
                <w:kern w:val="0"/>
                <w:sz w:val="24"/>
              </w:rPr>
              <w:t>占比</w:t>
            </w:r>
          </w:p>
        </w:tc>
      </w:tr>
      <w:tr w:rsidR="00631604" w:rsidRPr="00631604" w14:paraId="49A3F4F3" w14:textId="77777777" w:rsidTr="009E42C6">
        <w:trPr>
          <w:trHeight w:val="567"/>
        </w:trPr>
        <w:tc>
          <w:tcPr>
            <w:tcW w:w="3100" w:type="dxa"/>
            <w:vMerge w:val="restart"/>
            <w:shd w:val="clear" w:color="auto" w:fill="auto"/>
            <w:vAlign w:val="center"/>
            <w:hideMark/>
          </w:tcPr>
          <w:p w14:paraId="3B67B6F3" w14:textId="77777777" w:rsidR="004F750D" w:rsidRPr="00631604" w:rsidRDefault="004F750D" w:rsidP="00206FF7">
            <w:pPr>
              <w:widowControl/>
              <w:adjustRightInd w:val="0"/>
              <w:snapToGrid w:val="0"/>
              <w:spacing w:line="240" w:lineRule="auto"/>
              <w:ind w:firstLineChars="0" w:firstLine="0"/>
              <w:jc w:val="left"/>
              <w:rPr>
                <w:kern w:val="0"/>
                <w:sz w:val="24"/>
              </w:rPr>
            </w:pPr>
            <w:r w:rsidRPr="00631604">
              <w:rPr>
                <w:kern w:val="0"/>
                <w:sz w:val="24"/>
              </w:rPr>
              <w:t>对于《增城区加快推进企业上市挂牌工作扶持办法》的补贴政策是否满意</w:t>
            </w:r>
          </w:p>
        </w:tc>
        <w:tc>
          <w:tcPr>
            <w:tcW w:w="1766" w:type="dxa"/>
            <w:shd w:val="clear" w:color="auto" w:fill="auto"/>
            <w:noWrap/>
            <w:vAlign w:val="center"/>
            <w:hideMark/>
          </w:tcPr>
          <w:p w14:paraId="14E25BC0"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是</w:t>
            </w:r>
          </w:p>
        </w:tc>
        <w:tc>
          <w:tcPr>
            <w:tcW w:w="1765" w:type="dxa"/>
            <w:shd w:val="clear" w:color="auto" w:fill="auto"/>
            <w:noWrap/>
            <w:vAlign w:val="center"/>
            <w:hideMark/>
          </w:tcPr>
          <w:p w14:paraId="4AE69590"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27</w:t>
            </w:r>
          </w:p>
        </w:tc>
        <w:tc>
          <w:tcPr>
            <w:tcW w:w="2169" w:type="dxa"/>
            <w:shd w:val="clear" w:color="auto" w:fill="auto"/>
            <w:noWrap/>
            <w:vAlign w:val="center"/>
            <w:hideMark/>
          </w:tcPr>
          <w:p w14:paraId="0B0493BA"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100%</w:t>
            </w:r>
          </w:p>
        </w:tc>
      </w:tr>
      <w:tr w:rsidR="00631604" w:rsidRPr="00631604" w14:paraId="3AC97C7A" w14:textId="77777777" w:rsidTr="009E42C6">
        <w:trPr>
          <w:trHeight w:val="567"/>
        </w:trPr>
        <w:tc>
          <w:tcPr>
            <w:tcW w:w="3100" w:type="dxa"/>
            <w:vMerge/>
            <w:vAlign w:val="center"/>
            <w:hideMark/>
          </w:tcPr>
          <w:p w14:paraId="31F8F8D4" w14:textId="77777777" w:rsidR="004F750D" w:rsidRPr="00631604" w:rsidRDefault="004F750D" w:rsidP="00206FF7">
            <w:pPr>
              <w:widowControl/>
              <w:adjustRightInd w:val="0"/>
              <w:snapToGrid w:val="0"/>
              <w:spacing w:line="240" w:lineRule="auto"/>
              <w:ind w:firstLineChars="0" w:firstLine="0"/>
              <w:jc w:val="left"/>
              <w:rPr>
                <w:kern w:val="0"/>
                <w:sz w:val="24"/>
              </w:rPr>
            </w:pPr>
          </w:p>
        </w:tc>
        <w:tc>
          <w:tcPr>
            <w:tcW w:w="1766" w:type="dxa"/>
            <w:shd w:val="clear" w:color="auto" w:fill="auto"/>
            <w:noWrap/>
            <w:vAlign w:val="center"/>
            <w:hideMark/>
          </w:tcPr>
          <w:p w14:paraId="376E9BBB"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否</w:t>
            </w:r>
          </w:p>
        </w:tc>
        <w:tc>
          <w:tcPr>
            <w:tcW w:w="1765" w:type="dxa"/>
            <w:shd w:val="clear" w:color="auto" w:fill="auto"/>
            <w:noWrap/>
            <w:vAlign w:val="center"/>
            <w:hideMark/>
          </w:tcPr>
          <w:p w14:paraId="2959300C"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0</w:t>
            </w:r>
          </w:p>
        </w:tc>
        <w:tc>
          <w:tcPr>
            <w:tcW w:w="2169" w:type="dxa"/>
            <w:shd w:val="clear" w:color="auto" w:fill="auto"/>
            <w:noWrap/>
            <w:vAlign w:val="center"/>
            <w:hideMark/>
          </w:tcPr>
          <w:p w14:paraId="5D951167"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58BAA7B7" w14:textId="77777777" w:rsidTr="009E42C6">
        <w:trPr>
          <w:trHeight w:val="567"/>
        </w:trPr>
        <w:tc>
          <w:tcPr>
            <w:tcW w:w="3100" w:type="dxa"/>
            <w:vMerge w:val="restart"/>
            <w:shd w:val="clear" w:color="auto" w:fill="auto"/>
            <w:vAlign w:val="center"/>
            <w:hideMark/>
          </w:tcPr>
          <w:p w14:paraId="5EB928EA" w14:textId="77777777" w:rsidR="004F750D" w:rsidRPr="00631604" w:rsidRDefault="004F750D" w:rsidP="00206FF7">
            <w:pPr>
              <w:widowControl/>
              <w:adjustRightInd w:val="0"/>
              <w:snapToGrid w:val="0"/>
              <w:spacing w:line="240" w:lineRule="auto"/>
              <w:ind w:firstLineChars="0" w:firstLine="0"/>
              <w:jc w:val="left"/>
              <w:rPr>
                <w:kern w:val="0"/>
                <w:sz w:val="24"/>
              </w:rPr>
            </w:pPr>
            <w:r w:rsidRPr="00631604">
              <w:rPr>
                <w:kern w:val="0"/>
                <w:sz w:val="24"/>
              </w:rPr>
              <w:t>对于《增城区加快推进企业上市挂牌工作扶持办法》的补贴申报流程是否满意</w:t>
            </w:r>
          </w:p>
        </w:tc>
        <w:tc>
          <w:tcPr>
            <w:tcW w:w="1766" w:type="dxa"/>
            <w:shd w:val="clear" w:color="auto" w:fill="auto"/>
            <w:noWrap/>
            <w:vAlign w:val="center"/>
            <w:hideMark/>
          </w:tcPr>
          <w:p w14:paraId="006375A0"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是</w:t>
            </w:r>
          </w:p>
        </w:tc>
        <w:tc>
          <w:tcPr>
            <w:tcW w:w="1765" w:type="dxa"/>
            <w:shd w:val="clear" w:color="auto" w:fill="auto"/>
            <w:noWrap/>
            <w:vAlign w:val="center"/>
            <w:hideMark/>
          </w:tcPr>
          <w:p w14:paraId="02A41BB9"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27</w:t>
            </w:r>
          </w:p>
        </w:tc>
        <w:tc>
          <w:tcPr>
            <w:tcW w:w="2169" w:type="dxa"/>
            <w:shd w:val="clear" w:color="auto" w:fill="auto"/>
            <w:noWrap/>
            <w:vAlign w:val="center"/>
            <w:hideMark/>
          </w:tcPr>
          <w:p w14:paraId="6CC83C35"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100%</w:t>
            </w:r>
          </w:p>
        </w:tc>
      </w:tr>
      <w:tr w:rsidR="00631604" w:rsidRPr="00631604" w14:paraId="5DA21C0B" w14:textId="77777777" w:rsidTr="009E42C6">
        <w:trPr>
          <w:trHeight w:val="567"/>
        </w:trPr>
        <w:tc>
          <w:tcPr>
            <w:tcW w:w="3100" w:type="dxa"/>
            <w:vMerge/>
            <w:vAlign w:val="center"/>
            <w:hideMark/>
          </w:tcPr>
          <w:p w14:paraId="0BC0F5AB" w14:textId="77777777" w:rsidR="004F750D" w:rsidRPr="00631604" w:rsidRDefault="004F750D" w:rsidP="00206FF7">
            <w:pPr>
              <w:widowControl/>
              <w:adjustRightInd w:val="0"/>
              <w:snapToGrid w:val="0"/>
              <w:spacing w:line="240" w:lineRule="auto"/>
              <w:ind w:firstLineChars="0" w:firstLine="0"/>
              <w:jc w:val="left"/>
              <w:rPr>
                <w:kern w:val="0"/>
                <w:sz w:val="24"/>
              </w:rPr>
            </w:pPr>
          </w:p>
        </w:tc>
        <w:tc>
          <w:tcPr>
            <w:tcW w:w="1766" w:type="dxa"/>
            <w:shd w:val="clear" w:color="auto" w:fill="auto"/>
            <w:noWrap/>
            <w:vAlign w:val="center"/>
            <w:hideMark/>
          </w:tcPr>
          <w:p w14:paraId="049D60F7"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否</w:t>
            </w:r>
          </w:p>
        </w:tc>
        <w:tc>
          <w:tcPr>
            <w:tcW w:w="1765" w:type="dxa"/>
            <w:shd w:val="clear" w:color="auto" w:fill="auto"/>
            <w:noWrap/>
            <w:vAlign w:val="center"/>
            <w:hideMark/>
          </w:tcPr>
          <w:p w14:paraId="249D8DEB"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0</w:t>
            </w:r>
          </w:p>
        </w:tc>
        <w:tc>
          <w:tcPr>
            <w:tcW w:w="2169" w:type="dxa"/>
            <w:shd w:val="clear" w:color="auto" w:fill="auto"/>
            <w:noWrap/>
            <w:vAlign w:val="center"/>
            <w:hideMark/>
          </w:tcPr>
          <w:p w14:paraId="4B5A2DF6" w14:textId="77777777" w:rsidR="004F750D" w:rsidRPr="00631604" w:rsidRDefault="004F750D" w:rsidP="00206FF7">
            <w:pPr>
              <w:widowControl/>
              <w:adjustRightInd w:val="0"/>
              <w:snapToGrid w:val="0"/>
              <w:spacing w:line="240" w:lineRule="auto"/>
              <w:ind w:firstLineChars="0" w:firstLine="0"/>
              <w:jc w:val="center"/>
              <w:rPr>
                <w:kern w:val="0"/>
                <w:sz w:val="24"/>
              </w:rPr>
            </w:pPr>
            <w:r w:rsidRPr="00631604">
              <w:rPr>
                <w:kern w:val="0"/>
                <w:sz w:val="24"/>
              </w:rPr>
              <w:t>0.00%</w:t>
            </w:r>
          </w:p>
        </w:tc>
      </w:tr>
      <w:tr w:rsidR="00631604" w:rsidRPr="00631604" w14:paraId="27C974AD" w14:textId="77777777" w:rsidTr="009E42C6">
        <w:trPr>
          <w:trHeight w:val="567"/>
        </w:trPr>
        <w:tc>
          <w:tcPr>
            <w:tcW w:w="3100" w:type="dxa"/>
            <w:shd w:val="clear" w:color="auto" w:fill="auto"/>
            <w:noWrap/>
            <w:vAlign w:val="center"/>
            <w:hideMark/>
          </w:tcPr>
          <w:p w14:paraId="2F1ABE7E" w14:textId="77777777" w:rsidR="004F750D" w:rsidRPr="00631604" w:rsidRDefault="004F750D" w:rsidP="00206FF7">
            <w:pPr>
              <w:widowControl/>
              <w:adjustRightInd w:val="0"/>
              <w:snapToGrid w:val="0"/>
              <w:spacing w:line="240" w:lineRule="auto"/>
              <w:ind w:firstLineChars="0" w:firstLine="0"/>
              <w:jc w:val="center"/>
              <w:rPr>
                <w:b/>
                <w:bCs/>
                <w:kern w:val="0"/>
                <w:sz w:val="24"/>
              </w:rPr>
            </w:pPr>
            <w:r w:rsidRPr="00631604">
              <w:rPr>
                <w:b/>
                <w:bCs/>
                <w:kern w:val="0"/>
                <w:sz w:val="24"/>
              </w:rPr>
              <w:t>综合满意度</w:t>
            </w:r>
          </w:p>
        </w:tc>
        <w:tc>
          <w:tcPr>
            <w:tcW w:w="5700" w:type="dxa"/>
            <w:gridSpan w:val="3"/>
            <w:shd w:val="clear" w:color="auto" w:fill="auto"/>
            <w:noWrap/>
            <w:vAlign w:val="center"/>
            <w:hideMark/>
          </w:tcPr>
          <w:p w14:paraId="300AC237" w14:textId="77777777" w:rsidR="004F750D" w:rsidRPr="00631604" w:rsidRDefault="004F750D" w:rsidP="00206FF7">
            <w:pPr>
              <w:widowControl/>
              <w:adjustRightInd w:val="0"/>
              <w:snapToGrid w:val="0"/>
              <w:spacing w:line="240" w:lineRule="auto"/>
              <w:ind w:firstLineChars="0" w:firstLine="0"/>
              <w:jc w:val="center"/>
              <w:rPr>
                <w:b/>
                <w:bCs/>
                <w:kern w:val="0"/>
                <w:sz w:val="24"/>
              </w:rPr>
            </w:pPr>
            <w:r w:rsidRPr="00631604">
              <w:rPr>
                <w:b/>
                <w:bCs/>
                <w:kern w:val="0"/>
                <w:sz w:val="24"/>
              </w:rPr>
              <w:t>100%</w:t>
            </w:r>
          </w:p>
        </w:tc>
      </w:tr>
    </w:tbl>
    <w:p w14:paraId="3B34D2F0" w14:textId="6480E496" w:rsidR="005E1534" w:rsidRPr="00631604" w:rsidRDefault="005E1534" w:rsidP="00206FF7">
      <w:pPr>
        <w:ind w:firstLineChars="0" w:firstLine="0"/>
      </w:pPr>
    </w:p>
    <w:sectPr w:rsidR="005E1534" w:rsidRPr="00631604" w:rsidSect="00DC5421">
      <w:pgSz w:w="11906" w:h="16838"/>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3BEB5" w14:textId="77777777" w:rsidR="00A662B7" w:rsidRDefault="00A662B7" w:rsidP="00407482">
      <w:pPr>
        <w:spacing w:line="240" w:lineRule="auto"/>
        <w:ind w:firstLine="640"/>
      </w:pPr>
      <w:r>
        <w:separator/>
      </w:r>
    </w:p>
  </w:endnote>
  <w:endnote w:type="continuationSeparator" w:id="0">
    <w:p w14:paraId="2D722A5C" w14:textId="77777777" w:rsidR="00A662B7" w:rsidRDefault="00A662B7"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7377"/>
      <w:docPartObj>
        <w:docPartGallery w:val="Page Numbers (Bottom of Page)"/>
        <w:docPartUnique/>
      </w:docPartObj>
    </w:sdtPr>
    <w:sdtEndPr>
      <w:rPr>
        <w:rFonts w:ascii="宋体" w:eastAsia="宋体" w:hAnsi="宋体"/>
        <w:sz w:val="28"/>
        <w:szCs w:val="28"/>
      </w:rPr>
    </w:sdtEndPr>
    <w:sdtContent>
      <w:p w14:paraId="45D73F80" w14:textId="74DDF7E4" w:rsidR="00A662B7" w:rsidRPr="00936860" w:rsidRDefault="00A662B7" w:rsidP="00936860">
        <w:pPr>
          <w:pStyle w:val="a6"/>
          <w:ind w:firstLineChars="0" w:firstLine="0"/>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DB4C80" w:rsidRPr="00DB4C80">
          <w:rPr>
            <w:rFonts w:ascii="宋体" w:eastAsia="宋体" w:hAnsi="宋体"/>
            <w:noProof/>
            <w:sz w:val="28"/>
            <w:szCs w:val="28"/>
            <w:lang w:val="zh-CN"/>
          </w:rPr>
          <w:t>2</w:t>
        </w:r>
        <w:r w:rsidRPr="00936860">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A662B7" w:rsidRDefault="00A662B7"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2CAC7" w14:textId="77777777" w:rsidR="00A662B7" w:rsidRDefault="00A662B7"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189479"/>
      <w:docPartObj>
        <w:docPartGallery w:val="Page Numbers (Bottom of Page)"/>
        <w:docPartUnique/>
      </w:docPartObj>
    </w:sdtPr>
    <w:sdtEndPr>
      <w:rPr>
        <w:rFonts w:ascii="宋体" w:eastAsia="宋体" w:hAnsi="宋体"/>
        <w:sz w:val="28"/>
        <w:szCs w:val="28"/>
      </w:rPr>
    </w:sdtEndPr>
    <w:sdtContent>
      <w:p w14:paraId="0F8BF4FF" w14:textId="1FD6FA43" w:rsidR="00A662B7" w:rsidRPr="00936860" w:rsidRDefault="00A662B7" w:rsidP="00A94D8F">
        <w:pPr>
          <w:pStyle w:val="a6"/>
          <w:ind w:firstLine="360"/>
          <w:jc w:val="right"/>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DB4C80" w:rsidRPr="00DB4C80">
          <w:rPr>
            <w:rFonts w:ascii="宋体" w:eastAsia="宋体" w:hAnsi="宋体"/>
            <w:noProof/>
            <w:sz w:val="28"/>
            <w:szCs w:val="28"/>
            <w:lang w:val="zh-CN"/>
          </w:rPr>
          <w:t>-</w:t>
        </w:r>
        <w:r w:rsidR="00DB4C80">
          <w:rPr>
            <w:rFonts w:ascii="宋体" w:eastAsia="宋体" w:hAnsi="宋体"/>
            <w:noProof/>
            <w:sz w:val="28"/>
            <w:szCs w:val="28"/>
          </w:rPr>
          <w:t xml:space="preserve"> 59 -</w:t>
        </w:r>
        <w:r w:rsidRPr="00936860">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AC074" w14:textId="77777777" w:rsidR="00A662B7" w:rsidRDefault="00A662B7" w:rsidP="00407482">
      <w:pPr>
        <w:spacing w:line="240" w:lineRule="auto"/>
        <w:ind w:firstLine="640"/>
      </w:pPr>
      <w:r>
        <w:separator/>
      </w:r>
    </w:p>
  </w:footnote>
  <w:footnote w:type="continuationSeparator" w:id="0">
    <w:p w14:paraId="1E683429" w14:textId="77777777" w:rsidR="00A662B7" w:rsidRDefault="00A662B7"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A662B7" w:rsidRDefault="00A662B7" w:rsidP="0093686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A662B7" w:rsidRDefault="00A662B7"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A662B7" w:rsidRDefault="00A662B7"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grammar="clean"/>
  <w:defaultTabStop w:val="420"/>
  <w:evenAndOddHeaders/>
  <w:drawingGridHorizontalSpacing w:val="160"/>
  <w:drawingGridVerticalSpacing w:val="435"/>
  <w:displayHorizontalDrawingGridEvery w:val="0"/>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18FA"/>
    <w:rsid w:val="000040D8"/>
    <w:rsid w:val="00004B89"/>
    <w:rsid w:val="000061A6"/>
    <w:rsid w:val="0001078C"/>
    <w:rsid w:val="00010C68"/>
    <w:rsid w:val="0001332E"/>
    <w:rsid w:val="00015B4B"/>
    <w:rsid w:val="00015BD8"/>
    <w:rsid w:val="00016895"/>
    <w:rsid w:val="00017C79"/>
    <w:rsid w:val="0002009F"/>
    <w:rsid w:val="00020DF2"/>
    <w:rsid w:val="0002138E"/>
    <w:rsid w:val="00022802"/>
    <w:rsid w:val="00022972"/>
    <w:rsid w:val="000229F5"/>
    <w:rsid w:val="00023A29"/>
    <w:rsid w:val="000249B7"/>
    <w:rsid w:val="000251E2"/>
    <w:rsid w:val="000255FE"/>
    <w:rsid w:val="00026740"/>
    <w:rsid w:val="000271CA"/>
    <w:rsid w:val="00030A09"/>
    <w:rsid w:val="00031DD5"/>
    <w:rsid w:val="000333D1"/>
    <w:rsid w:val="00033591"/>
    <w:rsid w:val="0003482C"/>
    <w:rsid w:val="00034B4B"/>
    <w:rsid w:val="00034DED"/>
    <w:rsid w:val="000367B8"/>
    <w:rsid w:val="00036907"/>
    <w:rsid w:val="00037E5E"/>
    <w:rsid w:val="0004210E"/>
    <w:rsid w:val="00043342"/>
    <w:rsid w:val="00043B31"/>
    <w:rsid w:val="00044661"/>
    <w:rsid w:val="00044F91"/>
    <w:rsid w:val="00046633"/>
    <w:rsid w:val="00046A36"/>
    <w:rsid w:val="00046BDC"/>
    <w:rsid w:val="00047E4F"/>
    <w:rsid w:val="00047F3A"/>
    <w:rsid w:val="00047F9A"/>
    <w:rsid w:val="00050298"/>
    <w:rsid w:val="00050494"/>
    <w:rsid w:val="0005169C"/>
    <w:rsid w:val="00052A3C"/>
    <w:rsid w:val="00053877"/>
    <w:rsid w:val="00053C99"/>
    <w:rsid w:val="000546BF"/>
    <w:rsid w:val="0005683E"/>
    <w:rsid w:val="00060297"/>
    <w:rsid w:val="0006108F"/>
    <w:rsid w:val="00063660"/>
    <w:rsid w:val="000654F6"/>
    <w:rsid w:val="00065865"/>
    <w:rsid w:val="00065D59"/>
    <w:rsid w:val="0006626C"/>
    <w:rsid w:val="00067E17"/>
    <w:rsid w:val="00070100"/>
    <w:rsid w:val="00071561"/>
    <w:rsid w:val="00072218"/>
    <w:rsid w:val="00072D6A"/>
    <w:rsid w:val="00073211"/>
    <w:rsid w:val="00074E2F"/>
    <w:rsid w:val="00075FFE"/>
    <w:rsid w:val="00080303"/>
    <w:rsid w:val="0008362A"/>
    <w:rsid w:val="00084D11"/>
    <w:rsid w:val="00084F40"/>
    <w:rsid w:val="000859DD"/>
    <w:rsid w:val="00086185"/>
    <w:rsid w:val="00090FD7"/>
    <w:rsid w:val="00091328"/>
    <w:rsid w:val="0009392E"/>
    <w:rsid w:val="00093F13"/>
    <w:rsid w:val="00094E05"/>
    <w:rsid w:val="00097B62"/>
    <w:rsid w:val="00097EC3"/>
    <w:rsid w:val="000A197C"/>
    <w:rsid w:val="000A1B68"/>
    <w:rsid w:val="000A306F"/>
    <w:rsid w:val="000A411B"/>
    <w:rsid w:val="000A713B"/>
    <w:rsid w:val="000A7AAF"/>
    <w:rsid w:val="000A7FAA"/>
    <w:rsid w:val="000B036B"/>
    <w:rsid w:val="000B0F78"/>
    <w:rsid w:val="000B1394"/>
    <w:rsid w:val="000B3B3C"/>
    <w:rsid w:val="000B56F1"/>
    <w:rsid w:val="000B5F82"/>
    <w:rsid w:val="000B64F7"/>
    <w:rsid w:val="000C129D"/>
    <w:rsid w:val="000C3ECD"/>
    <w:rsid w:val="000C5A66"/>
    <w:rsid w:val="000C68B3"/>
    <w:rsid w:val="000C7B19"/>
    <w:rsid w:val="000D12A2"/>
    <w:rsid w:val="000D1654"/>
    <w:rsid w:val="000D4233"/>
    <w:rsid w:val="000D5F0E"/>
    <w:rsid w:val="000D6E7A"/>
    <w:rsid w:val="000D7750"/>
    <w:rsid w:val="000E05B1"/>
    <w:rsid w:val="000E14C1"/>
    <w:rsid w:val="000E6166"/>
    <w:rsid w:val="000F0102"/>
    <w:rsid w:val="000F12B4"/>
    <w:rsid w:val="000F13C2"/>
    <w:rsid w:val="000F17DC"/>
    <w:rsid w:val="000F190A"/>
    <w:rsid w:val="000F1B8E"/>
    <w:rsid w:val="000F26FA"/>
    <w:rsid w:val="000F2A17"/>
    <w:rsid w:val="000F345A"/>
    <w:rsid w:val="000F4505"/>
    <w:rsid w:val="000F56A5"/>
    <w:rsid w:val="000F5E49"/>
    <w:rsid w:val="000F7843"/>
    <w:rsid w:val="0010019C"/>
    <w:rsid w:val="0010222D"/>
    <w:rsid w:val="00102BB7"/>
    <w:rsid w:val="00104410"/>
    <w:rsid w:val="00105624"/>
    <w:rsid w:val="0010597A"/>
    <w:rsid w:val="00110DB1"/>
    <w:rsid w:val="0011176F"/>
    <w:rsid w:val="00112EFB"/>
    <w:rsid w:val="00114E8E"/>
    <w:rsid w:val="00115819"/>
    <w:rsid w:val="00117340"/>
    <w:rsid w:val="001177F4"/>
    <w:rsid w:val="00117936"/>
    <w:rsid w:val="0012040B"/>
    <w:rsid w:val="0012480E"/>
    <w:rsid w:val="001272B8"/>
    <w:rsid w:val="001274C4"/>
    <w:rsid w:val="00131145"/>
    <w:rsid w:val="001317C1"/>
    <w:rsid w:val="00133455"/>
    <w:rsid w:val="001338E4"/>
    <w:rsid w:val="00133EE7"/>
    <w:rsid w:val="00136233"/>
    <w:rsid w:val="00136E9A"/>
    <w:rsid w:val="00137C77"/>
    <w:rsid w:val="00140326"/>
    <w:rsid w:val="001405B0"/>
    <w:rsid w:val="00140706"/>
    <w:rsid w:val="001411F8"/>
    <w:rsid w:val="001450BC"/>
    <w:rsid w:val="00145348"/>
    <w:rsid w:val="00146311"/>
    <w:rsid w:val="00151319"/>
    <w:rsid w:val="00152187"/>
    <w:rsid w:val="00153573"/>
    <w:rsid w:val="001537CD"/>
    <w:rsid w:val="0015399D"/>
    <w:rsid w:val="00154622"/>
    <w:rsid w:val="00155474"/>
    <w:rsid w:val="001579B0"/>
    <w:rsid w:val="00160211"/>
    <w:rsid w:val="00161772"/>
    <w:rsid w:val="0016337D"/>
    <w:rsid w:val="00163590"/>
    <w:rsid w:val="001637E4"/>
    <w:rsid w:val="00164060"/>
    <w:rsid w:val="00166D47"/>
    <w:rsid w:val="0016758E"/>
    <w:rsid w:val="00170CB9"/>
    <w:rsid w:val="0017182A"/>
    <w:rsid w:val="00171D1A"/>
    <w:rsid w:val="00172045"/>
    <w:rsid w:val="00175107"/>
    <w:rsid w:val="001751E6"/>
    <w:rsid w:val="00175846"/>
    <w:rsid w:val="00177D5D"/>
    <w:rsid w:val="001800DF"/>
    <w:rsid w:val="00180B8B"/>
    <w:rsid w:val="0018214C"/>
    <w:rsid w:val="00184576"/>
    <w:rsid w:val="00184D99"/>
    <w:rsid w:val="00184E96"/>
    <w:rsid w:val="001859EF"/>
    <w:rsid w:val="00193946"/>
    <w:rsid w:val="001951E1"/>
    <w:rsid w:val="0019748F"/>
    <w:rsid w:val="00197902"/>
    <w:rsid w:val="00197FE8"/>
    <w:rsid w:val="001A0934"/>
    <w:rsid w:val="001A0F83"/>
    <w:rsid w:val="001A1CCC"/>
    <w:rsid w:val="001A212F"/>
    <w:rsid w:val="001A2D58"/>
    <w:rsid w:val="001A34DD"/>
    <w:rsid w:val="001A41E0"/>
    <w:rsid w:val="001A5F20"/>
    <w:rsid w:val="001A6834"/>
    <w:rsid w:val="001A7F80"/>
    <w:rsid w:val="001B1B24"/>
    <w:rsid w:val="001B240D"/>
    <w:rsid w:val="001B2A34"/>
    <w:rsid w:val="001B5F1C"/>
    <w:rsid w:val="001B6357"/>
    <w:rsid w:val="001B669A"/>
    <w:rsid w:val="001B6E9D"/>
    <w:rsid w:val="001C037D"/>
    <w:rsid w:val="001C16C2"/>
    <w:rsid w:val="001C1A2A"/>
    <w:rsid w:val="001C1E90"/>
    <w:rsid w:val="001C3E93"/>
    <w:rsid w:val="001C4F4C"/>
    <w:rsid w:val="001C5C5A"/>
    <w:rsid w:val="001C7711"/>
    <w:rsid w:val="001D2673"/>
    <w:rsid w:val="001D3BAD"/>
    <w:rsid w:val="001D6307"/>
    <w:rsid w:val="001E0094"/>
    <w:rsid w:val="001E091B"/>
    <w:rsid w:val="001E1012"/>
    <w:rsid w:val="001E20A0"/>
    <w:rsid w:val="001E244C"/>
    <w:rsid w:val="001E532B"/>
    <w:rsid w:val="001E6127"/>
    <w:rsid w:val="001F057B"/>
    <w:rsid w:val="001F2E6E"/>
    <w:rsid w:val="001F312F"/>
    <w:rsid w:val="001F6ED3"/>
    <w:rsid w:val="002019D8"/>
    <w:rsid w:val="00201DE4"/>
    <w:rsid w:val="00204462"/>
    <w:rsid w:val="0020508C"/>
    <w:rsid w:val="00206FCE"/>
    <w:rsid w:val="00206FF7"/>
    <w:rsid w:val="00207E41"/>
    <w:rsid w:val="00211A4A"/>
    <w:rsid w:val="00211FA5"/>
    <w:rsid w:val="00212293"/>
    <w:rsid w:val="00213EDB"/>
    <w:rsid w:val="00213FD7"/>
    <w:rsid w:val="002170CE"/>
    <w:rsid w:val="00217D8B"/>
    <w:rsid w:val="00217E2D"/>
    <w:rsid w:val="00221121"/>
    <w:rsid w:val="002236B7"/>
    <w:rsid w:val="00223B48"/>
    <w:rsid w:val="00224347"/>
    <w:rsid w:val="0022666A"/>
    <w:rsid w:val="002301C2"/>
    <w:rsid w:val="002302C9"/>
    <w:rsid w:val="00231674"/>
    <w:rsid w:val="00231E56"/>
    <w:rsid w:val="002322F0"/>
    <w:rsid w:val="00232384"/>
    <w:rsid w:val="00233ABF"/>
    <w:rsid w:val="002345E5"/>
    <w:rsid w:val="00234DE9"/>
    <w:rsid w:val="00235D68"/>
    <w:rsid w:val="00235D75"/>
    <w:rsid w:val="00237659"/>
    <w:rsid w:val="002400A2"/>
    <w:rsid w:val="0024017A"/>
    <w:rsid w:val="00240210"/>
    <w:rsid w:val="00241293"/>
    <w:rsid w:val="00243B52"/>
    <w:rsid w:val="00244469"/>
    <w:rsid w:val="00246023"/>
    <w:rsid w:val="00246493"/>
    <w:rsid w:val="002464D3"/>
    <w:rsid w:val="00247B24"/>
    <w:rsid w:val="0025287C"/>
    <w:rsid w:val="00253AC9"/>
    <w:rsid w:val="002547AD"/>
    <w:rsid w:val="0025613F"/>
    <w:rsid w:val="00260E0F"/>
    <w:rsid w:val="002627CF"/>
    <w:rsid w:val="00263407"/>
    <w:rsid w:val="002657D9"/>
    <w:rsid w:val="0026720B"/>
    <w:rsid w:val="00267824"/>
    <w:rsid w:val="002710FA"/>
    <w:rsid w:val="00272960"/>
    <w:rsid w:val="00273D68"/>
    <w:rsid w:val="00275862"/>
    <w:rsid w:val="0028190B"/>
    <w:rsid w:val="00281CF7"/>
    <w:rsid w:val="00283EB3"/>
    <w:rsid w:val="0028587C"/>
    <w:rsid w:val="00285BBD"/>
    <w:rsid w:val="00285DB8"/>
    <w:rsid w:val="00286CB7"/>
    <w:rsid w:val="0028766D"/>
    <w:rsid w:val="00287760"/>
    <w:rsid w:val="00287D31"/>
    <w:rsid w:val="0029147E"/>
    <w:rsid w:val="00291F43"/>
    <w:rsid w:val="0029359E"/>
    <w:rsid w:val="00294E83"/>
    <w:rsid w:val="00295FC1"/>
    <w:rsid w:val="002968EA"/>
    <w:rsid w:val="002A05EA"/>
    <w:rsid w:val="002A0E84"/>
    <w:rsid w:val="002A1B6D"/>
    <w:rsid w:val="002A47DC"/>
    <w:rsid w:val="002A5280"/>
    <w:rsid w:val="002A5326"/>
    <w:rsid w:val="002A544A"/>
    <w:rsid w:val="002A6A5D"/>
    <w:rsid w:val="002A6B0F"/>
    <w:rsid w:val="002A733E"/>
    <w:rsid w:val="002B0274"/>
    <w:rsid w:val="002B147E"/>
    <w:rsid w:val="002B1C0E"/>
    <w:rsid w:val="002B2A24"/>
    <w:rsid w:val="002B3A63"/>
    <w:rsid w:val="002B3E4D"/>
    <w:rsid w:val="002B6901"/>
    <w:rsid w:val="002B6D80"/>
    <w:rsid w:val="002B7DC0"/>
    <w:rsid w:val="002C02F7"/>
    <w:rsid w:val="002C0DCA"/>
    <w:rsid w:val="002C1AED"/>
    <w:rsid w:val="002C259A"/>
    <w:rsid w:val="002C529B"/>
    <w:rsid w:val="002C59CB"/>
    <w:rsid w:val="002C5BFD"/>
    <w:rsid w:val="002C622B"/>
    <w:rsid w:val="002C6CA1"/>
    <w:rsid w:val="002D0D9D"/>
    <w:rsid w:val="002D14C8"/>
    <w:rsid w:val="002D17AC"/>
    <w:rsid w:val="002D2F2F"/>
    <w:rsid w:val="002D3ABE"/>
    <w:rsid w:val="002D497B"/>
    <w:rsid w:val="002D534F"/>
    <w:rsid w:val="002D5B60"/>
    <w:rsid w:val="002D5FD0"/>
    <w:rsid w:val="002D63F6"/>
    <w:rsid w:val="002D664B"/>
    <w:rsid w:val="002D721B"/>
    <w:rsid w:val="002D7F3F"/>
    <w:rsid w:val="002E038B"/>
    <w:rsid w:val="002E0D3C"/>
    <w:rsid w:val="002E11F7"/>
    <w:rsid w:val="002E19D9"/>
    <w:rsid w:val="002E2349"/>
    <w:rsid w:val="002E31B4"/>
    <w:rsid w:val="002E3C26"/>
    <w:rsid w:val="002E5566"/>
    <w:rsid w:val="002E57D6"/>
    <w:rsid w:val="002E69D7"/>
    <w:rsid w:val="002E6FA3"/>
    <w:rsid w:val="002E7ED4"/>
    <w:rsid w:val="002F250C"/>
    <w:rsid w:val="002F2852"/>
    <w:rsid w:val="002F29FF"/>
    <w:rsid w:val="002F3BB5"/>
    <w:rsid w:val="002F3FCC"/>
    <w:rsid w:val="002F4E61"/>
    <w:rsid w:val="002F4E9E"/>
    <w:rsid w:val="002F5297"/>
    <w:rsid w:val="002F6542"/>
    <w:rsid w:val="002F69A3"/>
    <w:rsid w:val="002F7091"/>
    <w:rsid w:val="002F7B53"/>
    <w:rsid w:val="003003B7"/>
    <w:rsid w:val="003008A4"/>
    <w:rsid w:val="00301976"/>
    <w:rsid w:val="00302A8D"/>
    <w:rsid w:val="00303950"/>
    <w:rsid w:val="00304F5B"/>
    <w:rsid w:val="00305C1D"/>
    <w:rsid w:val="00305E2B"/>
    <w:rsid w:val="0030631E"/>
    <w:rsid w:val="0030698C"/>
    <w:rsid w:val="00307035"/>
    <w:rsid w:val="0030737D"/>
    <w:rsid w:val="00312286"/>
    <w:rsid w:val="00313959"/>
    <w:rsid w:val="00314E00"/>
    <w:rsid w:val="00317046"/>
    <w:rsid w:val="0031775C"/>
    <w:rsid w:val="00317DBB"/>
    <w:rsid w:val="003200F1"/>
    <w:rsid w:val="003203BA"/>
    <w:rsid w:val="00320BAF"/>
    <w:rsid w:val="00321423"/>
    <w:rsid w:val="003226FC"/>
    <w:rsid w:val="0032513C"/>
    <w:rsid w:val="00325A6F"/>
    <w:rsid w:val="00325CC1"/>
    <w:rsid w:val="00327059"/>
    <w:rsid w:val="0033014D"/>
    <w:rsid w:val="00330E73"/>
    <w:rsid w:val="003319A7"/>
    <w:rsid w:val="00331BFC"/>
    <w:rsid w:val="0033379D"/>
    <w:rsid w:val="00336A2F"/>
    <w:rsid w:val="003377E8"/>
    <w:rsid w:val="00340152"/>
    <w:rsid w:val="00340CA7"/>
    <w:rsid w:val="003416DB"/>
    <w:rsid w:val="00341B76"/>
    <w:rsid w:val="00342900"/>
    <w:rsid w:val="00343204"/>
    <w:rsid w:val="0034449A"/>
    <w:rsid w:val="00346242"/>
    <w:rsid w:val="00350854"/>
    <w:rsid w:val="0035259D"/>
    <w:rsid w:val="003566C1"/>
    <w:rsid w:val="00356B91"/>
    <w:rsid w:val="0036098F"/>
    <w:rsid w:val="00363B09"/>
    <w:rsid w:val="00363B17"/>
    <w:rsid w:val="00366497"/>
    <w:rsid w:val="00366DC3"/>
    <w:rsid w:val="003672DA"/>
    <w:rsid w:val="003710A2"/>
    <w:rsid w:val="003712AF"/>
    <w:rsid w:val="00371755"/>
    <w:rsid w:val="00372D4F"/>
    <w:rsid w:val="003747E4"/>
    <w:rsid w:val="00375A20"/>
    <w:rsid w:val="00377A96"/>
    <w:rsid w:val="00384ED1"/>
    <w:rsid w:val="00385984"/>
    <w:rsid w:val="003918B1"/>
    <w:rsid w:val="00392AC0"/>
    <w:rsid w:val="00392E50"/>
    <w:rsid w:val="00395BE5"/>
    <w:rsid w:val="0039678C"/>
    <w:rsid w:val="003970D3"/>
    <w:rsid w:val="003976FF"/>
    <w:rsid w:val="003A0BD6"/>
    <w:rsid w:val="003A141E"/>
    <w:rsid w:val="003A19D7"/>
    <w:rsid w:val="003A3324"/>
    <w:rsid w:val="003A5653"/>
    <w:rsid w:val="003B01F8"/>
    <w:rsid w:val="003B221F"/>
    <w:rsid w:val="003B3FAC"/>
    <w:rsid w:val="003B5B38"/>
    <w:rsid w:val="003B7841"/>
    <w:rsid w:val="003B7CF7"/>
    <w:rsid w:val="003C189E"/>
    <w:rsid w:val="003C254C"/>
    <w:rsid w:val="003C2ADA"/>
    <w:rsid w:val="003C4298"/>
    <w:rsid w:val="003C4FDA"/>
    <w:rsid w:val="003C633E"/>
    <w:rsid w:val="003D11D0"/>
    <w:rsid w:val="003D194F"/>
    <w:rsid w:val="003D4655"/>
    <w:rsid w:val="003D5B73"/>
    <w:rsid w:val="003D655A"/>
    <w:rsid w:val="003D6735"/>
    <w:rsid w:val="003E01F8"/>
    <w:rsid w:val="003E1178"/>
    <w:rsid w:val="003E346E"/>
    <w:rsid w:val="003E36C1"/>
    <w:rsid w:val="003E374A"/>
    <w:rsid w:val="003E4F90"/>
    <w:rsid w:val="003E7256"/>
    <w:rsid w:val="003F1E1C"/>
    <w:rsid w:val="003F1FC4"/>
    <w:rsid w:val="003F279A"/>
    <w:rsid w:val="003F2E0E"/>
    <w:rsid w:val="003F3DAF"/>
    <w:rsid w:val="003F5388"/>
    <w:rsid w:val="003F5C25"/>
    <w:rsid w:val="003F62DD"/>
    <w:rsid w:val="003F642A"/>
    <w:rsid w:val="00401192"/>
    <w:rsid w:val="0040139F"/>
    <w:rsid w:val="00402930"/>
    <w:rsid w:val="004045A0"/>
    <w:rsid w:val="00407482"/>
    <w:rsid w:val="00407F01"/>
    <w:rsid w:val="00410061"/>
    <w:rsid w:val="0041083C"/>
    <w:rsid w:val="00410BA5"/>
    <w:rsid w:val="004128DE"/>
    <w:rsid w:val="00412A38"/>
    <w:rsid w:val="004143DD"/>
    <w:rsid w:val="00414D50"/>
    <w:rsid w:val="0041542D"/>
    <w:rsid w:val="004158D3"/>
    <w:rsid w:val="00420B25"/>
    <w:rsid w:val="004217ED"/>
    <w:rsid w:val="00422FDB"/>
    <w:rsid w:val="00426331"/>
    <w:rsid w:val="00426DDA"/>
    <w:rsid w:val="004274A6"/>
    <w:rsid w:val="00427BA8"/>
    <w:rsid w:val="00431863"/>
    <w:rsid w:val="004322AD"/>
    <w:rsid w:val="004363EA"/>
    <w:rsid w:val="00436853"/>
    <w:rsid w:val="004402B1"/>
    <w:rsid w:val="004408E8"/>
    <w:rsid w:val="00443594"/>
    <w:rsid w:val="00443B0E"/>
    <w:rsid w:val="00444329"/>
    <w:rsid w:val="00445F20"/>
    <w:rsid w:val="00446C5A"/>
    <w:rsid w:val="00447446"/>
    <w:rsid w:val="00447525"/>
    <w:rsid w:val="00447CC8"/>
    <w:rsid w:val="004517F5"/>
    <w:rsid w:val="00453563"/>
    <w:rsid w:val="00454298"/>
    <w:rsid w:val="00454660"/>
    <w:rsid w:val="00454982"/>
    <w:rsid w:val="00454E82"/>
    <w:rsid w:val="00454F02"/>
    <w:rsid w:val="00455801"/>
    <w:rsid w:val="00455BB0"/>
    <w:rsid w:val="00455E6A"/>
    <w:rsid w:val="004574AF"/>
    <w:rsid w:val="00457F29"/>
    <w:rsid w:val="00460A73"/>
    <w:rsid w:val="0046255F"/>
    <w:rsid w:val="00462604"/>
    <w:rsid w:val="00462673"/>
    <w:rsid w:val="00463811"/>
    <w:rsid w:val="00466418"/>
    <w:rsid w:val="00467107"/>
    <w:rsid w:val="0046747D"/>
    <w:rsid w:val="00467A2A"/>
    <w:rsid w:val="00467B26"/>
    <w:rsid w:val="00470E97"/>
    <w:rsid w:val="0047194C"/>
    <w:rsid w:val="00471F3C"/>
    <w:rsid w:val="00472613"/>
    <w:rsid w:val="00472ADF"/>
    <w:rsid w:val="00474082"/>
    <w:rsid w:val="00474F00"/>
    <w:rsid w:val="00475E47"/>
    <w:rsid w:val="00476F5C"/>
    <w:rsid w:val="00477EC1"/>
    <w:rsid w:val="00481778"/>
    <w:rsid w:val="004836C3"/>
    <w:rsid w:val="004837C3"/>
    <w:rsid w:val="00484442"/>
    <w:rsid w:val="0048619B"/>
    <w:rsid w:val="00486703"/>
    <w:rsid w:val="00487652"/>
    <w:rsid w:val="00490F4D"/>
    <w:rsid w:val="0049118D"/>
    <w:rsid w:val="00491F25"/>
    <w:rsid w:val="00493BE8"/>
    <w:rsid w:val="00496CFF"/>
    <w:rsid w:val="004976D8"/>
    <w:rsid w:val="004A042B"/>
    <w:rsid w:val="004A3F70"/>
    <w:rsid w:val="004A5342"/>
    <w:rsid w:val="004A637C"/>
    <w:rsid w:val="004A684B"/>
    <w:rsid w:val="004A79C6"/>
    <w:rsid w:val="004B1569"/>
    <w:rsid w:val="004B1903"/>
    <w:rsid w:val="004B3973"/>
    <w:rsid w:val="004B3C8D"/>
    <w:rsid w:val="004B3F7A"/>
    <w:rsid w:val="004B3FFA"/>
    <w:rsid w:val="004B5D7F"/>
    <w:rsid w:val="004B6874"/>
    <w:rsid w:val="004B7E4B"/>
    <w:rsid w:val="004C041A"/>
    <w:rsid w:val="004C0FA3"/>
    <w:rsid w:val="004C1150"/>
    <w:rsid w:val="004C19DA"/>
    <w:rsid w:val="004C1F5D"/>
    <w:rsid w:val="004C2279"/>
    <w:rsid w:val="004C30E4"/>
    <w:rsid w:val="004C3DFE"/>
    <w:rsid w:val="004C4753"/>
    <w:rsid w:val="004C7627"/>
    <w:rsid w:val="004D0B99"/>
    <w:rsid w:val="004D1D90"/>
    <w:rsid w:val="004D2199"/>
    <w:rsid w:val="004D27F9"/>
    <w:rsid w:val="004D4BE0"/>
    <w:rsid w:val="004D55BE"/>
    <w:rsid w:val="004D5D28"/>
    <w:rsid w:val="004D5DC8"/>
    <w:rsid w:val="004D624A"/>
    <w:rsid w:val="004D72C9"/>
    <w:rsid w:val="004D745D"/>
    <w:rsid w:val="004E1B9B"/>
    <w:rsid w:val="004E1BFD"/>
    <w:rsid w:val="004E3F35"/>
    <w:rsid w:val="004E5B89"/>
    <w:rsid w:val="004E6C33"/>
    <w:rsid w:val="004E786F"/>
    <w:rsid w:val="004F0784"/>
    <w:rsid w:val="004F0B45"/>
    <w:rsid w:val="004F1EC0"/>
    <w:rsid w:val="004F25B1"/>
    <w:rsid w:val="004F2BE1"/>
    <w:rsid w:val="004F2F2A"/>
    <w:rsid w:val="004F4993"/>
    <w:rsid w:val="004F541F"/>
    <w:rsid w:val="004F5960"/>
    <w:rsid w:val="004F6A3C"/>
    <w:rsid w:val="004F750D"/>
    <w:rsid w:val="005023E9"/>
    <w:rsid w:val="005039F8"/>
    <w:rsid w:val="00504BF2"/>
    <w:rsid w:val="005054F9"/>
    <w:rsid w:val="005058E6"/>
    <w:rsid w:val="00505B2E"/>
    <w:rsid w:val="005066B9"/>
    <w:rsid w:val="005078F7"/>
    <w:rsid w:val="00511324"/>
    <w:rsid w:val="0051323B"/>
    <w:rsid w:val="005137F6"/>
    <w:rsid w:val="00513F17"/>
    <w:rsid w:val="005156B2"/>
    <w:rsid w:val="00520DC1"/>
    <w:rsid w:val="00521329"/>
    <w:rsid w:val="00521697"/>
    <w:rsid w:val="00521C12"/>
    <w:rsid w:val="00521D77"/>
    <w:rsid w:val="00522B7F"/>
    <w:rsid w:val="0052359A"/>
    <w:rsid w:val="00524953"/>
    <w:rsid w:val="00524F6E"/>
    <w:rsid w:val="005259FC"/>
    <w:rsid w:val="00526F32"/>
    <w:rsid w:val="00527240"/>
    <w:rsid w:val="00530F1B"/>
    <w:rsid w:val="00532A1A"/>
    <w:rsid w:val="0053364A"/>
    <w:rsid w:val="005340FE"/>
    <w:rsid w:val="00535A1A"/>
    <w:rsid w:val="00537243"/>
    <w:rsid w:val="00542B6C"/>
    <w:rsid w:val="0054324C"/>
    <w:rsid w:val="00544664"/>
    <w:rsid w:val="00544DF9"/>
    <w:rsid w:val="0054642C"/>
    <w:rsid w:val="0054668D"/>
    <w:rsid w:val="00552909"/>
    <w:rsid w:val="0055398C"/>
    <w:rsid w:val="00554D3A"/>
    <w:rsid w:val="00555F3A"/>
    <w:rsid w:val="005568DA"/>
    <w:rsid w:val="00556F63"/>
    <w:rsid w:val="00557CBA"/>
    <w:rsid w:val="005600BD"/>
    <w:rsid w:val="0056037C"/>
    <w:rsid w:val="00560AB9"/>
    <w:rsid w:val="005627E4"/>
    <w:rsid w:val="00562DFF"/>
    <w:rsid w:val="005638A7"/>
    <w:rsid w:val="00564470"/>
    <w:rsid w:val="005652B0"/>
    <w:rsid w:val="00565647"/>
    <w:rsid w:val="00565EFC"/>
    <w:rsid w:val="0056638F"/>
    <w:rsid w:val="005678FC"/>
    <w:rsid w:val="00567FDE"/>
    <w:rsid w:val="005708EB"/>
    <w:rsid w:val="005719F9"/>
    <w:rsid w:val="00575CDF"/>
    <w:rsid w:val="0057768B"/>
    <w:rsid w:val="005803A4"/>
    <w:rsid w:val="00580C06"/>
    <w:rsid w:val="00583983"/>
    <w:rsid w:val="00584714"/>
    <w:rsid w:val="005848C9"/>
    <w:rsid w:val="005848E9"/>
    <w:rsid w:val="005861FE"/>
    <w:rsid w:val="0058676E"/>
    <w:rsid w:val="00586CA5"/>
    <w:rsid w:val="00587122"/>
    <w:rsid w:val="005907F1"/>
    <w:rsid w:val="005931E6"/>
    <w:rsid w:val="00593D4B"/>
    <w:rsid w:val="00593FA8"/>
    <w:rsid w:val="005958F2"/>
    <w:rsid w:val="005A138B"/>
    <w:rsid w:val="005A232D"/>
    <w:rsid w:val="005A37A4"/>
    <w:rsid w:val="005A4581"/>
    <w:rsid w:val="005A69DC"/>
    <w:rsid w:val="005B1138"/>
    <w:rsid w:val="005B2B8B"/>
    <w:rsid w:val="005B2DEB"/>
    <w:rsid w:val="005B3922"/>
    <w:rsid w:val="005B3D21"/>
    <w:rsid w:val="005B3DA7"/>
    <w:rsid w:val="005B5E1A"/>
    <w:rsid w:val="005C18CA"/>
    <w:rsid w:val="005C4226"/>
    <w:rsid w:val="005C4C14"/>
    <w:rsid w:val="005C4F19"/>
    <w:rsid w:val="005D137D"/>
    <w:rsid w:val="005D20E6"/>
    <w:rsid w:val="005D22CE"/>
    <w:rsid w:val="005D489A"/>
    <w:rsid w:val="005D4930"/>
    <w:rsid w:val="005D7367"/>
    <w:rsid w:val="005E0CDA"/>
    <w:rsid w:val="005E1534"/>
    <w:rsid w:val="005E1B24"/>
    <w:rsid w:val="005E2131"/>
    <w:rsid w:val="005E2C4F"/>
    <w:rsid w:val="005E37DC"/>
    <w:rsid w:val="005E39FF"/>
    <w:rsid w:val="005E4B12"/>
    <w:rsid w:val="005E54A4"/>
    <w:rsid w:val="005E5BFD"/>
    <w:rsid w:val="005E694F"/>
    <w:rsid w:val="005E6EDE"/>
    <w:rsid w:val="005E7406"/>
    <w:rsid w:val="005F0183"/>
    <w:rsid w:val="005F23D5"/>
    <w:rsid w:val="005F2900"/>
    <w:rsid w:val="005F3DBB"/>
    <w:rsid w:val="005F443F"/>
    <w:rsid w:val="005F4E57"/>
    <w:rsid w:val="005F6888"/>
    <w:rsid w:val="005F68A5"/>
    <w:rsid w:val="005F70C5"/>
    <w:rsid w:val="005F7318"/>
    <w:rsid w:val="006004CB"/>
    <w:rsid w:val="00602D78"/>
    <w:rsid w:val="00604A1E"/>
    <w:rsid w:val="00604A6D"/>
    <w:rsid w:val="00605499"/>
    <w:rsid w:val="00605B45"/>
    <w:rsid w:val="00605EAF"/>
    <w:rsid w:val="006061D2"/>
    <w:rsid w:val="00607AE9"/>
    <w:rsid w:val="00610121"/>
    <w:rsid w:val="00610D70"/>
    <w:rsid w:val="00611230"/>
    <w:rsid w:val="00614131"/>
    <w:rsid w:val="00616AA4"/>
    <w:rsid w:val="00616C19"/>
    <w:rsid w:val="00620934"/>
    <w:rsid w:val="0062333F"/>
    <w:rsid w:val="00623571"/>
    <w:rsid w:val="006253DD"/>
    <w:rsid w:val="00625D15"/>
    <w:rsid w:val="00626B5F"/>
    <w:rsid w:val="00631604"/>
    <w:rsid w:val="006319E0"/>
    <w:rsid w:val="00631A42"/>
    <w:rsid w:val="006323A7"/>
    <w:rsid w:val="006368AF"/>
    <w:rsid w:val="00637122"/>
    <w:rsid w:val="006408BA"/>
    <w:rsid w:val="00640DDA"/>
    <w:rsid w:val="006426AD"/>
    <w:rsid w:val="00642BBE"/>
    <w:rsid w:val="00645BC1"/>
    <w:rsid w:val="00645CBA"/>
    <w:rsid w:val="006505ED"/>
    <w:rsid w:val="00651295"/>
    <w:rsid w:val="006513D1"/>
    <w:rsid w:val="00652019"/>
    <w:rsid w:val="00652E4C"/>
    <w:rsid w:val="00653C99"/>
    <w:rsid w:val="00653FE5"/>
    <w:rsid w:val="00661B2C"/>
    <w:rsid w:val="00661EEF"/>
    <w:rsid w:val="0066368A"/>
    <w:rsid w:val="006641FB"/>
    <w:rsid w:val="006651F7"/>
    <w:rsid w:val="006654F6"/>
    <w:rsid w:val="00665BE0"/>
    <w:rsid w:val="00667F3F"/>
    <w:rsid w:val="0067166F"/>
    <w:rsid w:val="006724E2"/>
    <w:rsid w:val="00672555"/>
    <w:rsid w:val="00673DAA"/>
    <w:rsid w:val="00674F6B"/>
    <w:rsid w:val="0067527F"/>
    <w:rsid w:val="006754E2"/>
    <w:rsid w:val="00676622"/>
    <w:rsid w:val="00676748"/>
    <w:rsid w:val="0068165D"/>
    <w:rsid w:val="00686FD9"/>
    <w:rsid w:val="00687D76"/>
    <w:rsid w:val="00690734"/>
    <w:rsid w:val="006908BA"/>
    <w:rsid w:val="00692519"/>
    <w:rsid w:val="006927AF"/>
    <w:rsid w:val="00692F78"/>
    <w:rsid w:val="0069702A"/>
    <w:rsid w:val="00697E30"/>
    <w:rsid w:val="006A0292"/>
    <w:rsid w:val="006A1320"/>
    <w:rsid w:val="006A1550"/>
    <w:rsid w:val="006A2593"/>
    <w:rsid w:val="006A26A2"/>
    <w:rsid w:val="006A2F8D"/>
    <w:rsid w:val="006A4C3B"/>
    <w:rsid w:val="006A4CED"/>
    <w:rsid w:val="006A5132"/>
    <w:rsid w:val="006A5A69"/>
    <w:rsid w:val="006A7362"/>
    <w:rsid w:val="006A7618"/>
    <w:rsid w:val="006B087A"/>
    <w:rsid w:val="006B0ED8"/>
    <w:rsid w:val="006B1F59"/>
    <w:rsid w:val="006B2088"/>
    <w:rsid w:val="006B5EF0"/>
    <w:rsid w:val="006B60D8"/>
    <w:rsid w:val="006B65BA"/>
    <w:rsid w:val="006C0CCF"/>
    <w:rsid w:val="006C120A"/>
    <w:rsid w:val="006C25D0"/>
    <w:rsid w:val="006C27F5"/>
    <w:rsid w:val="006C3113"/>
    <w:rsid w:val="006C4E11"/>
    <w:rsid w:val="006C52C6"/>
    <w:rsid w:val="006D00FC"/>
    <w:rsid w:val="006D0A20"/>
    <w:rsid w:val="006D0E0C"/>
    <w:rsid w:val="006D1049"/>
    <w:rsid w:val="006D354F"/>
    <w:rsid w:val="006D3AD5"/>
    <w:rsid w:val="006D52F8"/>
    <w:rsid w:val="006D5683"/>
    <w:rsid w:val="006D57FC"/>
    <w:rsid w:val="006D7189"/>
    <w:rsid w:val="006D7A95"/>
    <w:rsid w:val="006E2BDB"/>
    <w:rsid w:val="006E3413"/>
    <w:rsid w:val="006E6BA4"/>
    <w:rsid w:val="006E6DF8"/>
    <w:rsid w:val="006E7044"/>
    <w:rsid w:val="006E770D"/>
    <w:rsid w:val="006E7E95"/>
    <w:rsid w:val="006F087C"/>
    <w:rsid w:val="006F097B"/>
    <w:rsid w:val="006F25E3"/>
    <w:rsid w:val="006F4E1A"/>
    <w:rsid w:val="006F5EAB"/>
    <w:rsid w:val="006F62D6"/>
    <w:rsid w:val="006F6547"/>
    <w:rsid w:val="006F6F78"/>
    <w:rsid w:val="00700713"/>
    <w:rsid w:val="007012D0"/>
    <w:rsid w:val="007027BE"/>
    <w:rsid w:val="00702B47"/>
    <w:rsid w:val="00705256"/>
    <w:rsid w:val="00706E44"/>
    <w:rsid w:val="00707A8A"/>
    <w:rsid w:val="00707D2A"/>
    <w:rsid w:val="00710C38"/>
    <w:rsid w:val="00711715"/>
    <w:rsid w:val="00711C23"/>
    <w:rsid w:val="00712A1E"/>
    <w:rsid w:val="00713D89"/>
    <w:rsid w:val="007143E7"/>
    <w:rsid w:val="00714ADF"/>
    <w:rsid w:val="00717428"/>
    <w:rsid w:val="00717486"/>
    <w:rsid w:val="0071767B"/>
    <w:rsid w:val="00717B3E"/>
    <w:rsid w:val="007207EE"/>
    <w:rsid w:val="007209EC"/>
    <w:rsid w:val="00721863"/>
    <w:rsid w:val="00721BE0"/>
    <w:rsid w:val="007231C9"/>
    <w:rsid w:val="007232CA"/>
    <w:rsid w:val="00723B35"/>
    <w:rsid w:val="00724289"/>
    <w:rsid w:val="0072611E"/>
    <w:rsid w:val="007262BF"/>
    <w:rsid w:val="00730179"/>
    <w:rsid w:val="00730254"/>
    <w:rsid w:val="00732A3B"/>
    <w:rsid w:val="007353BC"/>
    <w:rsid w:val="00741411"/>
    <w:rsid w:val="00741963"/>
    <w:rsid w:val="00747941"/>
    <w:rsid w:val="00747A30"/>
    <w:rsid w:val="0075174A"/>
    <w:rsid w:val="00753A21"/>
    <w:rsid w:val="00754100"/>
    <w:rsid w:val="00755411"/>
    <w:rsid w:val="007603C0"/>
    <w:rsid w:val="007619C5"/>
    <w:rsid w:val="007647FC"/>
    <w:rsid w:val="0076776D"/>
    <w:rsid w:val="007678F0"/>
    <w:rsid w:val="00767E5E"/>
    <w:rsid w:val="007710A4"/>
    <w:rsid w:val="00772BBA"/>
    <w:rsid w:val="00773145"/>
    <w:rsid w:val="0077373D"/>
    <w:rsid w:val="00775759"/>
    <w:rsid w:val="0078080E"/>
    <w:rsid w:val="0078448A"/>
    <w:rsid w:val="00784AEB"/>
    <w:rsid w:val="00785753"/>
    <w:rsid w:val="00785761"/>
    <w:rsid w:val="00785D45"/>
    <w:rsid w:val="00787444"/>
    <w:rsid w:val="00787BBD"/>
    <w:rsid w:val="00791E2B"/>
    <w:rsid w:val="0079369D"/>
    <w:rsid w:val="00793BA6"/>
    <w:rsid w:val="007941DE"/>
    <w:rsid w:val="00797866"/>
    <w:rsid w:val="007A05CE"/>
    <w:rsid w:val="007A0C7E"/>
    <w:rsid w:val="007A1934"/>
    <w:rsid w:val="007A31E5"/>
    <w:rsid w:val="007A6D8A"/>
    <w:rsid w:val="007A759D"/>
    <w:rsid w:val="007B24C2"/>
    <w:rsid w:val="007B3C25"/>
    <w:rsid w:val="007B484C"/>
    <w:rsid w:val="007B52F5"/>
    <w:rsid w:val="007B5337"/>
    <w:rsid w:val="007B5699"/>
    <w:rsid w:val="007B5E36"/>
    <w:rsid w:val="007B666F"/>
    <w:rsid w:val="007B7625"/>
    <w:rsid w:val="007C044E"/>
    <w:rsid w:val="007C2A79"/>
    <w:rsid w:val="007C2C25"/>
    <w:rsid w:val="007C2F0D"/>
    <w:rsid w:val="007C318F"/>
    <w:rsid w:val="007C340E"/>
    <w:rsid w:val="007C4FE0"/>
    <w:rsid w:val="007C64FF"/>
    <w:rsid w:val="007C6A5F"/>
    <w:rsid w:val="007D077B"/>
    <w:rsid w:val="007D1A9E"/>
    <w:rsid w:val="007D1BE9"/>
    <w:rsid w:val="007D36BF"/>
    <w:rsid w:val="007D524B"/>
    <w:rsid w:val="007D5A55"/>
    <w:rsid w:val="007D7A15"/>
    <w:rsid w:val="007E00E2"/>
    <w:rsid w:val="007E1704"/>
    <w:rsid w:val="007E1B6C"/>
    <w:rsid w:val="007E28E3"/>
    <w:rsid w:val="007E7E0F"/>
    <w:rsid w:val="007F1E7E"/>
    <w:rsid w:val="007F236A"/>
    <w:rsid w:val="007F2F17"/>
    <w:rsid w:val="007F3A11"/>
    <w:rsid w:val="007F449F"/>
    <w:rsid w:val="007F4684"/>
    <w:rsid w:val="007F5244"/>
    <w:rsid w:val="007F597B"/>
    <w:rsid w:val="007F59AD"/>
    <w:rsid w:val="007F6789"/>
    <w:rsid w:val="007F6B39"/>
    <w:rsid w:val="007F6F2B"/>
    <w:rsid w:val="008007AE"/>
    <w:rsid w:val="00801935"/>
    <w:rsid w:val="0080331F"/>
    <w:rsid w:val="00803CF5"/>
    <w:rsid w:val="008042DF"/>
    <w:rsid w:val="0080469B"/>
    <w:rsid w:val="0080666B"/>
    <w:rsid w:val="0081043A"/>
    <w:rsid w:val="008113A1"/>
    <w:rsid w:val="00812346"/>
    <w:rsid w:val="008126B4"/>
    <w:rsid w:val="00814399"/>
    <w:rsid w:val="00815253"/>
    <w:rsid w:val="00816294"/>
    <w:rsid w:val="00817286"/>
    <w:rsid w:val="00820E86"/>
    <w:rsid w:val="00821860"/>
    <w:rsid w:val="00822001"/>
    <w:rsid w:val="00826437"/>
    <w:rsid w:val="008276BB"/>
    <w:rsid w:val="00831DD8"/>
    <w:rsid w:val="00832EBD"/>
    <w:rsid w:val="0083300C"/>
    <w:rsid w:val="008332C4"/>
    <w:rsid w:val="008339D6"/>
    <w:rsid w:val="00833AE0"/>
    <w:rsid w:val="00833DA0"/>
    <w:rsid w:val="00833E12"/>
    <w:rsid w:val="00834B02"/>
    <w:rsid w:val="00835D93"/>
    <w:rsid w:val="00836564"/>
    <w:rsid w:val="0083685F"/>
    <w:rsid w:val="0084239D"/>
    <w:rsid w:val="008424A0"/>
    <w:rsid w:val="00842D6D"/>
    <w:rsid w:val="008442DC"/>
    <w:rsid w:val="00844339"/>
    <w:rsid w:val="00844B0C"/>
    <w:rsid w:val="00850151"/>
    <w:rsid w:val="008512DC"/>
    <w:rsid w:val="00857108"/>
    <w:rsid w:val="00860D7D"/>
    <w:rsid w:val="0086115F"/>
    <w:rsid w:val="0086208D"/>
    <w:rsid w:val="008623C8"/>
    <w:rsid w:val="00863211"/>
    <w:rsid w:val="00863A38"/>
    <w:rsid w:val="008643E2"/>
    <w:rsid w:val="00864C86"/>
    <w:rsid w:val="00865520"/>
    <w:rsid w:val="00865D06"/>
    <w:rsid w:val="00866660"/>
    <w:rsid w:val="00866EFF"/>
    <w:rsid w:val="008704DD"/>
    <w:rsid w:val="0087219B"/>
    <w:rsid w:val="00872938"/>
    <w:rsid w:val="00874275"/>
    <w:rsid w:val="00876850"/>
    <w:rsid w:val="0088102D"/>
    <w:rsid w:val="008824AC"/>
    <w:rsid w:val="008827AC"/>
    <w:rsid w:val="00882FA5"/>
    <w:rsid w:val="00884272"/>
    <w:rsid w:val="0088542C"/>
    <w:rsid w:val="00885584"/>
    <w:rsid w:val="00885AB3"/>
    <w:rsid w:val="00885DB3"/>
    <w:rsid w:val="008864E2"/>
    <w:rsid w:val="0089178F"/>
    <w:rsid w:val="0089266E"/>
    <w:rsid w:val="00896182"/>
    <w:rsid w:val="008A0C3F"/>
    <w:rsid w:val="008A1029"/>
    <w:rsid w:val="008A14AB"/>
    <w:rsid w:val="008A34A3"/>
    <w:rsid w:val="008A4462"/>
    <w:rsid w:val="008A5F35"/>
    <w:rsid w:val="008A5F87"/>
    <w:rsid w:val="008A6A31"/>
    <w:rsid w:val="008A6DE2"/>
    <w:rsid w:val="008B02DC"/>
    <w:rsid w:val="008B1020"/>
    <w:rsid w:val="008B20E1"/>
    <w:rsid w:val="008B22CD"/>
    <w:rsid w:val="008B3C4C"/>
    <w:rsid w:val="008B63EF"/>
    <w:rsid w:val="008B6BD1"/>
    <w:rsid w:val="008B6CA3"/>
    <w:rsid w:val="008B72BB"/>
    <w:rsid w:val="008C0107"/>
    <w:rsid w:val="008C0D79"/>
    <w:rsid w:val="008C2E8F"/>
    <w:rsid w:val="008C3CC6"/>
    <w:rsid w:val="008C56A2"/>
    <w:rsid w:val="008C61B4"/>
    <w:rsid w:val="008C72DA"/>
    <w:rsid w:val="008D02BF"/>
    <w:rsid w:val="008D1839"/>
    <w:rsid w:val="008D19AB"/>
    <w:rsid w:val="008D20CF"/>
    <w:rsid w:val="008D2BAF"/>
    <w:rsid w:val="008D33AA"/>
    <w:rsid w:val="008D38D2"/>
    <w:rsid w:val="008D41EB"/>
    <w:rsid w:val="008D4308"/>
    <w:rsid w:val="008D4444"/>
    <w:rsid w:val="008D5488"/>
    <w:rsid w:val="008D629D"/>
    <w:rsid w:val="008D66F3"/>
    <w:rsid w:val="008D7D31"/>
    <w:rsid w:val="008D7ED7"/>
    <w:rsid w:val="008E05FD"/>
    <w:rsid w:val="008E1152"/>
    <w:rsid w:val="008E1696"/>
    <w:rsid w:val="008E3218"/>
    <w:rsid w:val="008E417C"/>
    <w:rsid w:val="008E49FF"/>
    <w:rsid w:val="008E52AA"/>
    <w:rsid w:val="008E5F1E"/>
    <w:rsid w:val="008E6A11"/>
    <w:rsid w:val="008E7F0C"/>
    <w:rsid w:val="008F08F7"/>
    <w:rsid w:val="008F09B0"/>
    <w:rsid w:val="008F252E"/>
    <w:rsid w:val="008F2662"/>
    <w:rsid w:val="008F2837"/>
    <w:rsid w:val="008F41E8"/>
    <w:rsid w:val="008F4835"/>
    <w:rsid w:val="008F487E"/>
    <w:rsid w:val="008F5E8F"/>
    <w:rsid w:val="008F7E18"/>
    <w:rsid w:val="009019DC"/>
    <w:rsid w:val="00901A0D"/>
    <w:rsid w:val="00902162"/>
    <w:rsid w:val="00902450"/>
    <w:rsid w:val="009024B4"/>
    <w:rsid w:val="009030B1"/>
    <w:rsid w:val="00903248"/>
    <w:rsid w:val="0090385B"/>
    <w:rsid w:val="00904118"/>
    <w:rsid w:val="00904E7D"/>
    <w:rsid w:val="00906195"/>
    <w:rsid w:val="00917514"/>
    <w:rsid w:val="00920DCB"/>
    <w:rsid w:val="00921953"/>
    <w:rsid w:val="00925B2D"/>
    <w:rsid w:val="00926436"/>
    <w:rsid w:val="00926699"/>
    <w:rsid w:val="009277F3"/>
    <w:rsid w:val="00927822"/>
    <w:rsid w:val="00927B3D"/>
    <w:rsid w:val="009300B3"/>
    <w:rsid w:val="00930813"/>
    <w:rsid w:val="00931361"/>
    <w:rsid w:val="009337B0"/>
    <w:rsid w:val="00933A7A"/>
    <w:rsid w:val="00934D9D"/>
    <w:rsid w:val="00936860"/>
    <w:rsid w:val="00936D14"/>
    <w:rsid w:val="0094003D"/>
    <w:rsid w:val="009475B6"/>
    <w:rsid w:val="00947D68"/>
    <w:rsid w:val="00950230"/>
    <w:rsid w:val="009523E3"/>
    <w:rsid w:val="00953891"/>
    <w:rsid w:val="009558E7"/>
    <w:rsid w:val="009611CE"/>
    <w:rsid w:val="009618E4"/>
    <w:rsid w:val="00962606"/>
    <w:rsid w:val="009636CA"/>
    <w:rsid w:val="009637FD"/>
    <w:rsid w:val="00963874"/>
    <w:rsid w:val="00963CE7"/>
    <w:rsid w:val="009647D3"/>
    <w:rsid w:val="009648ED"/>
    <w:rsid w:val="00966222"/>
    <w:rsid w:val="009665B3"/>
    <w:rsid w:val="009666CE"/>
    <w:rsid w:val="0097073A"/>
    <w:rsid w:val="00970E6D"/>
    <w:rsid w:val="00970F30"/>
    <w:rsid w:val="00972409"/>
    <w:rsid w:val="009726CB"/>
    <w:rsid w:val="0097285E"/>
    <w:rsid w:val="00972973"/>
    <w:rsid w:val="009740CC"/>
    <w:rsid w:val="00974D71"/>
    <w:rsid w:val="0097555D"/>
    <w:rsid w:val="0097574F"/>
    <w:rsid w:val="00976466"/>
    <w:rsid w:val="0098330F"/>
    <w:rsid w:val="009835B1"/>
    <w:rsid w:val="00983A82"/>
    <w:rsid w:val="00984787"/>
    <w:rsid w:val="00984F43"/>
    <w:rsid w:val="00984F7A"/>
    <w:rsid w:val="00985081"/>
    <w:rsid w:val="00985896"/>
    <w:rsid w:val="00986255"/>
    <w:rsid w:val="00986803"/>
    <w:rsid w:val="009869A9"/>
    <w:rsid w:val="00986A7E"/>
    <w:rsid w:val="0098702A"/>
    <w:rsid w:val="0099164B"/>
    <w:rsid w:val="0099209D"/>
    <w:rsid w:val="00994E78"/>
    <w:rsid w:val="00997CC4"/>
    <w:rsid w:val="009A1597"/>
    <w:rsid w:val="009A1B5A"/>
    <w:rsid w:val="009A3B08"/>
    <w:rsid w:val="009A3D9E"/>
    <w:rsid w:val="009A53B3"/>
    <w:rsid w:val="009B20A6"/>
    <w:rsid w:val="009B2429"/>
    <w:rsid w:val="009B2CE3"/>
    <w:rsid w:val="009B5759"/>
    <w:rsid w:val="009B59BC"/>
    <w:rsid w:val="009B6428"/>
    <w:rsid w:val="009B7259"/>
    <w:rsid w:val="009B78B0"/>
    <w:rsid w:val="009C0163"/>
    <w:rsid w:val="009C02B7"/>
    <w:rsid w:val="009C17F4"/>
    <w:rsid w:val="009C2F9A"/>
    <w:rsid w:val="009C39FB"/>
    <w:rsid w:val="009C40AF"/>
    <w:rsid w:val="009C7DED"/>
    <w:rsid w:val="009D2C06"/>
    <w:rsid w:val="009D507D"/>
    <w:rsid w:val="009D5815"/>
    <w:rsid w:val="009D5B83"/>
    <w:rsid w:val="009D5BFD"/>
    <w:rsid w:val="009D6E04"/>
    <w:rsid w:val="009D7451"/>
    <w:rsid w:val="009E0426"/>
    <w:rsid w:val="009E3A1A"/>
    <w:rsid w:val="009E3AD4"/>
    <w:rsid w:val="009E416F"/>
    <w:rsid w:val="009E42C6"/>
    <w:rsid w:val="009E4AC9"/>
    <w:rsid w:val="009E6DF7"/>
    <w:rsid w:val="009E6F9A"/>
    <w:rsid w:val="009E7E82"/>
    <w:rsid w:val="009F2439"/>
    <w:rsid w:val="009F26A7"/>
    <w:rsid w:val="009F285C"/>
    <w:rsid w:val="009F4082"/>
    <w:rsid w:val="009F4342"/>
    <w:rsid w:val="009F59C8"/>
    <w:rsid w:val="009F6760"/>
    <w:rsid w:val="009F753D"/>
    <w:rsid w:val="00A015BE"/>
    <w:rsid w:val="00A016AF"/>
    <w:rsid w:val="00A02048"/>
    <w:rsid w:val="00A03428"/>
    <w:rsid w:val="00A04334"/>
    <w:rsid w:val="00A06184"/>
    <w:rsid w:val="00A10152"/>
    <w:rsid w:val="00A10393"/>
    <w:rsid w:val="00A112A3"/>
    <w:rsid w:val="00A129B8"/>
    <w:rsid w:val="00A12E97"/>
    <w:rsid w:val="00A1304E"/>
    <w:rsid w:val="00A134F3"/>
    <w:rsid w:val="00A140C7"/>
    <w:rsid w:val="00A1497E"/>
    <w:rsid w:val="00A155D2"/>
    <w:rsid w:val="00A16A84"/>
    <w:rsid w:val="00A17433"/>
    <w:rsid w:val="00A17867"/>
    <w:rsid w:val="00A212AE"/>
    <w:rsid w:val="00A21825"/>
    <w:rsid w:val="00A23D8A"/>
    <w:rsid w:val="00A23DD0"/>
    <w:rsid w:val="00A25AD3"/>
    <w:rsid w:val="00A32187"/>
    <w:rsid w:val="00A32A31"/>
    <w:rsid w:val="00A32B74"/>
    <w:rsid w:val="00A3347D"/>
    <w:rsid w:val="00A33FC3"/>
    <w:rsid w:val="00A34399"/>
    <w:rsid w:val="00A34970"/>
    <w:rsid w:val="00A35603"/>
    <w:rsid w:val="00A3649F"/>
    <w:rsid w:val="00A36BFC"/>
    <w:rsid w:val="00A40A3D"/>
    <w:rsid w:val="00A43CD0"/>
    <w:rsid w:val="00A43F58"/>
    <w:rsid w:val="00A5049D"/>
    <w:rsid w:val="00A5056B"/>
    <w:rsid w:val="00A50A09"/>
    <w:rsid w:val="00A51EED"/>
    <w:rsid w:val="00A51FA9"/>
    <w:rsid w:val="00A52BDC"/>
    <w:rsid w:val="00A52EA3"/>
    <w:rsid w:val="00A5387F"/>
    <w:rsid w:val="00A53ADE"/>
    <w:rsid w:val="00A53E15"/>
    <w:rsid w:val="00A56FB4"/>
    <w:rsid w:val="00A61FBE"/>
    <w:rsid w:val="00A62028"/>
    <w:rsid w:val="00A63077"/>
    <w:rsid w:val="00A63C25"/>
    <w:rsid w:val="00A63C63"/>
    <w:rsid w:val="00A6459B"/>
    <w:rsid w:val="00A662B7"/>
    <w:rsid w:val="00A662CA"/>
    <w:rsid w:val="00A66EC7"/>
    <w:rsid w:val="00A67184"/>
    <w:rsid w:val="00A7046A"/>
    <w:rsid w:val="00A70858"/>
    <w:rsid w:val="00A7117B"/>
    <w:rsid w:val="00A735E5"/>
    <w:rsid w:val="00A7373B"/>
    <w:rsid w:val="00A73DED"/>
    <w:rsid w:val="00A744A4"/>
    <w:rsid w:val="00A74853"/>
    <w:rsid w:val="00A75521"/>
    <w:rsid w:val="00A76289"/>
    <w:rsid w:val="00A76C06"/>
    <w:rsid w:val="00A77060"/>
    <w:rsid w:val="00A77B36"/>
    <w:rsid w:val="00A80DAE"/>
    <w:rsid w:val="00A80E18"/>
    <w:rsid w:val="00A81056"/>
    <w:rsid w:val="00A826F3"/>
    <w:rsid w:val="00A833AE"/>
    <w:rsid w:val="00A836EB"/>
    <w:rsid w:val="00A84214"/>
    <w:rsid w:val="00A84B1F"/>
    <w:rsid w:val="00A87BFE"/>
    <w:rsid w:val="00A92FBC"/>
    <w:rsid w:val="00A9308E"/>
    <w:rsid w:val="00A9321D"/>
    <w:rsid w:val="00A94D8F"/>
    <w:rsid w:val="00A94EF9"/>
    <w:rsid w:val="00A95912"/>
    <w:rsid w:val="00A971E4"/>
    <w:rsid w:val="00AA093B"/>
    <w:rsid w:val="00AA1899"/>
    <w:rsid w:val="00AA1C56"/>
    <w:rsid w:val="00AA35B8"/>
    <w:rsid w:val="00AA5746"/>
    <w:rsid w:val="00AA5883"/>
    <w:rsid w:val="00AA63D6"/>
    <w:rsid w:val="00AA6B7E"/>
    <w:rsid w:val="00AA6C27"/>
    <w:rsid w:val="00AA7D9B"/>
    <w:rsid w:val="00AB06C8"/>
    <w:rsid w:val="00AB0B32"/>
    <w:rsid w:val="00AB0D90"/>
    <w:rsid w:val="00AB4D3B"/>
    <w:rsid w:val="00AB6E8C"/>
    <w:rsid w:val="00AB7B18"/>
    <w:rsid w:val="00AB7E9C"/>
    <w:rsid w:val="00AC003C"/>
    <w:rsid w:val="00AC071C"/>
    <w:rsid w:val="00AC136E"/>
    <w:rsid w:val="00AC161D"/>
    <w:rsid w:val="00AC2365"/>
    <w:rsid w:val="00AC397E"/>
    <w:rsid w:val="00AC49AD"/>
    <w:rsid w:val="00AC529C"/>
    <w:rsid w:val="00AC5AE2"/>
    <w:rsid w:val="00AC61D4"/>
    <w:rsid w:val="00AC6A9C"/>
    <w:rsid w:val="00AD0783"/>
    <w:rsid w:val="00AD2758"/>
    <w:rsid w:val="00AD32CA"/>
    <w:rsid w:val="00AD3E2D"/>
    <w:rsid w:val="00AD434E"/>
    <w:rsid w:val="00AD44E6"/>
    <w:rsid w:val="00AD4FD9"/>
    <w:rsid w:val="00AD5051"/>
    <w:rsid w:val="00AD7176"/>
    <w:rsid w:val="00AD7754"/>
    <w:rsid w:val="00AE1FF5"/>
    <w:rsid w:val="00AE3E1A"/>
    <w:rsid w:val="00AE3F9D"/>
    <w:rsid w:val="00AE7C0A"/>
    <w:rsid w:val="00AF2674"/>
    <w:rsid w:val="00AF2B90"/>
    <w:rsid w:val="00AF3B5F"/>
    <w:rsid w:val="00AF4514"/>
    <w:rsid w:val="00AF4AA2"/>
    <w:rsid w:val="00AF5E0B"/>
    <w:rsid w:val="00AF62F3"/>
    <w:rsid w:val="00AF63AB"/>
    <w:rsid w:val="00AF66E3"/>
    <w:rsid w:val="00AF791B"/>
    <w:rsid w:val="00AF7B8F"/>
    <w:rsid w:val="00B01D18"/>
    <w:rsid w:val="00B023EB"/>
    <w:rsid w:val="00B03572"/>
    <w:rsid w:val="00B03C13"/>
    <w:rsid w:val="00B05648"/>
    <w:rsid w:val="00B06B8F"/>
    <w:rsid w:val="00B0713B"/>
    <w:rsid w:val="00B0769F"/>
    <w:rsid w:val="00B10182"/>
    <w:rsid w:val="00B1178F"/>
    <w:rsid w:val="00B11BA8"/>
    <w:rsid w:val="00B11EBD"/>
    <w:rsid w:val="00B137F0"/>
    <w:rsid w:val="00B150A2"/>
    <w:rsid w:val="00B156FD"/>
    <w:rsid w:val="00B16072"/>
    <w:rsid w:val="00B16180"/>
    <w:rsid w:val="00B175AE"/>
    <w:rsid w:val="00B20468"/>
    <w:rsid w:val="00B2091A"/>
    <w:rsid w:val="00B2096F"/>
    <w:rsid w:val="00B2203C"/>
    <w:rsid w:val="00B23112"/>
    <w:rsid w:val="00B2359C"/>
    <w:rsid w:val="00B25FF2"/>
    <w:rsid w:val="00B27AF1"/>
    <w:rsid w:val="00B27D04"/>
    <w:rsid w:val="00B30AA8"/>
    <w:rsid w:val="00B33A82"/>
    <w:rsid w:val="00B348ED"/>
    <w:rsid w:val="00B34A6D"/>
    <w:rsid w:val="00B370ED"/>
    <w:rsid w:val="00B37528"/>
    <w:rsid w:val="00B4161F"/>
    <w:rsid w:val="00B41C0D"/>
    <w:rsid w:val="00B42E4A"/>
    <w:rsid w:val="00B439AE"/>
    <w:rsid w:val="00B4420F"/>
    <w:rsid w:val="00B45D9C"/>
    <w:rsid w:val="00B47152"/>
    <w:rsid w:val="00B50D94"/>
    <w:rsid w:val="00B5127A"/>
    <w:rsid w:val="00B51E0C"/>
    <w:rsid w:val="00B54F6A"/>
    <w:rsid w:val="00B56660"/>
    <w:rsid w:val="00B57594"/>
    <w:rsid w:val="00B57727"/>
    <w:rsid w:val="00B6087A"/>
    <w:rsid w:val="00B60E8A"/>
    <w:rsid w:val="00B621E2"/>
    <w:rsid w:val="00B62A03"/>
    <w:rsid w:val="00B62B3D"/>
    <w:rsid w:val="00B64D17"/>
    <w:rsid w:val="00B651EC"/>
    <w:rsid w:val="00B65591"/>
    <w:rsid w:val="00B66235"/>
    <w:rsid w:val="00B66497"/>
    <w:rsid w:val="00B6664A"/>
    <w:rsid w:val="00B67247"/>
    <w:rsid w:val="00B7044A"/>
    <w:rsid w:val="00B7046B"/>
    <w:rsid w:val="00B718AB"/>
    <w:rsid w:val="00B759C3"/>
    <w:rsid w:val="00B75CFF"/>
    <w:rsid w:val="00B76ABC"/>
    <w:rsid w:val="00B76FAF"/>
    <w:rsid w:val="00B802CB"/>
    <w:rsid w:val="00B815C8"/>
    <w:rsid w:val="00B84B30"/>
    <w:rsid w:val="00B85E83"/>
    <w:rsid w:val="00B871F6"/>
    <w:rsid w:val="00B970D6"/>
    <w:rsid w:val="00B97CAC"/>
    <w:rsid w:val="00BA08E5"/>
    <w:rsid w:val="00BA0C66"/>
    <w:rsid w:val="00BA11BB"/>
    <w:rsid w:val="00BA368F"/>
    <w:rsid w:val="00BA36A8"/>
    <w:rsid w:val="00BA5F42"/>
    <w:rsid w:val="00BA6183"/>
    <w:rsid w:val="00BA6A87"/>
    <w:rsid w:val="00BB03CB"/>
    <w:rsid w:val="00BB14A9"/>
    <w:rsid w:val="00BB1ED3"/>
    <w:rsid w:val="00BB28D7"/>
    <w:rsid w:val="00BB435E"/>
    <w:rsid w:val="00BB5B67"/>
    <w:rsid w:val="00BB6FAA"/>
    <w:rsid w:val="00BC206D"/>
    <w:rsid w:val="00BC24BD"/>
    <w:rsid w:val="00BC3560"/>
    <w:rsid w:val="00BC378E"/>
    <w:rsid w:val="00BC3C61"/>
    <w:rsid w:val="00BC7F37"/>
    <w:rsid w:val="00BD1637"/>
    <w:rsid w:val="00BD30DF"/>
    <w:rsid w:val="00BD6393"/>
    <w:rsid w:val="00BD65D9"/>
    <w:rsid w:val="00BE09E8"/>
    <w:rsid w:val="00BE0D41"/>
    <w:rsid w:val="00BE20E9"/>
    <w:rsid w:val="00BE26D5"/>
    <w:rsid w:val="00BE2AF0"/>
    <w:rsid w:val="00BE2E2F"/>
    <w:rsid w:val="00BE325C"/>
    <w:rsid w:val="00BE329E"/>
    <w:rsid w:val="00BE7236"/>
    <w:rsid w:val="00BF1E7D"/>
    <w:rsid w:val="00BF4FA4"/>
    <w:rsid w:val="00BF504F"/>
    <w:rsid w:val="00BF6144"/>
    <w:rsid w:val="00C001C6"/>
    <w:rsid w:val="00C01593"/>
    <w:rsid w:val="00C05D86"/>
    <w:rsid w:val="00C06515"/>
    <w:rsid w:val="00C065BF"/>
    <w:rsid w:val="00C071BA"/>
    <w:rsid w:val="00C109A3"/>
    <w:rsid w:val="00C10E70"/>
    <w:rsid w:val="00C120B8"/>
    <w:rsid w:val="00C15942"/>
    <w:rsid w:val="00C15D44"/>
    <w:rsid w:val="00C16FAD"/>
    <w:rsid w:val="00C172F8"/>
    <w:rsid w:val="00C17773"/>
    <w:rsid w:val="00C2088D"/>
    <w:rsid w:val="00C21202"/>
    <w:rsid w:val="00C2230A"/>
    <w:rsid w:val="00C22BA9"/>
    <w:rsid w:val="00C2316B"/>
    <w:rsid w:val="00C2382B"/>
    <w:rsid w:val="00C27A96"/>
    <w:rsid w:val="00C30EF7"/>
    <w:rsid w:val="00C33C60"/>
    <w:rsid w:val="00C3411A"/>
    <w:rsid w:val="00C35A5F"/>
    <w:rsid w:val="00C35ECF"/>
    <w:rsid w:val="00C417AC"/>
    <w:rsid w:val="00C41A37"/>
    <w:rsid w:val="00C41A8F"/>
    <w:rsid w:val="00C41EE0"/>
    <w:rsid w:val="00C431C0"/>
    <w:rsid w:val="00C45046"/>
    <w:rsid w:val="00C46E5D"/>
    <w:rsid w:val="00C478B7"/>
    <w:rsid w:val="00C47AA0"/>
    <w:rsid w:val="00C52DD3"/>
    <w:rsid w:val="00C54E71"/>
    <w:rsid w:val="00C56AD1"/>
    <w:rsid w:val="00C57657"/>
    <w:rsid w:val="00C61C83"/>
    <w:rsid w:val="00C621E8"/>
    <w:rsid w:val="00C64706"/>
    <w:rsid w:val="00C649AD"/>
    <w:rsid w:val="00C654D3"/>
    <w:rsid w:val="00C661BB"/>
    <w:rsid w:val="00C66632"/>
    <w:rsid w:val="00C66CE5"/>
    <w:rsid w:val="00C7150E"/>
    <w:rsid w:val="00C733AB"/>
    <w:rsid w:val="00C746AD"/>
    <w:rsid w:val="00C8136D"/>
    <w:rsid w:val="00C848A2"/>
    <w:rsid w:val="00C86F81"/>
    <w:rsid w:val="00C879B8"/>
    <w:rsid w:val="00C87D5C"/>
    <w:rsid w:val="00C90773"/>
    <w:rsid w:val="00C92386"/>
    <w:rsid w:val="00C92B75"/>
    <w:rsid w:val="00C95477"/>
    <w:rsid w:val="00C969F0"/>
    <w:rsid w:val="00CA2559"/>
    <w:rsid w:val="00CA28EC"/>
    <w:rsid w:val="00CA297F"/>
    <w:rsid w:val="00CA2F33"/>
    <w:rsid w:val="00CA391D"/>
    <w:rsid w:val="00CA3CFD"/>
    <w:rsid w:val="00CA4797"/>
    <w:rsid w:val="00CA4B30"/>
    <w:rsid w:val="00CA586A"/>
    <w:rsid w:val="00CA5B12"/>
    <w:rsid w:val="00CA793F"/>
    <w:rsid w:val="00CB04F0"/>
    <w:rsid w:val="00CB1E7E"/>
    <w:rsid w:val="00CB2A9F"/>
    <w:rsid w:val="00CB528E"/>
    <w:rsid w:val="00CB69A1"/>
    <w:rsid w:val="00CB7942"/>
    <w:rsid w:val="00CC0C78"/>
    <w:rsid w:val="00CC1775"/>
    <w:rsid w:val="00CC5B66"/>
    <w:rsid w:val="00CC7E44"/>
    <w:rsid w:val="00CD1357"/>
    <w:rsid w:val="00CD437B"/>
    <w:rsid w:val="00CD445A"/>
    <w:rsid w:val="00CD54AB"/>
    <w:rsid w:val="00CD614A"/>
    <w:rsid w:val="00CD6AB0"/>
    <w:rsid w:val="00CD73BB"/>
    <w:rsid w:val="00CD7688"/>
    <w:rsid w:val="00CE1365"/>
    <w:rsid w:val="00CE1D12"/>
    <w:rsid w:val="00CE1D52"/>
    <w:rsid w:val="00CE2659"/>
    <w:rsid w:val="00CE59C9"/>
    <w:rsid w:val="00CE5FFA"/>
    <w:rsid w:val="00CE6B5F"/>
    <w:rsid w:val="00CE711F"/>
    <w:rsid w:val="00CE7E92"/>
    <w:rsid w:val="00CE7EF9"/>
    <w:rsid w:val="00CF0443"/>
    <w:rsid w:val="00CF081D"/>
    <w:rsid w:val="00CF15DC"/>
    <w:rsid w:val="00CF161B"/>
    <w:rsid w:val="00CF1D43"/>
    <w:rsid w:val="00CF1DC0"/>
    <w:rsid w:val="00CF2C58"/>
    <w:rsid w:val="00CF2C8E"/>
    <w:rsid w:val="00CF3387"/>
    <w:rsid w:val="00CF3792"/>
    <w:rsid w:val="00CF5594"/>
    <w:rsid w:val="00CF62EB"/>
    <w:rsid w:val="00CF6E55"/>
    <w:rsid w:val="00D00202"/>
    <w:rsid w:val="00D01569"/>
    <w:rsid w:val="00D01BB5"/>
    <w:rsid w:val="00D029AC"/>
    <w:rsid w:val="00D03357"/>
    <w:rsid w:val="00D04ADC"/>
    <w:rsid w:val="00D0525C"/>
    <w:rsid w:val="00D1032B"/>
    <w:rsid w:val="00D10A5B"/>
    <w:rsid w:val="00D1129F"/>
    <w:rsid w:val="00D15075"/>
    <w:rsid w:val="00D15F3F"/>
    <w:rsid w:val="00D17C5F"/>
    <w:rsid w:val="00D20DC8"/>
    <w:rsid w:val="00D22DC9"/>
    <w:rsid w:val="00D24B7C"/>
    <w:rsid w:val="00D24F6A"/>
    <w:rsid w:val="00D27226"/>
    <w:rsid w:val="00D31716"/>
    <w:rsid w:val="00D33060"/>
    <w:rsid w:val="00D33E36"/>
    <w:rsid w:val="00D34934"/>
    <w:rsid w:val="00D35A8A"/>
    <w:rsid w:val="00D369FE"/>
    <w:rsid w:val="00D37D83"/>
    <w:rsid w:val="00D44588"/>
    <w:rsid w:val="00D44C33"/>
    <w:rsid w:val="00D44F1F"/>
    <w:rsid w:val="00D46D7F"/>
    <w:rsid w:val="00D47A90"/>
    <w:rsid w:val="00D51E33"/>
    <w:rsid w:val="00D51FDD"/>
    <w:rsid w:val="00D5423B"/>
    <w:rsid w:val="00D54240"/>
    <w:rsid w:val="00D554FC"/>
    <w:rsid w:val="00D55FB5"/>
    <w:rsid w:val="00D560ED"/>
    <w:rsid w:val="00D56424"/>
    <w:rsid w:val="00D5757D"/>
    <w:rsid w:val="00D6138E"/>
    <w:rsid w:val="00D62341"/>
    <w:rsid w:val="00D67EDE"/>
    <w:rsid w:val="00D72342"/>
    <w:rsid w:val="00D72E28"/>
    <w:rsid w:val="00D74B5F"/>
    <w:rsid w:val="00D74B82"/>
    <w:rsid w:val="00D75C37"/>
    <w:rsid w:val="00D7610D"/>
    <w:rsid w:val="00D772FC"/>
    <w:rsid w:val="00D801AD"/>
    <w:rsid w:val="00D8293C"/>
    <w:rsid w:val="00D83A93"/>
    <w:rsid w:val="00D847AC"/>
    <w:rsid w:val="00D84A5B"/>
    <w:rsid w:val="00D85BD0"/>
    <w:rsid w:val="00D86147"/>
    <w:rsid w:val="00D86849"/>
    <w:rsid w:val="00D86E13"/>
    <w:rsid w:val="00D90D80"/>
    <w:rsid w:val="00D936C0"/>
    <w:rsid w:val="00D939E0"/>
    <w:rsid w:val="00D93AC5"/>
    <w:rsid w:val="00D95746"/>
    <w:rsid w:val="00D97F7D"/>
    <w:rsid w:val="00DA0AED"/>
    <w:rsid w:val="00DA0C24"/>
    <w:rsid w:val="00DA150B"/>
    <w:rsid w:val="00DA23D2"/>
    <w:rsid w:val="00DA36AC"/>
    <w:rsid w:val="00DA5A1B"/>
    <w:rsid w:val="00DA5F7D"/>
    <w:rsid w:val="00DA64E9"/>
    <w:rsid w:val="00DA6730"/>
    <w:rsid w:val="00DA67C0"/>
    <w:rsid w:val="00DA7165"/>
    <w:rsid w:val="00DB0EF4"/>
    <w:rsid w:val="00DB35F8"/>
    <w:rsid w:val="00DB38CD"/>
    <w:rsid w:val="00DB4B74"/>
    <w:rsid w:val="00DB4C80"/>
    <w:rsid w:val="00DB50EF"/>
    <w:rsid w:val="00DB596D"/>
    <w:rsid w:val="00DB7864"/>
    <w:rsid w:val="00DB7CF5"/>
    <w:rsid w:val="00DC084D"/>
    <w:rsid w:val="00DC0BAE"/>
    <w:rsid w:val="00DC4A86"/>
    <w:rsid w:val="00DC4CC2"/>
    <w:rsid w:val="00DC5421"/>
    <w:rsid w:val="00DC673C"/>
    <w:rsid w:val="00DC6FE3"/>
    <w:rsid w:val="00DC74BD"/>
    <w:rsid w:val="00DC7F03"/>
    <w:rsid w:val="00DD359D"/>
    <w:rsid w:val="00DD40B0"/>
    <w:rsid w:val="00DD48BB"/>
    <w:rsid w:val="00DD4D51"/>
    <w:rsid w:val="00DD4EB6"/>
    <w:rsid w:val="00DD5087"/>
    <w:rsid w:val="00DD79BC"/>
    <w:rsid w:val="00DE10C2"/>
    <w:rsid w:val="00DE1BE6"/>
    <w:rsid w:val="00DE3466"/>
    <w:rsid w:val="00DE6293"/>
    <w:rsid w:val="00DF003F"/>
    <w:rsid w:val="00DF2F20"/>
    <w:rsid w:val="00DF363A"/>
    <w:rsid w:val="00DF4720"/>
    <w:rsid w:val="00DF50D7"/>
    <w:rsid w:val="00DF52FC"/>
    <w:rsid w:val="00DF602E"/>
    <w:rsid w:val="00DF7C48"/>
    <w:rsid w:val="00DF7FAD"/>
    <w:rsid w:val="00E0045F"/>
    <w:rsid w:val="00E00EFF"/>
    <w:rsid w:val="00E019BD"/>
    <w:rsid w:val="00E029CA"/>
    <w:rsid w:val="00E04242"/>
    <w:rsid w:val="00E05B7A"/>
    <w:rsid w:val="00E071D0"/>
    <w:rsid w:val="00E11539"/>
    <w:rsid w:val="00E117F3"/>
    <w:rsid w:val="00E12096"/>
    <w:rsid w:val="00E12879"/>
    <w:rsid w:val="00E14059"/>
    <w:rsid w:val="00E2094F"/>
    <w:rsid w:val="00E211DF"/>
    <w:rsid w:val="00E215FA"/>
    <w:rsid w:val="00E22859"/>
    <w:rsid w:val="00E231DB"/>
    <w:rsid w:val="00E2490B"/>
    <w:rsid w:val="00E24AE8"/>
    <w:rsid w:val="00E24ED4"/>
    <w:rsid w:val="00E252B5"/>
    <w:rsid w:val="00E2572B"/>
    <w:rsid w:val="00E25FE0"/>
    <w:rsid w:val="00E26E24"/>
    <w:rsid w:val="00E27988"/>
    <w:rsid w:val="00E31E24"/>
    <w:rsid w:val="00E3329F"/>
    <w:rsid w:val="00E33B29"/>
    <w:rsid w:val="00E35234"/>
    <w:rsid w:val="00E41044"/>
    <w:rsid w:val="00E41814"/>
    <w:rsid w:val="00E4454F"/>
    <w:rsid w:val="00E44E87"/>
    <w:rsid w:val="00E45C17"/>
    <w:rsid w:val="00E46E4F"/>
    <w:rsid w:val="00E473C1"/>
    <w:rsid w:val="00E50AED"/>
    <w:rsid w:val="00E50CF1"/>
    <w:rsid w:val="00E51376"/>
    <w:rsid w:val="00E53077"/>
    <w:rsid w:val="00E54FE8"/>
    <w:rsid w:val="00E56B63"/>
    <w:rsid w:val="00E56BE8"/>
    <w:rsid w:val="00E57A22"/>
    <w:rsid w:val="00E61BCB"/>
    <w:rsid w:val="00E627BC"/>
    <w:rsid w:val="00E63E6A"/>
    <w:rsid w:val="00E66C41"/>
    <w:rsid w:val="00E672BC"/>
    <w:rsid w:val="00E67F8E"/>
    <w:rsid w:val="00E67F9F"/>
    <w:rsid w:val="00E702B8"/>
    <w:rsid w:val="00E7101C"/>
    <w:rsid w:val="00E715C5"/>
    <w:rsid w:val="00E71F3A"/>
    <w:rsid w:val="00E72428"/>
    <w:rsid w:val="00E72D80"/>
    <w:rsid w:val="00E73296"/>
    <w:rsid w:val="00E73458"/>
    <w:rsid w:val="00E7362E"/>
    <w:rsid w:val="00E743B4"/>
    <w:rsid w:val="00E74D25"/>
    <w:rsid w:val="00E756C4"/>
    <w:rsid w:val="00E75813"/>
    <w:rsid w:val="00E7604F"/>
    <w:rsid w:val="00E819D7"/>
    <w:rsid w:val="00E83140"/>
    <w:rsid w:val="00E836EA"/>
    <w:rsid w:val="00E855CF"/>
    <w:rsid w:val="00E86521"/>
    <w:rsid w:val="00E873E0"/>
    <w:rsid w:val="00E90243"/>
    <w:rsid w:val="00E906AC"/>
    <w:rsid w:val="00E90AB6"/>
    <w:rsid w:val="00E90D5A"/>
    <w:rsid w:val="00E92BF4"/>
    <w:rsid w:val="00E93338"/>
    <w:rsid w:val="00E935C4"/>
    <w:rsid w:val="00E953BF"/>
    <w:rsid w:val="00E96FC7"/>
    <w:rsid w:val="00E97A14"/>
    <w:rsid w:val="00EA2818"/>
    <w:rsid w:val="00EA4416"/>
    <w:rsid w:val="00EA58DD"/>
    <w:rsid w:val="00EA6A69"/>
    <w:rsid w:val="00EA6B9C"/>
    <w:rsid w:val="00EA73F9"/>
    <w:rsid w:val="00EA75ED"/>
    <w:rsid w:val="00EA7A46"/>
    <w:rsid w:val="00EA7CEE"/>
    <w:rsid w:val="00EB141F"/>
    <w:rsid w:val="00EB22B8"/>
    <w:rsid w:val="00EB3D79"/>
    <w:rsid w:val="00EB4313"/>
    <w:rsid w:val="00EB4456"/>
    <w:rsid w:val="00EB56B3"/>
    <w:rsid w:val="00EB570B"/>
    <w:rsid w:val="00EB5E09"/>
    <w:rsid w:val="00EB624A"/>
    <w:rsid w:val="00EC2039"/>
    <w:rsid w:val="00EC3D94"/>
    <w:rsid w:val="00EC4928"/>
    <w:rsid w:val="00EC4A74"/>
    <w:rsid w:val="00ED0013"/>
    <w:rsid w:val="00ED1C26"/>
    <w:rsid w:val="00ED2E0E"/>
    <w:rsid w:val="00ED3B48"/>
    <w:rsid w:val="00ED3E28"/>
    <w:rsid w:val="00ED41BF"/>
    <w:rsid w:val="00ED58F4"/>
    <w:rsid w:val="00ED7208"/>
    <w:rsid w:val="00EE037F"/>
    <w:rsid w:val="00EE0470"/>
    <w:rsid w:val="00EE1526"/>
    <w:rsid w:val="00EE15F9"/>
    <w:rsid w:val="00EE1B28"/>
    <w:rsid w:val="00EE3226"/>
    <w:rsid w:val="00EE3AD3"/>
    <w:rsid w:val="00EE4935"/>
    <w:rsid w:val="00EE4D19"/>
    <w:rsid w:val="00EE54D3"/>
    <w:rsid w:val="00EE5AF7"/>
    <w:rsid w:val="00EF1A57"/>
    <w:rsid w:val="00EF202F"/>
    <w:rsid w:val="00EF3042"/>
    <w:rsid w:val="00EF37B5"/>
    <w:rsid w:val="00EF3C8D"/>
    <w:rsid w:val="00EF41DC"/>
    <w:rsid w:val="00EF578D"/>
    <w:rsid w:val="00EF6A41"/>
    <w:rsid w:val="00F00893"/>
    <w:rsid w:val="00F02816"/>
    <w:rsid w:val="00F02FBB"/>
    <w:rsid w:val="00F0565A"/>
    <w:rsid w:val="00F11FFC"/>
    <w:rsid w:val="00F12DFD"/>
    <w:rsid w:val="00F137D6"/>
    <w:rsid w:val="00F13946"/>
    <w:rsid w:val="00F14A38"/>
    <w:rsid w:val="00F14D2A"/>
    <w:rsid w:val="00F164F6"/>
    <w:rsid w:val="00F16BE7"/>
    <w:rsid w:val="00F17594"/>
    <w:rsid w:val="00F177ED"/>
    <w:rsid w:val="00F2211D"/>
    <w:rsid w:val="00F2234A"/>
    <w:rsid w:val="00F224FB"/>
    <w:rsid w:val="00F233FA"/>
    <w:rsid w:val="00F2354B"/>
    <w:rsid w:val="00F23D3B"/>
    <w:rsid w:val="00F23F94"/>
    <w:rsid w:val="00F2524E"/>
    <w:rsid w:val="00F26F87"/>
    <w:rsid w:val="00F2757F"/>
    <w:rsid w:val="00F276D9"/>
    <w:rsid w:val="00F3489B"/>
    <w:rsid w:val="00F350E9"/>
    <w:rsid w:val="00F36193"/>
    <w:rsid w:val="00F367C3"/>
    <w:rsid w:val="00F413FF"/>
    <w:rsid w:val="00F438E5"/>
    <w:rsid w:val="00F44A97"/>
    <w:rsid w:val="00F45866"/>
    <w:rsid w:val="00F47912"/>
    <w:rsid w:val="00F47DCA"/>
    <w:rsid w:val="00F506DF"/>
    <w:rsid w:val="00F51534"/>
    <w:rsid w:val="00F51D83"/>
    <w:rsid w:val="00F547C2"/>
    <w:rsid w:val="00F54F37"/>
    <w:rsid w:val="00F57837"/>
    <w:rsid w:val="00F603AD"/>
    <w:rsid w:val="00F604B9"/>
    <w:rsid w:val="00F61295"/>
    <w:rsid w:val="00F61645"/>
    <w:rsid w:val="00F62688"/>
    <w:rsid w:val="00F62F74"/>
    <w:rsid w:val="00F63B17"/>
    <w:rsid w:val="00F63B61"/>
    <w:rsid w:val="00F70800"/>
    <w:rsid w:val="00F7086F"/>
    <w:rsid w:val="00F718D5"/>
    <w:rsid w:val="00F74207"/>
    <w:rsid w:val="00F742CA"/>
    <w:rsid w:val="00F74726"/>
    <w:rsid w:val="00F75B49"/>
    <w:rsid w:val="00F76AFC"/>
    <w:rsid w:val="00F76EB5"/>
    <w:rsid w:val="00F80F35"/>
    <w:rsid w:val="00F81BD0"/>
    <w:rsid w:val="00F8321B"/>
    <w:rsid w:val="00F83F6C"/>
    <w:rsid w:val="00F90DDC"/>
    <w:rsid w:val="00F910C5"/>
    <w:rsid w:val="00F91C50"/>
    <w:rsid w:val="00F91C77"/>
    <w:rsid w:val="00F92EAB"/>
    <w:rsid w:val="00F97F18"/>
    <w:rsid w:val="00FA32C8"/>
    <w:rsid w:val="00FA38BD"/>
    <w:rsid w:val="00FA407E"/>
    <w:rsid w:val="00FA47D1"/>
    <w:rsid w:val="00FA62AB"/>
    <w:rsid w:val="00FA781F"/>
    <w:rsid w:val="00FA7FF5"/>
    <w:rsid w:val="00FB1C20"/>
    <w:rsid w:val="00FB388A"/>
    <w:rsid w:val="00FB6FC8"/>
    <w:rsid w:val="00FB7F5F"/>
    <w:rsid w:val="00FC04C9"/>
    <w:rsid w:val="00FC0CAF"/>
    <w:rsid w:val="00FC0DC7"/>
    <w:rsid w:val="00FC0ED4"/>
    <w:rsid w:val="00FC1115"/>
    <w:rsid w:val="00FC3CEC"/>
    <w:rsid w:val="00FC3D7F"/>
    <w:rsid w:val="00FC4722"/>
    <w:rsid w:val="00FC4823"/>
    <w:rsid w:val="00FC633E"/>
    <w:rsid w:val="00FC63D9"/>
    <w:rsid w:val="00FC6C1E"/>
    <w:rsid w:val="00FC7664"/>
    <w:rsid w:val="00FD1A3A"/>
    <w:rsid w:val="00FD3C16"/>
    <w:rsid w:val="00FD3CEB"/>
    <w:rsid w:val="00FD4DDE"/>
    <w:rsid w:val="00FD5AA0"/>
    <w:rsid w:val="00FE145F"/>
    <w:rsid w:val="00FE24B7"/>
    <w:rsid w:val="00FE32AC"/>
    <w:rsid w:val="00FE3B02"/>
    <w:rsid w:val="00FE4905"/>
    <w:rsid w:val="00FF0610"/>
    <w:rsid w:val="00FF10DB"/>
    <w:rsid w:val="00FF1AD7"/>
    <w:rsid w:val="00FF3877"/>
    <w:rsid w:val="00FF4297"/>
    <w:rsid w:val="00FF6841"/>
    <w:rsid w:val="00FF6FE9"/>
    <w:rsid w:val="00FF70FC"/>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4212">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63190014">
      <w:bodyDiv w:val="1"/>
      <w:marLeft w:val="0"/>
      <w:marRight w:val="0"/>
      <w:marTop w:val="0"/>
      <w:marBottom w:val="0"/>
      <w:divBdr>
        <w:top w:val="none" w:sz="0" w:space="0" w:color="auto"/>
        <w:left w:val="none" w:sz="0" w:space="0" w:color="auto"/>
        <w:bottom w:val="none" w:sz="0" w:space="0" w:color="auto"/>
        <w:right w:val="none" w:sz="0" w:space="0" w:color="auto"/>
      </w:divBdr>
    </w:div>
    <w:div w:id="764158159">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889610552">
      <w:bodyDiv w:val="1"/>
      <w:marLeft w:val="0"/>
      <w:marRight w:val="0"/>
      <w:marTop w:val="0"/>
      <w:marBottom w:val="0"/>
      <w:divBdr>
        <w:top w:val="none" w:sz="0" w:space="0" w:color="auto"/>
        <w:left w:val="none" w:sz="0" w:space="0" w:color="auto"/>
        <w:bottom w:val="none" w:sz="0" w:space="0" w:color="auto"/>
        <w:right w:val="none" w:sz="0" w:space="0" w:color="auto"/>
      </w:divBdr>
    </w:div>
    <w:div w:id="916718029">
      <w:bodyDiv w:val="1"/>
      <w:marLeft w:val="0"/>
      <w:marRight w:val="0"/>
      <w:marTop w:val="0"/>
      <w:marBottom w:val="0"/>
      <w:divBdr>
        <w:top w:val="none" w:sz="0" w:space="0" w:color="auto"/>
        <w:left w:val="none" w:sz="0" w:space="0" w:color="auto"/>
        <w:bottom w:val="none" w:sz="0" w:space="0" w:color="auto"/>
        <w:right w:val="none" w:sz="0" w:space="0" w:color="auto"/>
      </w:divBdr>
    </w:div>
    <w:div w:id="919220688">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18460883">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27128538">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512067134">
      <w:bodyDiv w:val="1"/>
      <w:marLeft w:val="0"/>
      <w:marRight w:val="0"/>
      <w:marTop w:val="0"/>
      <w:marBottom w:val="0"/>
      <w:divBdr>
        <w:top w:val="none" w:sz="0" w:space="0" w:color="auto"/>
        <w:left w:val="none" w:sz="0" w:space="0" w:color="auto"/>
        <w:bottom w:val="none" w:sz="0" w:space="0" w:color="auto"/>
        <w:right w:val="none" w:sz="0" w:space="0" w:color="auto"/>
      </w:divBdr>
    </w:div>
    <w:div w:id="1735272689">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45865304">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03233-DC31-4D1B-A524-D70BB9B0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64</Pages>
  <Words>4691</Words>
  <Characters>26744</Characters>
  <Application>Microsoft Office Word</Application>
  <DocSecurity>0</DocSecurity>
  <Lines>222</Lines>
  <Paragraphs>62</Paragraphs>
  <ScaleCrop>false</ScaleCrop>
  <Company/>
  <LinksUpToDate>false</LinksUpToDate>
  <CharactersWithSpaces>31373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4</cp:revision>
  <cp:lastPrinted>2023-12-25T03:03:00Z</cp:lastPrinted>
  <dcterms:created xsi:type="dcterms:W3CDTF">2024-09-25T02:31:00Z</dcterms:created>
  <dcterms:modified xsi:type="dcterms:W3CDTF">2024-09-26T03:54:00Z</dcterms:modified>
</cp:coreProperties>
</file>