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8A0045" w14:textId="77777777" w:rsidR="00FC633E" w:rsidRPr="00C66182" w:rsidRDefault="00FC633E" w:rsidP="003970D3">
      <w:pPr>
        <w:adjustRightInd w:val="0"/>
        <w:snapToGrid w:val="0"/>
        <w:spacing w:line="560" w:lineRule="atLeast"/>
        <w:ind w:firstLineChars="0" w:firstLine="0"/>
        <w:jc w:val="center"/>
        <w:rPr>
          <w:rFonts w:eastAsia="方正小标宋_GBK"/>
          <w:b/>
          <w:kern w:val="0"/>
          <w:sz w:val="44"/>
          <w:szCs w:val="44"/>
        </w:rPr>
      </w:pPr>
      <w:bookmarkStart w:id="0" w:name="_GoBack"/>
      <w:bookmarkEnd w:id="0"/>
    </w:p>
    <w:p w14:paraId="0F395EB1" w14:textId="77777777" w:rsidR="00FC633E" w:rsidRPr="00C66182" w:rsidRDefault="00FC633E" w:rsidP="003970D3">
      <w:pPr>
        <w:adjustRightInd w:val="0"/>
        <w:snapToGrid w:val="0"/>
        <w:spacing w:line="560" w:lineRule="atLeast"/>
        <w:ind w:firstLineChars="0" w:firstLine="0"/>
        <w:jc w:val="center"/>
        <w:rPr>
          <w:rFonts w:eastAsia="方正小标宋_GBK"/>
          <w:b/>
          <w:kern w:val="0"/>
          <w:sz w:val="44"/>
          <w:szCs w:val="44"/>
        </w:rPr>
      </w:pPr>
    </w:p>
    <w:p w14:paraId="26F25716" w14:textId="77777777" w:rsidR="00FC633E" w:rsidRPr="00C66182" w:rsidRDefault="00FC633E" w:rsidP="003970D3">
      <w:pPr>
        <w:adjustRightInd w:val="0"/>
        <w:snapToGrid w:val="0"/>
        <w:spacing w:line="560" w:lineRule="atLeast"/>
        <w:ind w:firstLineChars="0" w:firstLine="0"/>
        <w:jc w:val="center"/>
        <w:rPr>
          <w:rFonts w:eastAsia="方正小标宋_GBK"/>
          <w:b/>
          <w:kern w:val="0"/>
          <w:sz w:val="44"/>
          <w:szCs w:val="44"/>
        </w:rPr>
      </w:pPr>
    </w:p>
    <w:p w14:paraId="07DA938F" w14:textId="77777777" w:rsidR="001D147F" w:rsidRPr="00C66182" w:rsidRDefault="001D147F" w:rsidP="003970D3">
      <w:pPr>
        <w:adjustRightInd w:val="0"/>
        <w:snapToGrid w:val="0"/>
        <w:spacing w:line="560" w:lineRule="atLeast"/>
        <w:ind w:firstLineChars="0" w:firstLine="0"/>
        <w:jc w:val="center"/>
        <w:rPr>
          <w:rFonts w:eastAsia="方正小标宋_GBK"/>
          <w:kern w:val="0"/>
          <w:sz w:val="52"/>
          <w:szCs w:val="52"/>
        </w:rPr>
      </w:pPr>
      <w:r w:rsidRPr="00C66182">
        <w:rPr>
          <w:rFonts w:eastAsia="方正小标宋_GBK"/>
          <w:kern w:val="0"/>
          <w:sz w:val="52"/>
          <w:szCs w:val="52"/>
        </w:rPr>
        <w:t>增城区绿化品质提升工程</w:t>
      </w:r>
      <w:r w:rsidR="0071767B" w:rsidRPr="00C66182">
        <w:rPr>
          <w:rFonts w:eastAsia="方正小标宋_GBK"/>
          <w:kern w:val="0"/>
          <w:sz w:val="52"/>
          <w:szCs w:val="52"/>
        </w:rPr>
        <w:t>项目</w:t>
      </w:r>
    </w:p>
    <w:p w14:paraId="3A03B5F8" w14:textId="675B9888" w:rsidR="00FC633E" w:rsidRPr="00C66182" w:rsidRDefault="00FC633E" w:rsidP="003970D3">
      <w:pPr>
        <w:adjustRightInd w:val="0"/>
        <w:snapToGrid w:val="0"/>
        <w:spacing w:line="560" w:lineRule="atLeast"/>
        <w:ind w:firstLineChars="0" w:firstLine="0"/>
        <w:jc w:val="center"/>
        <w:rPr>
          <w:rFonts w:eastAsia="方正小标宋_GBK"/>
          <w:kern w:val="0"/>
          <w:sz w:val="52"/>
          <w:szCs w:val="52"/>
        </w:rPr>
      </w:pPr>
      <w:r w:rsidRPr="00C66182">
        <w:rPr>
          <w:rFonts w:eastAsia="方正小标宋_GBK"/>
          <w:kern w:val="0"/>
          <w:sz w:val="52"/>
          <w:szCs w:val="52"/>
        </w:rPr>
        <w:t>绩效</w:t>
      </w:r>
      <w:r w:rsidR="00D83742" w:rsidRPr="00C66182">
        <w:rPr>
          <w:rFonts w:eastAsia="方正小标宋_GBK"/>
          <w:kern w:val="0"/>
          <w:sz w:val="52"/>
          <w:szCs w:val="52"/>
        </w:rPr>
        <w:t>自评复核意见</w:t>
      </w:r>
    </w:p>
    <w:p w14:paraId="3B68AFCE" w14:textId="77777777" w:rsidR="00FC633E" w:rsidRPr="00C66182" w:rsidRDefault="00FC633E" w:rsidP="003970D3">
      <w:pPr>
        <w:ind w:firstLineChars="0" w:firstLine="0"/>
        <w:jc w:val="center"/>
        <w:rPr>
          <w:snapToGrid w:val="0"/>
          <w:kern w:val="0"/>
          <w:szCs w:val="32"/>
        </w:rPr>
      </w:pPr>
    </w:p>
    <w:p w14:paraId="3A2D3AF7" w14:textId="77777777" w:rsidR="00FC633E" w:rsidRPr="00C66182" w:rsidRDefault="00FC633E" w:rsidP="00575110">
      <w:pPr>
        <w:ind w:firstLine="632"/>
        <w:rPr>
          <w:snapToGrid w:val="0"/>
          <w:kern w:val="0"/>
          <w:szCs w:val="32"/>
        </w:rPr>
      </w:pPr>
    </w:p>
    <w:p w14:paraId="743BFA5B" w14:textId="77777777" w:rsidR="00FC633E" w:rsidRPr="00C66182" w:rsidRDefault="00FC633E" w:rsidP="00575110">
      <w:pPr>
        <w:ind w:firstLine="632"/>
        <w:rPr>
          <w:snapToGrid w:val="0"/>
          <w:kern w:val="0"/>
          <w:szCs w:val="32"/>
        </w:rPr>
      </w:pPr>
    </w:p>
    <w:p w14:paraId="3C007317" w14:textId="77777777" w:rsidR="00FC633E" w:rsidRPr="00C66182" w:rsidRDefault="00FC633E" w:rsidP="00575110">
      <w:pPr>
        <w:ind w:firstLine="632"/>
        <w:rPr>
          <w:snapToGrid w:val="0"/>
          <w:kern w:val="0"/>
          <w:szCs w:val="32"/>
        </w:rPr>
      </w:pPr>
    </w:p>
    <w:p w14:paraId="784C00E9" w14:textId="77777777" w:rsidR="00FC633E" w:rsidRPr="00C66182" w:rsidRDefault="00FC633E" w:rsidP="00575110">
      <w:pPr>
        <w:ind w:firstLine="632"/>
        <w:rPr>
          <w:snapToGrid w:val="0"/>
          <w:kern w:val="0"/>
          <w:szCs w:val="32"/>
        </w:rPr>
      </w:pPr>
    </w:p>
    <w:p w14:paraId="16CBD665" w14:textId="77777777" w:rsidR="00FC633E" w:rsidRPr="00C66182" w:rsidRDefault="00FC633E" w:rsidP="00575110">
      <w:pPr>
        <w:ind w:firstLine="632"/>
        <w:rPr>
          <w:snapToGrid w:val="0"/>
          <w:kern w:val="0"/>
          <w:szCs w:val="32"/>
        </w:rPr>
      </w:pPr>
    </w:p>
    <w:p w14:paraId="24EC9BF6" w14:textId="77777777" w:rsidR="00FC633E" w:rsidRPr="00C66182" w:rsidRDefault="00FC633E" w:rsidP="00575110">
      <w:pPr>
        <w:ind w:firstLine="632"/>
        <w:rPr>
          <w:snapToGrid w:val="0"/>
          <w:kern w:val="0"/>
          <w:szCs w:val="32"/>
        </w:rPr>
      </w:pPr>
    </w:p>
    <w:p w14:paraId="2427F9D8" w14:textId="77777777" w:rsidR="00610121" w:rsidRPr="00C66182" w:rsidRDefault="00F7086F" w:rsidP="00575110">
      <w:pPr>
        <w:ind w:firstLineChars="150" w:firstLine="633"/>
        <w:rPr>
          <w:snapToGrid w:val="0"/>
          <w:kern w:val="0"/>
          <w:szCs w:val="32"/>
        </w:rPr>
      </w:pPr>
      <w:r w:rsidRPr="00C66182">
        <w:rPr>
          <w:snapToGrid w:val="0"/>
          <w:spacing w:val="53"/>
          <w:kern w:val="0"/>
          <w:szCs w:val="32"/>
          <w:fitText w:val="1600" w:id="-1222846971"/>
        </w:rPr>
        <w:t>评价机</w:t>
      </w:r>
      <w:r w:rsidRPr="00C66182">
        <w:rPr>
          <w:snapToGrid w:val="0"/>
          <w:spacing w:val="1"/>
          <w:kern w:val="0"/>
          <w:szCs w:val="32"/>
          <w:fitText w:val="1600" w:id="-1222846971"/>
        </w:rPr>
        <w:t>构</w:t>
      </w:r>
      <w:r w:rsidRPr="00C66182">
        <w:rPr>
          <w:snapToGrid w:val="0"/>
          <w:kern w:val="0"/>
          <w:szCs w:val="32"/>
        </w:rPr>
        <w:t>：广东国众联行资产评估土地房地产估价规划</w:t>
      </w:r>
    </w:p>
    <w:p w14:paraId="2CA8A644" w14:textId="77777777" w:rsidR="00F7086F" w:rsidRPr="00C66182" w:rsidRDefault="00F7086F" w:rsidP="00575110">
      <w:pPr>
        <w:ind w:firstLineChars="805" w:firstLine="2543"/>
        <w:rPr>
          <w:snapToGrid w:val="0"/>
          <w:kern w:val="0"/>
          <w:szCs w:val="32"/>
        </w:rPr>
      </w:pPr>
      <w:r w:rsidRPr="00C66182">
        <w:rPr>
          <w:snapToGrid w:val="0"/>
          <w:kern w:val="0"/>
          <w:szCs w:val="32"/>
        </w:rPr>
        <w:t>咨询有限公司</w:t>
      </w:r>
    </w:p>
    <w:p w14:paraId="5CFF4D87" w14:textId="77777777" w:rsidR="00F7086F" w:rsidRPr="00C66182" w:rsidRDefault="00F7086F" w:rsidP="00575110">
      <w:pPr>
        <w:ind w:firstLine="632"/>
        <w:rPr>
          <w:snapToGrid w:val="0"/>
          <w:kern w:val="0"/>
          <w:szCs w:val="32"/>
        </w:rPr>
      </w:pPr>
      <w:r w:rsidRPr="00C66182">
        <w:rPr>
          <w:snapToGrid w:val="0"/>
          <w:kern w:val="0"/>
          <w:szCs w:val="32"/>
          <w:fitText w:val="1600" w:id="-1222846972"/>
        </w:rPr>
        <w:t>机构负责人</w:t>
      </w:r>
      <w:r w:rsidRPr="00C66182">
        <w:rPr>
          <w:snapToGrid w:val="0"/>
          <w:kern w:val="0"/>
          <w:szCs w:val="32"/>
        </w:rPr>
        <w:t>：</w:t>
      </w:r>
      <w:r w:rsidRPr="00C66182">
        <w:rPr>
          <w:snapToGrid w:val="0"/>
          <w:kern w:val="0"/>
          <w:szCs w:val="32"/>
          <w:fitText w:val="1280" w:id="-1222845951"/>
        </w:rPr>
        <w:t>司徒荣轼</w:t>
      </w:r>
    </w:p>
    <w:p w14:paraId="494E112E" w14:textId="151FA6F3" w:rsidR="00FC633E" w:rsidRPr="00C66182" w:rsidRDefault="00F7086F" w:rsidP="00575110">
      <w:pPr>
        <w:ind w:firstLine="632"/>
        <w:rPr>
          <w:snapToGrid w:val="0"/>
          <w:kern w:val="0"/>
          <w:szCs w:val="32"/>
        </w:rPr>
      </w:pPr>
      <w:r w:rsidRPr="00C66182">
        <w:rPr>
          <w:snapToGrid w:val="0"/>
          <w:kern w:val="0"/>
          <w:szCs w:val="32"/>
          <w:fitText w:val="1600" w:id="-1222846973"/>
        </w:rPr>
        <w:t>项目负责人</w:t>
      </w:r>
      <w:r w:rsidRPr="00C66182">
        <w:rPr>
          <w:snapToGrid w:val="0"/>
          <w:kern w:val="0"/>
          <w:szCs w:val="32"/>
        </w:rPr>
        <w:t>：</w:t>
      </w:r>
      <w:r w:rsidR="003C1AD4" w:rsidRPr="00C66182">
        <w:rPr>
          <w:snapToGrid w:val="0"/>
          <w:kern w:val="0"/>
          <w:szCs w:val="32"/>
          <w:fitText w:val="1280" w:id="-1222845952"/>
        </w:rPr>
        <w:t>司徒荣</w:t>
      </w:r>
      <w:proofErr w:type="gramStart"/>
      <w:r w:rsidR="003C1AD4" w:rsidRPr="00C66182">
        <w:rPr>
          <w:snapToGrid w:val="0"/>
          <w:kern w:val="0"/>
          <w:szCs w:val="32"/>
          <w:fitText w:val="1280" w:id="-1222845952"/>
        </w:rPr>
        <w:t>轼</w:t>
      </w:r>
      <w:proofErr w:type="gramEnd"/>
    </w:p>
    <w:p w14:paraId="52F5E315" w14:textId="77777777" w:rsidR="00FC633E" w:rsidRPr="00C66182" w:rsidRDefault="00FC633E" w:rsidP="00575110">
      <w:pPr>
        <w:ind w:firstLine="632"/>
        <w:rPr>
          <w:snapToGrid w:val="0"/>
          <w:kern w:val="0"/>
          <w:szCs w:val="32"/>
        </w:rPr>
      </w:pPr>
    </w:p>
    <w:p w14:paraId="3E158082" w14:textId="77777777" w:rsidR="00FC633E" w:rsidRPr="00C66182" w:rsidRDefault="00FC633E" w:rsidP="00575110">
      <w:pPr>
        <w:ind w:firstLine="632"/>
        <w:rPr>
          <w:snapToGrid w:val="0"/>
          <w:kern w:val="0"/>
          <w:szCs w:val="32"/>
        </w:rPr>
      </w:pPr>
    </w:p>
    <w:p w14:paraId="59EFD9EF" w14:textId="01306B0A" w:rsidR="003970D3" w:rsidRPr="00C66182" w:rsidRDefault="00A63077" w:rsidP="003970D3">
      <w:pPr>
        <w:ind w:firstLineChars="0" w:firstLine="0"/>
        <w:jc w:val="center"/>
        <w:rPr>
          <w:snapToGrid w:val="0"/>
          <w:kern w:val="0"/>
          <w:szCs w:val="32"/>
        </w:rPr>
        <w:sectPr w:rsidR="003970D3" w:rsidRPr="00C66182" w:rsidSect="00D83742">
          <w:headerReference w:type="even" r:id="rId9"/>
          <w:headerReference w:type="default" r:id="rId10"/>
          <w:footerReference w:type="even" r:id="rId11"/>
          <w:footerReference w:type="default" r:id="rId12"/>
          <w:headerReference w:type="first" r:id="rId13"/>
          <w:footerReference w:type="first" r:id="rId14"/>
          <w:pgSz w:w="11906" w:h="16838" w:code="9"/>
          <w:pgMar w:top="2098" w:right="1474" w:bottom="1985" w:left="1588" w:header="851" w:footer="1758" w:gutter="0"/>
          <w:cols w:space="720"/>
          <w:docGrid w:type="linesAndChars" w:linePitch="579" w:charSpace="-849"/>
        </w:sectPr>
      </w:pPr>
      <w:r w:rsidRPr="00C66182">
        <w:rPr>
          <w:snapToGrid w:val="0"/>
          <w:kern w:val="0"/>
          <w:szCs w:val="32"/>
        </w:rPr>
        <w:t>202</w:t>
      </w:r>
      <w:r w:rsidR="00D83742" w:rsidRPr="00C66182">
        <w:rPr>
          <w:snapToGrid w:val="0"/>
          <w:kern w:val="0"/>
          <w:szCs w:val="32"/>
        </w:rPr>
        <w:t>4</w:t>
      </w:r>
      <w:r w:rsidR="00FC633E" w:rsidRPr="00C66182">
        <w:rPr>
          <w:snapToGrid w:val="0"/>
          <w:kern w:val="0"/>
          <w:szCs w:val="32"/>
        </w:rPr>
        <w:t>年</w:t>
      </w:r>
      <w:r w:rsidR="00D83742" w:rsidRPr="00C66182">
        <w:rPr>
          <w:snapToGrid w:val="0"/>
          <w:kern w:val="0"/>
          <w:szCs w:val="32"/>
        </w:rPr>
        <w:t>0</w:t>
      </w:r>
      <w:r w:rsidR="00214159">
        <w:rPr>
          <w:rFonts w:hint="eastAsia"/>
          <w:snapToGrid w:val="0"/>
          <w:kern w:val="0"/>
          <w:szCs w:val="32"/>
        </w:rPr>
        <w:t>9</w:t>
      </w:r>
      <w:r w:rsidR="00263407" w:rsidRPr="00C66182">
        <w:rPr>
          <w:snapToGrid w:val="0"/>
          <w:kern w:val="0"/>
          <w:szCs w:val="32"/>
        </w:rPr>
        <w:t>月</w:t>
      </w:r>
    </w:p>
    <w:p w14:paraId="61889671" w14:textId="77777777" w:rsidR="003970D3" w:rsidRDefault="003970D3" w:rsidP="003970D3">
      <w:pPr>
        <w:adjustRightInd w:val="0"/>
        <w:snapToGrid w:val="0"/>
        <w:spacing w:line="560" w:lineRule="atLeast"/>
        <w:ind w:firstLineChars="0" w:firstLine="0"/>
        <w:jc w:val="center"/>
        <w:rPr>
          <w:rFonts w:eastAsia="方正小标宋_GBK" w:hint="eastAsia"/>
          <w:kern w:val="0"/>
          <w:sz w:val="44"/>
          <w:szCs w:val="44"/>
        </w:rPr>
      </w:pPr>
      <w:r w:rsidRPr="00C66182">
        <w:rPr>
          <w:rFonts w:eastAsia="方正小标宋_GBK"/>
          <w:kern w:val="0"/>
          <w:sz w:val="44"/>
          <w:szCs w:val="44"/>
        </w:rPr>
        <w:lastRenderedPageBreak/>
        <w:t>目</w:t>
      </w:r>
      <w:r w:rsidRPr="00C66182">
        <w:rPr>
          <w:rFonts w:eastAsia="方正小标宋_GBK"/>
          <w:kern w:val="0"/>
          <w:sz w:val="44"/>
          <w:szCs w:val="44"/>
        </w:rPr>
        <w:t xml:space="preserve">  </w:t>
      </w:r>
      <w:r w:rsidRPr="00C66182">
        <w:rPr>
          <w:rFonts w:eastAsia="方正小标宋_GBK"/>
          <w:kern w:val="0"/>
          <w:sz w:val="44"/>
          <w:szCs w:val="44"/>
        </w:rPr>
        <w:t>录</w:t>
      </w:r>
    </w:p>
    <w:p w14:paraId="19404954" w14:textId="77777777" w:rsidR="001A05AE" w:rsidRPr="00C66182" w:rsidRDefault="001A05AE" w:rsidP="003970D3">
      <w:pPr>
        <w:adjustRightInd w:val="0"/>
        <w:snapToGrid w:val="0"/>
        <w:spacing w:line="560" w:lineRule="atLeast"/>
        <w:ind w:firstLineChars="0" w:firstLine="0"/>
        <w:jc w:val="center"/>
        <w:rPr>
          <w:rFonts w:eastAsia="方正小标宋_GBK"/>
          <w:kern w:val="0"/>
          <w:sz w:val="44"/>
          <w:szCs w:val="44"/>
        </w:rPr>
      </w:pPr>
    </w:p>
    <w:p w14:paraId="4E6973F1" w14:textId="77777777" w:rsidR="00914438" w:rsidRDefault="005F0183">
      <w:pPr>
        <w:pStyle w:val="10"/>
        <w:tabs>
          <w:tab w:val="right" w:leader="dot" w:pos="8834"/>
        </w:tabs>
        <w:rPr>
          <w:rFonts w:asciiTheme="minorHAnsi" w:eastAsiaTheme="minorEastAsia" w:hAnsiTheme="minorHAnsi" w:cstheme="minorBidi"/>
          <w:noProof/>
          <w:sz w:val="21"/>
          <w:szCs w:val="22"/>
        </w:rPr>
      </w:pPr>
      <w:r w:rsidRPr="00C66182">
        <w:rPr>
          <w:snapToGrid w:val="0"/>
          <w:kern w:val="0"/>
          <w:szCs w:val="32"/>
        </w:rPr>
        <w:fldChar w:fldCharType="begin"/>
      </w:r>
      <w:r w:rsidRPr="00C66182">
        <w:rPr>
          <w:snapToGrid w:val="0"/>
          <w:kern w:val="0"/>
          <w:szCs w:val="32"/>
        </w:rPr>
        <w:instrText xml:space="preserve"> TOC \o "1-2" \h \z \u </w:instrText>
      </w:r>
      <w:r w:rsidRPr="00C66182">
        <w:rPr>
          <w:snapToGrid w:val="0"/>
          <w:kern w:val="0"/>
          <w:szCs w:val="32"/>
        </w:rPr>
        <w:fldChar w:fldCharType="separate"/>
      </w:r>
      <w:hyperlink w:anchor="_Toc176286010" w:history="1">
        <w:r w:rsidR="00914438" w:rsidRPr="00855267">
          <w:rPr>
            <w:rStyle w:val="a4"/>
            <w:rFonts w:hint="eastAsia"/>
            <w:noProof/>
            <w:snapToGrid w:val="0"/>
          </w:rPr>
          <w:t>一、自评组织情况</w:t>
        </w:r>
        <w:r w:rsidR="00914438">
          <w:rPr>
            <w:noProof/>
            <w:webHidden/>
          </w:rPr>
          <w:tab/>
        </w:r>
        <w:r w:rsidR="00914438">
          <w:rPr>
            <w:noProof/>
            <w:webHidden/>
          </w:rPr>
          <w:fldChar w:fldCharType="begin"/>
        </w:r>
        <w:r w:rsidR="00914438">
          <w:rPr>
            <w:noProof/>
            <w:webHidden/>
          </w:rPr>
          <w:instrText xml:space="preserve"> PAGEREF _Toc176286010 \h </w:instrText>
        </w:r>
        <w:r w:rsidR="00914438">
          <w:rPr>
            <w:noProof/>
            <w:webHidden/>
          </w:rPr>
        </w:r>
        <w:r w:rsidR="00914438">
          <w:rPr>
            <w:noProof/>
            <w:webHidden/>
          </w:rPr>
          <w:fldChar w:fldCharType="separate"/>
        </w:r>
        <w:r w:rsidR="001A05AE">
          <w:rPr>
            <w:noProof/>
            <w:webHidden/>
          </w:rPr>
          <w:t>- 1 -</w:t>
        </w:r>
        <w:r w:rsidR="00914438">
          <w:rPr>
            <w:noProof/>
            <w:webHidden/>
          </w:rPr>
          <w:fldChar w:fldCharType="end"/>
        </w:r>
      </w:hyperlink>
    </w:p>
    <w:p w14:paraId="3E91B5D9" w14:textId="77777777" w:rsidR="00914438" w:rsidRDefault="004F4C49">
      <w:pPr>
        <w:pStyle w:val="10"/>
        <w:tabs>
          <w:tab w:val="right" w:leader="dot" w:pos="8834"/>
        </w:tabs>
        <w:rPr>
          <w:rFonts w:asciiTheme="minorHAnsi" w:eastAsiaTheme="minorEastAsia" w:hAnsiTheme="minorHAnsi" w:cstheme="minorBidi"/>
          <w:noProof/>
          <w:sz w:val="21"/>
          <w:szCs w:val="22"/>
        </w:rPr>
      </w:pPr>
      <w:hyperlink w:anchor="_Toc176286011" w:history="1">
        <w:r w:rsidR="00914438" w:rsidRPr="00855267">
          <w:rPr>
            <w:rStyle w:val="a4"/>
            <w:rFonts w:hint="eastAsia"/>
            <w:noProof/>
          </w:rPr>
          <w:t>二、项目基本情况</w:t>
        </w:r>
        <w:r w:rsidR="00914438">
          <w:rPr>
            <w:noProof/>
            <w:webHidden/>
          </w:rPr>
          <w:tab/>
        </w:r>
        <w:r w:rsidR="00914438">
          <w:rPr>
            <w:noProof/>
            <w:webHidden/>
          </w:rPr>
          <w:fldChar w:fldCharType="begin"/>
        </w:r>
        <w:r w:rsidR="00914438">
          <w:rPr>
            <w:noProof/>
            <w:webHidden/>
          </w:rPr>
          <w:instrText xml:space="preserve"> PAGEREF _Toc176286011 \h </w:instrText>
        </w:r>
        <w:r w:rsidR="00914438">
          <w:rPr>
            <w:noProof/>
            <w:webHidden/>
          </w:rPr>
        </w:r>
        <w:r w:rsidR="00914438">
          <w:rPr>
            <w:noProof/>
            <w:webHidden/>
          </w:rPr>
          <w:fldChar w:fldCharType="separate"/>
        </w:r>
        <w:r w:rsidR="001A05AE">
          <w:rPr>
            <w:noProof/>
            <w:webHidden/>
          </w:rPr>
          <w:t>- 2 -</w:t>
        </w:r>
        <w:r w:rsidR="00914438">
          <w:rPr>
            <w:noProof/>
            <w:webHidden/>
          </w:rPr>
          <w:fldChar w:fldCharType="end"/>
        </w:r>
      </w:hyperlink>
    </w:p>
    <w:p w14:paraId="76FA22BD" w14:textId="77777777" w:rsidR="00914438" w:rsidRDefault="004F4C49">
      <w:pPr>
        <w:pStyle w:val="20"/>
        <w:tabs>
          <w:tab w:val="right" w:leader="dot" w:pos="8834"/>
        </w:tabs>
        <w:ind w:firstLine="640"/>
        <w:rPr>
          <w:rFonts w:asciiTheme="minorHAnsi" w:eastAsiaTheme="minorEastAsia" w:hAnsiTheme="minorHAnsi" w:cstheme="minorBidi"/>
          <w:noProof/>
          <w:sz w:val="21"/>
          <w:szCs w:val="22"/>
        </w:rPr>
      </w:pPr>
      <w:hyperlink w:anchor="_Toc176286012" w:history="1">
        <w:r w:rsidR="00914438" w:rsidRPr="00855267">
          <w:rPr>
            <w:rStyle w:val="a4"/>
            <w:rFonts w:hint="eastAsia"/>
            <w:noProof/>
          </w:rPr>
          <w:t>（一）项目背景。</w:t>
        </w:r>
        <w:r w:rsidR="00914438">
          <w:rPr>
            <w:noProof/>
            <w:webHidden/>
          </w:rPr>
          <w:tab/>
        </w:r>
        <w:r w:rsidR="00914438">
          <w:rPr>
            <w:noProof/>
            <w:webHidden/>
          </w:rPr>
          <w:fldChar w:fldCharType="begin"/>
        </w:r>
        <w:r w:rsidR="00914438">
          <w:rPr>
            <w:noProof/>
            <w:webHidden/>
          </w:rPr>
          <w:instrText xml:space="preserve"> PAGEREF _Toc176286012 \h </w:instrText>
        </w:r>
        <w:r w:rsidR="00914438">
          <w:rPr>
            <w:noProof/>
            <w:webHidden/>
          </w:rPr>
        </w:r>
        <w:r w:rsidR="00914438">
          <w:rPr>
            <w:noProof/>
            <w:webHidden/>
          </w:rPr>
          <w:fldChar w:fldCharType="separate"/>
        </w:r>
        <w:r w:rsidR="001A05AE">
          <w:rPr>
            <w:noProof/>
            <w:webHidden/>
          </w:rPr>
          <w:t>- 2 -</w:t>
        </w:r>
        <w:r w:rsidR="00914438">
          <w:rPr>
            <w:noProof/>
            <w:webHidden/>
          </w:rPr>
          <w:fldChar w:fldCharType="end"/>
        </w:r>
      </w:hyperlink>
    </w:p>
    <w:p w14:paraId="7513B5DA" w14:textId="77777777" w:rsidR="00914438" w:rsidRDefault="004F4C49">
      <w:pPr>
        <w:pStyle w:val="20"/>
        <w:tabs>
          <w:tab w:val="right" w:leader="dot" w:pos="8834"/>
        </w:tabs>
        <w:ind w:firstLine="640"/>
        <w:rPr>
          <w:rFonts w:asciiTheme="minorHAnsi" w:eastAsiaTheme="minorEastAsia" w:hAnsiTheme="minorHAnsi" w:cstheme="minorBidi"/>
          <w:noProof/>
          <w:sz w:val="21"/>
          <w:szCs w:val="22"/>
        </w:rPr>
      </w:pPr>
      <w:hyperlink w:anchor="_Toc176286013" w:history="1">
        <w:r w:rsidR="00914438" w:rsidRPr="00855267">
          <w:rPr>
            <w:rStyle w:val="a4"/>
            <w:rFonts w:hint="eastAsia"/>
            <w:noProof/>
          </w:rPr>
          <w:t>（二）项目实施及完成情况。</w:t>
        </w:r>
        <w:r w:rsidR="00914438">
          <w:rPr>
            <w:noProof/>
            <w:webHidden/>
          </w:rPr>
          <w:tab/>
        </w:r>
        <w:r w:rsidR="00914438">
          <w:rPr>
            <w:noProof/>
            <w:webHidden/>
          </w:rPr>
          <w:fldChar w:fldCharType="begin"/>
        </w:r>
        <w:r w:rsidR="00914438">
          <w:rPr>
            <w:noProof/>
            <w:webHidden/>
          </w:rPr>
          <w:instrText xml:space="preserve"> PAGEREF _Toc176286013 \h </w:instrText>
        </w:r>
        <w:r w:rsidR="00914438">
          <w:rPr>
            <w:noProof/>
            <w:webHidden/>
          </w:rPr>
        </w:r>
        <w:r w:rsidR="00914438">
          <w:rPr>
            <w:noProof/>
            <w:webHidden/>
          </w:rPr>
          <w:fldChar w:fldCharType="separate"/>
        </w:r>
        <w:r w:rsidR="001A05AE">
          <w:rPr>
            <w:noProof/>
            <w:webHidden/>
          </w:rPr>
          <w:t>- 2 -</w:t>
        </w:r>
        <w:r w:rsidR="00914438">
          <w:rPr>
            <w:noProof/>
            <w:webHidden/>
          </w:rPr>
          <w:fldChar w:fldCharType="end"/>
        </w:r>
      </w:hyperlink>
    </w:p>
    <w:p w14:paraId="10345C84" w14:textId="77777777" w:rsidR="00914438" w:rsidRDefault="004F4C49">
      <w:pPr>
        <w:pStyle w:val="20"/>
        <w:tabs>
          <w:tab w:val="right" w:leader="dot" w:pos="8834"/>
        </w:tabs>
        <w:ind w:firstLine="640"/>
        <w:rPr>
          <w:rFonts w:asciiTheme="minorHAnsi" w:eastAsiaTheme="minorEastAsia" w:hAnsiTheme="minorHAnsi" w:cstheme="minorBidi"/>
          <w:noProof/>
          <w:sz w:val="21"/>
          <w:szCs w:val="22"/>
        </w:rPr>
      </w:pPr>
      <w:hyperlink w:anchor="_Toc176286014" w:history="1">
        <w:r w:rsidR="00914438" w:rsidRPr="00855267">
          <w:rPr>
            <w:rStyle w:val="a4"/>
            <w:rFonts w:hint="eastAsia"/>
            <w:noProof/>
            <w:snapToGrid w:val="0"/>
          </w:rPr>
          <w:t>（三）项目资金情况。</w:t>
        </w:r>
        <w:r w:rsidR="00914438">
          <w:rPr>
            <w:noProof/>
            <w:webHidden/>
          </w:rPr>
          <w:tab/>
        </w:r>
        <w:r w:rsidR="00914438">
          <w:rPr>
            <w:noProof/>
            <w:webHidden/>
          </w:rPr>
          <w:fldChar w:fldCharType="begin"/>
        </w:r>
        <w:r w:rsidR="00914438">
          <w:rPr>
            <w:noProof/>
            <w:webHidden/>
          </w:rPr>
          <w:instrText xml:space="preserve"> PAGEREF _Toc176286014 \h </w:instrText>
        </w:r>
        <w:r w:rsidR="00914438">
          <w:rPr>
            <w:noProof/>
            <w:webHidden/>
          </w:rPr>
        </w:r>
        <w:r w:rsidR="00914438">
          <w:rPr>
            <w:noProof/>
            <w:webHidden/>
          </w:rPr>
          <w:fldChar w:fldCharType="separate"/>
        </w:r>
        <w:r w:rsidR="001A05AE">
          <w:rPr>
            <w:noProof/>
            <w:webHidden/>
          </w:rPr>
          <w:t>- 4 -</w:t>
        </w:r>
        <w:r w:rsidR="00914438">
          <w:rPr>
            <w:noProof/>
            <w:webHidden/>
          </w:rPr>
          <w:fldChar w:fldCharType="end"/>
        </w:r>
      </w:hyperlink>
    </w:p>
    <w:p w14:paraId="43CDF238" w14:textId="77777777" w:rsidR="00914438" w:rsidRDefault="004F4C49">
      <w:pPr>
        <w:pStyle w:val="10"/>
        <w:tabs>
          <w:tab w:val="right" w:leader="dot" w:pos="8834"/>
        </w:tabs>
        <w:rPr>
          <w:rFonts w:asciiTheme="minorHAnsi" w:eastAsiaTheme="minorEastAsia" w:hAnsiTheme="minorHAnsi" w:cstheme="minorBidi"/>
          <w:noProof/>
          <w:sz w:val="21"/>
          <w:szCs w:val="22"/>
        </w:rPr>
      </w:pPr>
      <w:hyperlink w:anchor="_Toc176286015" w:history="1">
        <w:r w:rsidR="00914438" w:rsidRPr="00855267">
          <w:rPr>
            <w:rStyle w:val="a4"/>
            <w:rFonts w:hint="eastAsia"/>
            <w:noProof/>
          </w:rPr>
          <w:t>三、项目绩效</w:t>
        </w:r>
        <w:r w:rsidR="00914438">
          <w:rPr>
            <w:noProof/>
            <w:webHidden/>
          </w:rPr>
          <w:tab/>
        </w:r>
        <w:r w:rsidR="00914438">
          <w:rPr>
            <w:noProof/>
            <w:webHidden/>
          </w:rPr>
          <w:fldChar w:fldCharType="begin"/>
        </w:r>
        <w:r w:rsidR="00914438">
          <w:rPr>
            <w:noProof/>
            <w:webHidden/>
          </w:rPr>
          <w:instrText xml:space="preserve"> PAGEREF _Toc176286015 \h </w:instrText>
        </w:r>
        <w:r w:rsidR="00914438">
          <w:rPr>
            <w:noProof/>
            <w:webHidden/>
          </w:rPr>
        </w:r>
        <w:r w:rsidR="00914438">
          <w:rPr>
            <w:noProof/>
            <w:webHidden/>
          </w:rPr>
          <w:fldChar w:fldCharType="separate"/>
        </w:r>
        <w:r w:rsidR="001A05AE">
          <w:rPr>
            <w:noProof/>
            <w:webHidden/>
          </w:rPr>
          <w:t>- 4 -</w:t>
        </w:r>
        <w:r w:rsidR="00914438">
          <w:rPr>
            <w:noProof/>
            <w:webHidden/>
          </w:rPr>
          <w:fldChar w:fldCharType="end"/>
        </w:r>
      </w:hyperlink>
    </w:p>
    <w:p w14:paraId="4ED22602" w14:textId="77777777" w:rsidR="00914438" w:rsidRDefault="004F4C49">
      <w:pPr>
        <w:pStyle w:val="20"/>
        <w:tabs>
          <w:tab w:val="right" w:leader="dot" w:pos="8834"/>
        </w:tabs>
        <w:ind w:firstLine="640"/>
        <w:rPr>
          <w:rFonts w:asciiTheme="minorHAnsi" w:eastAsiaTheme="minorEastAsia" w:hAnsiTheme="minorHAnsi" w:cstheme="minorBidi"/>
          <w:noProof/>
          <w:sz w:val="21"/>
          <w:szCs w:val="22"/>
        </w:rPr>
      </w:pPr>
      <w:hyperlink w:anchor="_Toc176286016" w:history="1">
        <w:r w:rsidR="00914438" w:rsidRPr="00855267">
          <w:rPr>
            <w:rStyle w:val="a4"/>
            <w:rFonts w:hint="eastAsia"/>
            <w:noProof/>
          </w:rPr>
          <w:t>（一）项目绩效目标及指标设置情况。</w:t>
        </w:r>
        <w:r w:rsidR="00914438">
          <w:rPr>
            <w:noProof/>
            <w:webHidden/>
          </w:rPr>
          <w:tab/>
        </w:r>
        <w:r w:rsidR="00914438">
          <w:rPr>
            <w:noProof/>
            <w:webHidden/>
          </w:rPr>
          <w:fldChar w:fldCharType="begin"/>
        </w:r>
        <w:r w:rsidR="00914438">
          <w:rPr>
            <w:noProof/>
            <w:webHidden/>
          </w:rPr>
          <w:instrText xml:space="preserve"> PAGEREF _Toc176286016 \h </w:instrText>
        </w:r>
        <w:r w:rsidR="00914438">
          <w:rPr>
            <w:noProof/>
            <w:webHidden/>
          </w:rPr>
        </w:r>
        <w:r w:rsidR="00914438">
          <w:rPr>
            <w:noProof/>
            <w:webHidden/>
          </w:rPr>
          <w:fldChar w:fldCharType="separate"/>
        </w:r>
        <w:r w:rsidR="001A05AE">
          <w:rPr>
            <w:noProof/>
            <w:webHidden/>
          </w:rPr>
          <w:t>- 4 -</w:t>
        </w:r>
        <w:r w:rsidR="00914438">
          <w:rPr>
            <w:noProof/>
            <w:webHidden/>
          </w:rPr>
          <w:fldChar w:fldCharType="end"/>
        </w:r>
      </w:hyperlink>
    </w:p>
    <w:p w14:paraId="6F09087E" w14:textId="77777777" w:rsidR="00914438" w:rsidRDefault="004F4C49">
      <w:pPr>
        <w:pStyle w:val="20"/>
        <w:tabs>
          <w:tab w:val="right" w:leader="dot" w:pos="8834"/>
        </w:tabs>
        <w:ind w:firstLine="640"/>
        <w:rPr>
          <w:rFonts w:asciiTheme="minorHAnsi" w:eastAsiaTheme="minorEastAsia" w:hAnsiTheme="minorHAnsi" w:cstheme="minorBidi"/>
          <w:noProof/>
          <w:sz w:val="21"/>
          <w:szCs w:val="22"/>
        </w:rPr>
      </w:pPr>
      <w:hyperlink w:anchor="_Toc176286017" w:history="1">
        <w:r w:rsidR="00914438" w:rsidRPr="00855267">
          <w:rPr>
            <w:rStyle w:val="a4"/>
            <w:rFonts w:hint="eastAsia"/>
            <w:noProof/>
          </w:rPr>
          <w:t>（二）绩效目标完成情况。</w:t>
        </w:r>
        <w:r w:rsidR="00914438">
          <w:rPr>
            <w:noProof/>
            <w:webHidden/>
          </w:rPr>
          <w:tab/>
        </w:r>
        <w:r w:rsidR="00914438">
          <w:rPr>
            <w:noProof/>
            <w:webHidden/>
          </w:rPr>
          <w:fldChar w:fldCharType="begin"/>
        </w:r>
        <w:r w:rsidR="00914438">
          <w:rPr>
            <w:noProof/>
            <w:webHidden/>
          </w:rPr>
          <w:instrText xml:space="preserve"> PAGEREF _Toc176286017 \h </w:instrText>
        </w:r>
        <w:r w:rsidR="00914438">
          <w:rPr>
            <w:noProof/>
            <w:webHidden/>
          </w:rPr>
        </w:r>
        <w:r w:rsidR="00914438">
          <w:rPr>
            <w:noProof/>
            <w:webHidden/>
          </w:rPr>
          <w:fldChar w:fldCharType="separate"/>
        </w:r>
        <w:r w:rsidR="001A05AE">
          <w:rPr>
            <w:noProof/>
            <w:webHidden/>
          </w:rPr>
          <w:t>- 6 -</w:t>
        </w:r>
        <w:r w:rsidR="00914438">
          <w:rPr>
            <w:noProof/>
            <w:webHidden/>
          </w:rPr>
          <w:fldChar w:fldCharType="end"/>
        </w:r>
      </w:hyperlink>
    </w:p>
    <w:p w14:paraId="4897CDF2" w14:textId="77777777" w:rsidR="00914438" w:rsidRDefault="004F4C49">
      <w:pPr>
        <w:pStyle w:val="20"/>
        <w:tabs>
          <w:tab w:val="right" w:leader="dot" w:pos="8834"/>
        </w:tabs>
        <w:ind w:firstLine="640"/>
        <w:rPr>
          <w:rFonts w:asciiTheme="minorHAnsi" w:eastAsiaTheme="minorEastAsia" w:hAnsiTheme="minorHAnsi" w:cstheme="minorBidi"/>
          <w:noProof/>
          <w:sz w:val="21"/>
          <w:szCs w:val="22"/>
        </w:rPr>
      </w:pPr>
      <w:hyperlink w:anchor="_Toc176286018" w:history="1">
        <w:r w:rsidR="00914438" w:rsidRPr="00855267">
          <w:rPr>
            <w:rStyle w:val="a4"/>
            <w:rFonts w:hint="eastAsia"/>
            <w:noProof/>
          </w:rPr>
          <w:t>（三）项目主要绩效。</w:t>
        </w:r>
        <w:r w:rsidR="00914438">
          <w:rPr>
            <w:noProof/>
            <w:webHidden/>
          </w:rPr>
          <w:tab/>
        </w:r>
        <w:r w:rsidR="00914438">
          <w:rPr>
            <w:noProof/>
            <w:webHidden/>
          </w:rPr>
          <w:fldChar w:fldCharType="begin"/>
        </w:r>
        <w:r w:rsidR="00914438">
          <w:rPr>
            <w:noProof/>
            <w:webHidden/>
          </w:rPr>
          <w:instrText xml:space="preserve"> PAGEREF _Toc176286018 \h </w:instrText>
        </w:r>
        <w:r w:rsidR="00914438">
          <w:rPr>
            <w:noProof/>
            <w:webHidden/>
          </w:rPr>
        </w:r>
        <w:r w:rsidR="00914438">
          <w:rPr>
            <w:noProof/>
            <w:webHidden/>
          </w:rPr>
          <w:fldChar w:fldCharType="separate"/>
        </w:r>
        <w:r w:rsidR="001A05AE">
          <w:rPr>
            <w:noProof/>
            <w:webHidden/>
          </w:rPr>
          <w:t>- 11 -</w:t>
        </w:r>
        <w:r w:rsidR="00914438">
          <w:rPr>
            <w:noProof/>
            <w:webHidden/>
          </w:rPr>
          <w:fldChar w:fldCharType="end"/>
        </w:r>
      </w:hyperlink>
    </w:p>
    <w:p w14:paraId="36CA183C" w14:textId="77777777" w:rsidR="00914438" w:rsidRDefault="004F4C49">
      <w:pPr>
        <w:pStyle w:val="10"/>
        <w:tabs>
          <w:tab w:val="right" w:leader="dot" w:pos="8834"/>
        </w:tabs>
        <w:rPr>
          <w:rFonts w:asciiTheme="minorHAnsi" w:eastAsiaTheme="minorEastAsia" w:hAnsiTheme="minorHAnsi" w:cstheme="minorBidi"/>
          <w:noProof/>
          <w:sz w:val="21"/>
          <w:szCs w:val="22"/>
        </w:rPr>
      </w:pPr>
      <w:hyperlink w:anchor="_Toc176286021" w:history="1">
        <w:r w:rsidR="00914438" w:rsidRPr="00855267">
          <w:rPr>
            <w:rStyle w:val="a4"/>
            <w:rFonts w:hint="eastAsia"/>
            <w:noProof/>
          </w:rPr>
          <w:t>四、存在问题</w:t>
        </w:r>
        <w:r w:rsidR="00914438">
          <w:rPr>
            <w:noProof/>
            <w:webHidden/>
          </w:rPr>
          <w:tab/>
        </w:r>
        <w:r w:rsidR="00914438">
          <w:rPr>
            <w:noProof/>
            <w:webHidden/>
          </w:rPr>
          <w:fldChar w:fldCharType="begin"/>
        </w:r>
        <w:r w:rsidR="00914438">
          <w:rPr>
            <w:noProof/>
            <w:webHidden/>
          </w:rPr>
          <w:instrText xml:space="preserve"> PAGEREF _Toc176286021 \h </w:instrText>
        </w:r>
        <w:r w:rsidR="00914438">
          <w:rPr>
            <w:noProof/>
            <w:webHidden/>
          </w:rPr>
        </w:r>
        <w:r w:rsidR="00914438">
          <w:rPr>
            <w:noProof/>
            <w:webHidden/>
          </w:rPr>
          <w:fldChar w:fldCharType="separate"/>
        </w:r>
        <w:r w:rsidR="001A05AE">
          <w:rPr>
            <w:noProof/>
            <w:webHidden/>
          </w:rPr>
          <w:t>- 12 -</w:t>
        </w:r>
        <w:r w:rsidR="00914438">
          <w:rPr>
            <w:noProof/>
            <w:webHidden/>
          </w:rPr>
          <w:fldChar w:fldCharType="end"/>
        </w:r>
      </w:hyperlink>
    </w:p>
    <w:p w14:paraId="0210775D" w14:textId="77777777" w:rsidR="00914438" w:rsidRDefault="004F4C49">
      <w:pPr>
        <w:pStyle w:val="20"/>
        <w:tabs>
          <w:tab w:val="right" w:leader="dot" w:pos="8834"/>
        </w:tabs>
        <w:ind w:firstLine="640"/>
        <w:rPr>
          <w:rFonts w:asciiTheme="minorHAnsi" w:eastAsiaTheme="minorEastAsia" w:hAnsiTheme="minorHAnsi" w:cstheme="minorBidi"/>
          <w:noProof/>
          <w:sz w:val="21"/>
          <w:szCs w:val="22"/>
        </w:rPr>
      </w:pPr>
      <w:hyperlink w:anchor="_Toc176286022" w:history="1">
        <w:r w:rsidR="00914438" w:rsidRPr="00855267">
          <w:rPr>
            <w:rStyle w:val="a4"/>
            <w:rFonts w:hint="eastAsia"/>
            <w:noProof/>
          </w:rPr>
          <w:t>（一）前期设计不够严谨，影响项目推进工期。</w:t>
        </w:r>
        <w:r w:rsidR="00914438">
          <w:rPr>
            <w:noProof/>
            <w:webHidden/>
          </w:rPr>
          <w:tab/>
        </w:r>
        <w:r w:rsidR="00914438">
          <w:rPr>
            <w:noProof/>
            <w:webHidden/>
          </w:rPr>
          <w:fldChar w:fldCharType="begin"/>
        </w:r>
        <w:r w:rsidR="00914438">
          <w:rPr>
            <w:noProof/>
            <w:webHidden/>
          </w:rPr>
          <w:instrText xml:space="preserve"> PAGEREF _Toc176286022 \h </w:instrText>
        </w:r>
        <w:r w:rsidR="00914438">
          <w:rPr>
            <w:noProof/>
            <w:webHidden/>
          </w:rPr>
        </w:r>
        <w:r w:rsidR="00914438">
          <w:rPr>
            <w:noProof/>
            <w:webHidden/>
          </w:rPr>
          <w:fldChar w:fldCharType="separate"/>
        </w:r>
        <w:r w:rsidR="001A05AE">
          <w:rPr>
            <w:noProof/>
            <w:webHidden/>
          </w:rPr>
          <w:t>- 12 -</w:t>
        </w:r>
        <w:r w:rsidR="00914438">
          <w:rPr>
            <w:noProof/>
            <w:webHidden/>
          </w:rPr>
          <w:fldChar w:fldCharType="end"/>
        </w:r>
      </w:hyperlink>
    </w:p>
    <w:p w14:paraId="4CBFDBCA" w14:textId="77777777" w:rsidR="00914438" w:rsidRDefault="004F4C49">
      <w:pPr>
        <w:pStyle w:val="20"/>
        <w:tabs>
          <w:tab w:val="right" w:leader="dot" w:pos="8834"/>
        </w:tabs>
        <w:ind w:firstLine="640"/>
        <w:rPr>
          <w:rFonts w:asciiTheme="minorHAnsi" w:eastAsiaTheme="minorEastAsia" w:hAnsiTheme="minorHAnsi" w:cstheme="minorBidi"/>
          <w:noProof/>
          <w:sz w:val="21"/>
          <w:szCs w:val="22"/>
        </w:rPr>
      </w:pPr>
      <w:hyperlink w:anchor="_Toc176286023" w:history="1">
        <w:r w:rsidR="00914438" w:rsidRPr="00855267">
          <w:rPr>
            <w:rStyle w:val="a4"/>
            <w:rFonts w:hint="eastAsia"/>
            <w:noProof/>
          </w:rPr>
          <w:t>（二）实施管理不够规范，项目结算推进较慢。</w:t>
        </w:r>
        <w:r w:rsidR="00914438">
          <w:rPr>
            <w:noProof/>
            <w:webHidden/>
          </w:rPr>
          <w:tab/>
        </w:r>
        <w:r w:rsidR="00914438">
          <w:rPr>
            <w:noProof/>
            <w:webHidden/>
          </w:rPr>
          <w:fldChar w:fldCharType="begin"/>
        </w:r>
        <w:r w:rsidR="00914438">
          <w:rPr>
            <w:noProof/>
            <w:webHidden/>
          </w:rPr>
          <w:instrText xml:space="preserve"> PAGEREF _Toc176286023 \h </w:instrText>
        </w:r>
        <w:r w:rsidR="00914438">
          <w:rPr>
            <w:noProof/>
            <w:webHidden/>
          </w:rPr>
        </w:r>
        <w:r w:rsidR="00914438">
          <w:rPr>
            <w:noProof/>
            <w:webHidden/>
          </w:rPr>
          <w:fldChar w:fldCharType="separate"/>
        </w:r>
        <w:r w:rsidR="001A05AE">
          <w:rPr>
            <w:noProof/>
            <w:webHidden/>
          </w:rPr>
          <w:t>- 12 -</w:t>
        </w:r>
        <w:r w:rsidR="00914438">
          <w:rPr>
            <w:noProof/>
            <w:webHidden/>
          </w:rPr>
          <w:fldChar w:fldCharType="end"/>
        </w:r>
      </w:hyperlink>
    </w:p>
    <w:p w14:paraId="775FA647" w14:textId="77777777" w:rsidR="00914438" w:rsidRDefault="004F4C49">
      <w:pPr>
        <w:pStyle w:val="10"/>
        <w:tabs>
          <w:tab w:val="right" w:leader="dot" w:pos="8834"/>
        </w:tabs>
        <w:rPr>
          <w:rFonts w:asciiTheme="minorHAnsi" w:eastAsiaTheme="minorEastAsia" w:hAnsiTheme="minorHAnsi" w:cstheme="minorBidi"/>
          <w:noProof/>
          <w:sz w:val="21"/>
          <w:szCs w:val="22"/>
        </w:rPr>
      </w:pPr>
      <w:hyperlink w:anchor="_Toc176286024" w:history="1">
        <w:r w:rsidR="00914438" w:rsidRPr="00855267">
          <w:rPr>
            <w:rStyle w:val="a4"/>
            <w:rFonts w:hint="eastAsia"/>
            <w:noProof/>
          </w:rPr>
          <w:t>五、改进建议</w:t>
        </w:r>
        <w:r w:rsidR="00914438">
          <w:rPr>
            <w:noProof/>
            <w:webHidden/>
          </w:rPr>
          <w:tab/>
        </w:r>
        <w:r w:rsidR="00914438">
          <w:rPr>
            <w:noProof/>
            <w:webHidden/>
          </w:rPr>
          <w:fldChar w:fldCharType="begin"/>
        </w:r>
        <w:r w:rsidR="00914438">
          <w:rPr>
            <w:noProof/>
            <w:webHidden/>
          </w:rPr>
          <w:instrText xml:space="preserve"> PAGEREF _Toc176286024 \h </w:instrText>
        </w:r>
        <w:r w:rsidR="00914438">
          <w:rPr>
            <w:noProof/>
            <w:webHidden/>
          </w:rPr>
        </w:r>
        <w:r w:rsidR="00914438">
          <w:rPr>
            <w:noProof/>
            <w:webHidden/>
          </w:rPr>
          <w:fldChar w:fldCharType="separate"/>
        </w:r>
        <w:r w:rsidR="001A05AE">
          <w:rPr>
            <w:noProof/>
            <w:webHidden/>
          </w:rPr>
          <w:t>- 13 -</w:t>
        </w:r>
        <w:r w:rsidR="00914438">
          <w:rPr>
            <w:noProof/>
            <w:webHidden/>
          </w:rPr>
          <w:fldChar w:fldCharType="end"/>
        </w:r>
      </w:hyperlink>
    </w:p>
    <w:p w14:paraId="2B7AF718" w14:textId="77777777" w:rsidR="00914438" w:rsidRDefault="004F4C49">
      <w:pPr>
        <w:pStyle w:val="20"/>
        <w:tabs>
          <w:tab w:val="right" w:leader="dot" w:pos="8834"/>
        </w:tabs>
        <w:ind w:firstLine="640"/>
        <w:rPr>
          <w:rFonts w:asciiTheme="minorHAnsi" w:eastAsiaTheme="minorEastAsia" w:hAnsiTheme="minorHAnsi" w:cstheme="minorBidi"/>
          <w:noProof/>
          <w:sz w:val="21"/>
          <w:szCs w:val="22"/>
        </w:rPr>
      </w:pPr>
      <w:hyperlink w:anchor="_Toc176286025" w:history="1">
        <w:r w:rsidR="00914438" w:rsidRPr="00855267">
          <w:rPr>
            <w:rStyle w:val="a4"/>
            <w:rFonts w:hint="eastAsia"/>
            <w:noProof/>
          </w:rPr>
          <w:t>（一）强化项目设计论证，保障项目推进效率。</w:t>
        </w:r>
        <w:r w:rsidR="00914438">
          <w:rPr>
            <w:noProof/>
            <w:webHidden/>
          </w:rPr>
          <w:tab/>
        </w:r>
        <w:r w:rsidR="00914438">
          <w:rPr>
            <w:noProof/>
            <w:webHidden/>
          </w:rPr>
          <w:fldChar w:fldCharType="begin"/>
        </w:r>
        <w:r w:rsidR="00914438">
          <w:rPr>
            <w:noProof/>
            <w:webHidden/>
          </w:rPr>
          <w:instrText xml:space="preserve"> PAGEREF _Toc176286025 \h </w:instrText>
        </w:r>
        <w:r w:rsidR="00914438">
          <w:rPr>
            <w:noProof/>
            <w:webHidden/>
          </w:rPr>
        </w:r>
        <w:r w:rsidR="00914438">
          <w:rPr>
            <w:noProof/>
            <w:webHidden/>
          </w:rPr>
          <w:fldChar w:fldCharType="separate"/>
        </w:r>
        <w:r w:rsidR="001A05AE">
          <w:rPr>
            <w:noProof/>
            <w:webHidden/>
          </w:rPr>
          <w:t>- 13 -</w:t>
        </w:r>
        <w:r w:rsidR="00914438">
          <w:rPr>
            <w:noProof/>
            <w:webHidden/>
          </w:rPr>
          <w:fldChar w:fldCharType="end"/>
        </w:r>
      </w:hyperlink>
    </w:p>
    <w:p w14:paraId="27660C97" w14:textId="77777777" w:rsidR="00914438" w:rsidRDefault="004F4C49">
      <w:pPr>
        <w:pStyle w:val="20"/>
        <w:tabs>
          <w:tab w:val="right" w:leader="dot" w:pos="8834"/>
        </w:tabs>
        <w:ind w:firstLine="640"/>
        <w:rPr>
          <w:rFonts w:asciiTheme="minorHAnsi" w:eastAsiaTheme="minorEastAsia" w:hAnsiTheme="minorHAnsi" w:cstheme="minorBidi"/>
          <w:noProof/>
          <w:sz w:val="21"/>
          <w:szCs w:val="22"/>
        </w:rPr>
      </w:pPr>
      <w:hyperlink w:anchor="_Toc176286026" w:history="1">
        <w:r w:rsidR="00914438" w:rsidRPr="00855267">
          <w:rPr>
            <w:rStyle w:val="a4"/>
            <w:rFonts w:hint="eastAsia"/>
            <w:noProof/>
          </w:rPr>
          <w:t>（二）规范项目实施过程管理，加快推进项目结算工作。</w:t>
        </w:r>
        <w:r w:rsidR="00914438">
          <w:rPr>
            <w:noProof/>
            <w:webHidden/>
          </w:rPr>
          <w:tab/>
        </w:r>
        <w:r w:rsidR="00914438">
          <w:rPr>
            <w:noProof/>
            <w:webHidden/>
          </w:rPr>
          <w:fldChar w:fldCharType="begin"/>
        </w:r>
        <w:r w:rsidR="00914438">
          <w:rPr>
            <w:noProof/>
            <w:webHidden/>
          </w:rPr>
          <w:instrText xml:space="preserve"> PAGEREF _Toc176286026 \h </w:instrText>
        </w:r>
        <w:r w:rsidR="00914438">
          <w:rPr>
            <w:noProof/>
            <w:webHidden/>
          </w:rPr>
        </w:r>
        <w:r w:rsidR="00914438">
          <w:rPr>
            <w:noProof/>
            <w:webHidden/>
          </w:rPr>
          <w:fldChar w:fldCharType="separate"/>
        </w:r>
        <w:r w:rsidR="001A05AE">
          <w:rPr>
            <w:noProof/>
            <w:webHidden/>
          </w:rPr>
          <w:t>- 13 -</w:t>
        </w:r>
        <w:r w:rsidR="00914438">
          <w:rPr>
            <w:noProof/>
            <w:webHidden/>
          </w:rPr>
          <w:fldChar w:fldCharType="end"/>
        </w:r>
      </w:hyperlink>
    </w:p>
    <w:p w14:paraId="10FDD187" w14:textId="77777777" w:rsidR="00914438" w:rsidRDefault="004F4C49">
      <w:pPr>
        <w:pStyle w:val="10"/>
        <w:tabs>
          <w:tab w:val="right" w:leader="dot" w:pos="8834"/>
        </w:tabs>
        <w:rPr>
          <w:rFonts w:asciiTheme="minorHAnsi" w:eastAsiaTheme="minorEastAsia" w:hAnsiTheme="minorHAnsi" w:cstheme="minorBidi"/>
          <w:noProof/>
          <w:sz w:val="21"/>
          <w:szCs w:val="22"/>
        </w:rPr>
      </w:pPr>
      <w:hyperlink w:anchor="_Toc176286027" w:history="1">
        <w:r w:rsidR="00914438" w:rsidRPr="00855267">
          <w:rPr>
            <w:rStyle w:val="a4"/>
            <w:rFonts w:hint="eastAsia"/>
            <w:noProof/>
          </w:rPr>
          <w:t>附件：增城区绿化品质提升工程项目支出绩效自评复核表</w:t>
        </w:r>
        <w:r w:rsidR="00914438">
          <w:rPr>
            <w:noProof/>
            <w:webHidden/>
          </w:rPr>
          <w:tab/>
        </w:r>
        <w:r w:rsidR="00914438">
          <w:rPr>
            <w:noProof/>
            <w:webHidden/>
          </w:rPr>
          <w:fldChar w:fldCharType="begin"/>
        </w:r>
        <w:r w:rsidR="00914438">
          <w:rPr>
            <w:noProof/>
            <w:webHidden/>
          </w:rPr>
          <w:instrText xml:space="preserve"> PAGEREF _Toc176286027 \h </w:instrText>
        </w:r>
        <w:r w:rsidR="00914438">
          <w:rPr>
            <w:noProof/>
            <w:webHidden/>
          </w:rPr>
        </w:r>
        <w:r w:rsidR="00914438">
          <w:rPr>
            <w:noProof/>
            <w:webHidden/>
          </w:rPr>
          <w:fldChar w:fldCharType="separate"/>
        </w:r>
        <w:r w:rsidR="001A05AE">
          <w:rPr>
            <w:noProof/>
            <w:webHidden/>
          </w:rPr>
          <w:t>- 15 -</w:t>
        </w:r>
        <w:r w:rsidR="00914438">
          <w:rPr>
            <w:noProof/>
            <w:webHidden/>
          </w:rPr>
          <w:fldChar w:fldCharType="end"/>
        </w:r>
      </w:hyperlink>
    </w:p>
    <w:p w14:paraId="5626FA86" w14:textId="7F974BB6" w:rsidR="003970D3" w:rsidRPr="00C66182" w:rsidRDefault="005F0183" w:rsidP="003C1AD4">
      <w:pPr>
        <w:pStyle w:val="10"/>
        <w:tabs>
          <w:tab w:val="right" w:leader="dot" w:pos="8834"/>
        </w:tabs>
        <w:rPr>
          <w:snapToGrid w:val="0"/>
          <w:kern w:val="0"/>
          <w:szCs w:val="32"/>
        </w:rPr>
      </w:pPr>
      <w:r w:rsidRPr="00C66182">
        <w:rPr>
          <w:snapToGrid w:val="0"/>
          <w:kern w:val="0"/>
          <w:szCs w:val="32"/>
        </w:rPr>
        <w:fldChar w:fldCharType="end"/>
      </w:r>
    </w:p>
    <w:p w14:paraId="3065C22B" w14:textId="77777777" w:rsidR="003970D3" w:rsidRPr="00C66182" w:rsidRDefault="003970D3" w:rsidP="003970D3">
      <w:pPr>
        <w:ind w:firstLineChars="0" w:firstLine="0"/>
        <w:jc w:val="center"/>
        <w:rPr>
          <w:snapToGrid w:val="0"/>
          <w:kern w:val="0"/>
          <w:szCs w:val="32"/>
        </w:rPr>
        <w:sectPr w:rsidR="003970D3" w:rsidRPr="00C66182" w:rsidSect="003B6C4C">
          <w:footerReference w:type="even" r:id="rId15"/>
          <w:pgSz w:w="11906" w:h="16838"/>
          <w:pgMar w:top="2041" w:right="1474" w:bottom="1985" w:left="1588" w:header="851" w:footer="992" w:gutter="0"/>
          <w:cols w:space="720"/>
          <w:docGrid w:type="linesAndChars" w:linePitch="435"/>
        </w:sectPr>
      </w:pPr>
    </w:p>
    <w:p w14:paraId="261B89E7" w14:textId="0FD8641D" w:rsidR="00CC44D0" w:rsidRPr="00C66182" w:rsidRDefault="001D147F" w:rsidP="00454F02">
      <w:pPr>
        <w:adjustRightInd w:val="0"/>
        <w:snapToGrid w:val="0"/>
        <w:spacing w:line="560" w:lineRule="atLeast"/>
        <w:ind w:firstLineChars="0" w:firstLine="0"/>
        <w:jc w:val="center"/>
        <w:rPr>
          <w:rFonts w:eastAsia="方正小标宋_GBK"/>
          <w:kern w:val="0"/>
          <w:sz w:val="44"/>
          <w:szCs w:val="44"/>
        </w:rPr>
      </w:pPr>
      <w:r w:rsidRPr="00C66182">
        <w:rPr>
          <w:rFonts w:eastAsia="方正小标宋_GBK"/>
          <w:kern w:val="0"/>
          <w:sz w:val="44"/>
          <w:szCs w:val="44"/>
        </w:rPr>
        <w:lastRenderedPageBreak/>
        <w:t>增城区绿化品质提升工程</w:t>
      </w:r>
      <w:r w:rsidR="0071767B" w:rsidRPr="00C66182">
        <w:rPr>
          <w:rFonts w:eastAsia="方正小标宋_GBK"/>
          <w:kern w:val="0"/>
          <w:sz w:val="44"/>
          <w:szCs w:val="44"/>
        </w:rPr>
        <w:t>项目</w:t>
      </w:r>
    </w:p>
    <w:p w14:paraId="2B22FFE5" w14:textId="0986338B" w:rsidR="00454F02" w:rsidRPr="00C66182" w:rsidRDefault="00A161A1" w:rsidP="00454F02">
      <w:pPr>
        <w:adjustRightInd w:val="0"/>
        <w:snapToGrid w:val="0"/>
        <w:spacing w:line="560" w:lineRule="atLeast"/>
        <w:ind w:firstLineChars="0" w:firstLine="0"/>
        <w:jc w:val="center"/>
        <w:rPr>
          <w:rFonts w:eastAsia="方正小标宋_GBK"/>
          <w:kern w:val="0"/>
          <w:sz w:val="44"/>
          <w:szCs w:val="44"/>
        </w:rPr>
      </w:pPr>
      <w:r w:rsidRPr="00C66182">
        <w:rPr>
          <w:rFonts w:eastAsia="方正小标宋_GBK"/>
          <w:kern w:val="0"/>
          <w:sz w:val="44"/>
          <w:szCs w:val="44"/>
        </w:rPr>
        <w:t>绩效自评复核意见</w:t>
      </w:r>
    </w:p>
    <w:p w14:paraId="7B93291D" w14:textId="391F1D4D" w:rsidR="0029054D" w:rsidRPr="00C66182" w:rsidRDefault="0029054D" w:rsidP="00095B7C">
      <w:pPr>
        <w:ind w:firstLine="632"/>
      </w:pPr>
      <w:r w:rsidRPr="00C66182">
        <w:t>根据《广州市增城区财政局关于开展</w:t>
      </w:r>
      <w:r w:rsidRPr="00C66182">
        <w:t>2024</w:t>
      </w:r>
      <w:r w:rsidRPr="00C66182">
        <w:t>年财政评价工作的通知》（增财〔</w:t>
      </w:r>
      <w:r w:rsidRPr="00C66182">
        <w:t>2024</w:t>
      </w:r>
      <w:r w:rsidRPr="00C66182">
        <w:t>〕</w:t>
      </w:r>
      <w:r w:rsidRPr="00C66182">
        <w:t>178</w:t>
      </w:r>
      <w:r w:rsidRPr="00C66182">
        <w:t>号）</w:t>
      </w:r>
      <w:r w:rsidR="00184001" w:rsidRPr="00C66182">
        <w:t>，</w:t>
      </w:r>
      <w:r w:rsidR="00A933BD" w:rsidRPr="00C66182">
        <w:t>广东国众联行资产评估土地房地产估价规划咨询有限公司（以下简称</w:t>
      </w:r>
      <w:r w:rsidR="00A933BD" w:rsidRPr="00C66182">
        <w:rPr>
          <w:rFonts w:ascii="仿宋_GB2312" w:hint="eastAsia"/>
        </w:rPr>
        <w:t>“</w:t>
      </w:r>
      <w:r w:rsidR="00A933BD" w:rsidRPr="00C66182">
        <w:t>我机构</w:t>
      </w:r>
      <w:r w:rsidR="00A933BD" w:rsidRPr="00C66182">
        <w:rPr>
          <w:rFonts w:ascii="仿宋_GB2312" w:hint="eastAsia"/>
        </w:rPr>
        <w:t>”</w:t>
      </w:r>
      <w:r w:rsidR="00A933BD" w:rsidRPr="00C66182">
        <w:t>）受广州市增城区财政局（以下简称</w:t>
      </w:r>
      <w:r w:rsidR="00A933BD" w:rsidRPr="00C66182">
        <w:rPr>
          <w:rFonts w:ascii="仿宋_GB2312" w:hint="eastAsia"/>
        </w:rPr>
        <w:t>“</w:t>
      </w:r>
      <w:r w:rsidR="00A933BD" w:rsidRPr="00C66182">
        <w:t>区财政局</w:t>
      </w:r>
      <w:r w:rsidR="00A933BD" w:rsidRPr="00C66182">
        <w:rPr>
          <w:rFonts w:ascii="仿宋_GB2312" w:hint="eastAsia"/>
        </w:rPr>
        <w:t>”</w:t>
      </w:r>
      <w:r w:rsidR="00A933BD" w:rsidRPr="00C66182">
        <w:t>）委托，作为广州市增城区</w:t>
      </w:r>
      <w:r w:rsidR="00A933BD" w:rsidRPr="00C66182">
        <w:t>2024</w:t>
      </w:r>
      <w:r w:rsidR="00A933BD" w:rsidRPr="00C66182">
        <w:t>年绩效管理服务单位，开展</w:t>
      </w:r>
      <w:r w:rsidR="00A933BD" w:rsidRPr="00C66182">
        <w:t>2024</w:t>
      </w:r>
      <w:r w:rsidR="00A933BD" w:rsidRPr="00C66182">
        <w:t>年增城区</w:t>
      </w:r>
      <w:r w:rsidR="00C93738" w:rsidRPr="00C66182">
        <w:t>部门整体支出、财政支出项目</w:t>
      </w:r>
      <w:r w:rsidR="00A933BD" w:rsidRPr="00C66182">
        <w:t>绩效评价工作。</w:t>
      </w:r>
      <w:r w:rsidR="00184001" w:rsidRPr="00C66182">
        <w:t>根据《广州市增城区财政局关于印发</w:t>
      </w:r>
      <w:r w:rsidR="00184001" w:rsidRPr="00C66182">
        <w:t>2024</w:t>
      </w:r>
      <w:r w:rsidR="00184001" w:rsidRPr="00C66182">
        <w:t>年增城区区级财政资金绩效评价工作方案的通知》（增财〔</w:t>
      </w:r>
      <w:r w:rsidR="00184001" w:rsidRPr="00C66182">
        <w:t>2024</w:t>
      </w:r>
      <w:r w:rsidR="00184001" w:rsidRPr="00C66182">
        <w:t>〕</w:t>
      </w:r>
      <w:r w:rsidR="00184001" w:rsidRPr="00C66182">
        <w:t>212</w:t>
      </w:r>
      <w:r w:rsidR="00184001" w:rsidRPr="00C66182">
        <w:t>号）有关工作要求，对</w:t>
      </w:r>
      <w:r w:rsidR="00CC44D0" w:rsidRPr="00C66182">
        <w:t>广州市增城区</w:t>
      </w:r>
      <w:r w:rsidR="00C27113" w:rsidRPr="00C66182">
        <w:t>林业和园林局</w:t>
      </w:r>
      <w:r w:rsidR="00184001" w:rsidRPr="00C66182">
        <w:t>（以下简称</w:t>
      </w:r>
      <w:r w:rsidR="00184001" w:rsidRPr="00C66182">
        <w:rPr>
          <w:rFonts w:ascii="仿宋_GB2312" w:hint="eastAsia"/>
        </w:rPr>
        <w:t>“</w:t>
      </w:r>
      <w:r w:rsidR="00C27113" w:rsidRPr="00C66182">
        <w:t>区林业园林局</w:t>
      </w:r>
      <w:r w:rsidR="00184001" w:rsidRPr="00C66182">
        <w:rPr>
          <w:rFonts w:ascii="仿宋_GB2312" w:hint="eastAsia"/>
        </w:rPr>
        <w:t>”</w:t>
      </w:r>
      <w:r w:rsidR="00184001" w:rsidRPr="00C66182">
        <w:t>）</w:t>
      </w:r>
      <w:r w:rsidR="00C27113" w:rsidRPr="00C66182">
        <w:t>增城区绿化品质提升工程</w:t>
      </w:r>
      <w:r w:rsidR="00184001" w:rsidRPr="00C66182">
        <w:t>项目开展绩效</w:t>
      </w:r>
      <w:r w:rsidR="005C20F9" w:rsidRPr="00C66182">
        <w:t>自评复核</w:t>
      </w:r>
      <w:r w:rsidR="00184001" w:rsidRPr="00C66182">
        <w:t>工作，项目资金主管部门与具体实施单位为</w:t>
      </w:r>
      <w:r w:rsidR="00C27113" w:rsidRPr="00C66182">
        <w:t>区林业园林局</w:t>
      </w:r>
      <w:r w:rsidR="00184001" w:rsidRPr="00C66182">
        <w:t>。</w:t>
      </w:r>
    </w:p>
    <w:p w14:paraId="1F3170BD" w14:textId="49F05636" w:rsidR="00944126" w:rsidRPr="00C66182" w:rsidRDefault="00944126" w:rsidP="00095B7C">
      <w:pPr>
        <w:ind w:firstLine="632"/>
      </w:pPr>
      <w:r w:rsidRPr="00C66182">
        <w:t>复核意见是在审阅</w:t>
      </w:r>
      <w:r w:rsidR="00C27113" w:rsidRPr="00C66182">
        <w:t>区林业园林局</w:t>
      </w:r>
      <w:r w:rsidRPr="00C66182">
        <w:t>报送材料的基础上形成的，</w:t>
      </w:r>
      <w:r w:rsidR="00C27113" w:rsidRPr="00C66182">
        <w:t>区林业园林局</w:t>
      </w:r>
      <w:r w:rsidRPr="00C66182">
        <w:t>对所报送各类材料的真实性、合法性负责。复核小组审阅</w:t>
      </w:r>
      <w:r w:rsidR="00C27113" w:rsidRPr="00C66182">
        <w:t>区林业园林局</w:t>
      </w:r>
      <w:r w:rsidRPr="00C66182">
        <w:t>提供的项目绩效自评表、自评报告及相关材料，经过书面评价和现场核查，对照评价指标和标准及有关政策进行评议和打分，本项目第三方机构自评复核评分为</w:t>
      </w:r>
      <w:r w:rsidR="0093717E">
        <w:rPr>
          <w:rFonts w:hint="eastAsia"/>
        </w:rPr>
        <w:t>86.2</w:t>
      </w:r>
      <w:r w:rsidRPr="00C66182">
        <w:t>分（满分</w:t>
      </w:r>
      <w:r w:rsidRPr="00C66182">
        <w:t>100</w:t>
      </w:r>
      <w:r w:rsidRPr="00C66182">
        <w:t>分），绩效等级为</w:t>
      </w:r>
      <w:r w:rsidRPr="00C66182">
        <w:rPr>
          <w:rFonts w:ascii="仿宋_GB2312" w:hint="eastAsia"/>
        </w:rPr>
        <w:t>“</w:t>
      </w:r>
      <w:r w:rsidR="001217FB" w:rsidRPr="00C66182">
        <w:t>良</w:t>
      </w:r>
      <w:r w:rsidRPr="00C66182">
        <w:rPr>
          <w:rFonts w:ascii="仿宋_GB2312" w:hint="eastAsia"/>
        </w:rPr>
        <w:t>”</w:t>
      </w:r>
      <w:r w:rsidRPr="00C66182">
        <w:t>。</w:t>
      </w:r>
    </w:p>
    <w:p w14:paraId="3D209C27" w14:textId="2433D322" w:rsidR="004A042B" w:rsidRPr="00C66182" w:rsidRDefault="004A042B" w:rsidP="00095B7C">
      <w:pPr>
        <w:pStyle w:val="1"/>
        <w:ind w:firstLine="632"/>
        <w:rPr>
          <w:snapToGrid w:val="0"/>
        </w:rPr>
      </w:pPr>
      <w:bookmarkStart w:id="1" w:name="_Toc176286010"/>
      <w:r w:rsidRPr="00C66182">
        <w:rPr>
          <w:snapToGrid w:val="0"/>
        </w:rPr>
        <w:t>一、</w:t>
      </w:r>
      <w:r w:rsidR="004E072A" w:rsidRPr="00C66182">
        <w:rPr>
          <w:snapToGrid w:val="0"/>
        </w:rPr>
        <w:t>自评组织情况</w:t>
      </w:r>
      <w:bookmarkEnd w:id="1"/>
    </w:p>
    <w:p w14:paraId="291AE228" w14:textId="33895A7F" w:rsidR="004E072A" w:rsidRPr="00C66182" w:rsidRDefault="00716A09" w:rsidP="004E072A">
      <w:pPr>
        <w:ind w:firstLine="632"/>
      </w:pPr>
      <w:r w:rsidRPr="00C66182">
        <w:t>根据</w:t>
      </w:r>
      <w:r w:rsidR="001217FB" w:rsidRPr="00C66182">
        <w:t>区林业园林局</w:t>
      </w:r>
      <w:r w:rsidRPr="00C66182">
        <w:t>提供的</w:t>
      </w:r>
      <w:r w:rsidRPr="00C66182">
        <w:rPr>
          <w:rFonts w:ascii="仿宋_GB2312" w:hint="eastAsia"/>
        </w:rPr>
        <w:t>“</w:t>
      </w:r>
      <w:r w:rsidR="001217FB" w:rsidRPr="00C66182">
        <w:t>增城区绿化品质提升工程</w:t>
      </w:r>
      <w:r w:rsidRPr="00C66182">
        <w:rPr>
          <w:rFonts w:ascii="仿宋_GB2312" w:hint="eastAsia"/>
        </w:rPr>
        <w:t>”</w:t>
      </w:r>
      <w:r w:rsidRPr="00C66182">
        <w:t>项目绩效自评表、自评报告及相应的佐证材料，</w:t>
      </w:r>
      <w:r w:rsidR="00251EC5" w:rsidRPr="00C66182">
        <w:t>项目</w:t>
      </w:r>
      <w:r w:rsidRPr="00C66182">
        <w:t>202</w:t>
      </w:r>
      <w:r w:rsidR="00251EC5" w:rsidRPr="00C66182">
        <w:t>3</w:t>
      </w:r>
      <w:r w:rsidRPr="00C66182">
        <w:t>年</w:t>
      </w:r>
      <w:r w:rsidR="00251EC5" w:rsidRPr="00C66182">
        <w:t>年初预算</w:t>
      </w:r>
      <w:r w:rsidR="001217FB" w:rsidRPr="00C66182">
        <w:lastRenderedPageBreak/>
        <w:t>250</w:t>
      </w:r>
      <w:r w:rsidR="00251EC5" w:rsidRPr="00C66182">
        <w:t>万元，</w:t>
      </w:r>
      <w:r w:rsidR="00DB2577" w:rsidRPr="00C66182">
        <w:t>年中未发生预算调整事项</w:t>
      </w:r>
      <w:r w:rsidR="001679CF" w:rsidRPr="00C66182">
        <w:t>，</w:t>
      </w:r>
      <w:r w:rsidR="001679CF" w:rsidRPr="00C66182">
        <w:t>2023</w:t>
      </w:r>
      <w:r w:rsidR="001679CF" w:rsidRPr="00C66182">
        <w:t>年项目年度预算</w:t>
      </w:r>
      <w:r w:rsidRPr="00C66182">
        <w:t>财政资金</w:t>
      </w:r>
      <w:r w:rsidR="00DB2577" w:rsidRPr="00C66182">
        <w:t>250</w:t>
      </w:r>
      <w:r w:rsidRPr="00C66182">
        <w:t>万元。</w:t>
      </w:r>
      <w:r w:rsidR="00DB2577" w:rsidRPr="00C66182">
        <w:t>区林业园林局</w:t>
      </w:r>
      <w:r w:rsidR="00815897" w:rsidRPr="00C66182">
        <w:t>按照区财政局有关工作要求及时完成项目绩效</w:t>
      </w:r>
      <w:r w:rsidRPr="00C66182">
        <w:t>自评组织工作，积极配合</w:t>
      </w:r>
      <w:r w:rsidR="00815897" w:rsidRPr="00C66182">
        <w:t>绩效自评材料补充及</w:t>
      </w:r>
      <w:r w:rsidRPr="00C66182">
        <w:t>现场核查</w:t>
      </w:r>
      <w:r w:rsidR="00815897" w:rsidRPr="00C66182">
        <w:t>工作</w:t>
      </w:r>
      <w:r w:rsidRPr="00C66182">
        <w:t>，但</w:t>
      </w:r>
      <w:r w:rsidR="00DB2577" w:rsidRPr="00C66182">
        <w:t>项目整体进度有所延误，实施管理规范性不足</w:t>
      </w:r>
      <w:r w:rsidRPr="00C66182">
        <w:t>。</w:t>
      </w:r>
    </w:p>
    <w:p w14:paraId="055F1125" w14:textId="67D0A488" w:rsidR="00CD7B39" w:rsidRPr="00C66182" w:rsidRDefault="00CD7B39" w:rsidP="00CD7B39">
      <w:pPr>
        <w:pStyle w:val="1"/>
        <w:ind w:firstLine="632"/>
      </w:pPr>
      <w:bookmarkStart w:id="2" w:name="_Toc176286011"/>
      <w:r w:rsidRPr="00C66182">
        <w:t>二、项目基本情况</w:t>
      </w:r>
      <w:bookmarkEnd w:id="2"/>
    </w:p>
    <w:p w14:paraId="4A44E08E" w14:textId="722B428C" w:rsidR="00CD7B39" w:rsidRPr="00C66182" w:rsidRDefault="00CD7B39" w:rsidP="00CD7B39">
      <w:pPr>
        <w:pStyle w:val="2"/>
        <w:ind w:firstLine="632"/>
        <w:rPr>
          <w:rFonts w:cs="Times New Roman"/>
        </w:rPr>
      </w:pPr>
      <w:bookmarkStart w:id="3" w:name="_Toc176286012"/>
      <w:r w:rsidRPr="00C66182">
        <w:rPr>
          <w:rFonts w:cs="Times New Roman"/>
        </w:rPr>
        <w:t>（一）</w:t>
      </w:r>
      <w:r w:rsidR="00866BF6" w:rsidRPr="00C66182">
        <w:rPr>
          <w:rFonts w:cs="Times New Roman"/>
        </w:rPr>
        <w:t>项目背景。</w:t>
      </w:r>
      <w:bookmarkEnd w:id="3"/>
    </w:p>
    <w:p w14:paraId="600E10EC" w14:textId="35C44C00" w:rsidR="00DB2577" w:rsidRPr="00C66182" w:rsidRDefault="00DA029C" w:rsidP="00E34247">
      <w:pPr>
        <w:ind w:firstLine="632"/>
      </w:pPr>
      <w:r w:rsidRPr="00C66182">
        <w:t>根据</w:t>
      </w:r>
      <w:r w:rsidRPr="00C66182">
        <w:rPr>
          <w:szCs w:val="32"/>
        </w:rPr>
        <w:t>《</w:t>
      </w:r>
      <w:r w:rsidRPr="00C66182">
        <w:rPr>
          <w:szCs w:val="32"/>
        </w:rPr>
        <w:t>2023</w:t>
      </w:r>
      <w:r w:rsidRPr="00C66182">
        <w:rPr>
          <w:szCs w:val="32"/>
        </w:rPr>
        <w:t>年广州市增城区林业和园林局部门预算》，区林业园林局负责</w:t>
      </w:r>
      <w:r w:rsidR="00DB2577" w:rsidRPr="00C66182">
        <w:t>指导、监督城乡绿化美化工作</w:t>
      </w:r>
      <w:r w:rsidRPr="00C66182">
        <w:t>，</w:t>
      </w:r>
      <w:r w:rsidR="00DB2577" w:rsidRPr="00C66182">
        <w:t>统筹和组织实施园林绿化工程。</w:t>
      </w:r>
      <w:r w:rsidRPr="00C66182">
        <w:t>2023</w:t>
      </w:r>
      <w:r w:rsidRPr="00C66182">
        <w:t>年区林业园林局落实部门工作职能实施</w:t>
      </w:r>
      <w:r w:rsidR="003C4498" w:rsidRPr="00C66182">
        <w:rPr>
          <w:rFonts w:ascii="仿宋_GB2312" w:hint="eastAsia"/>
        </w:rPr>
        <w:t>“</w:t>
      </w:r>
      <w:r w:rsidR="003C4498" w:rsidRPr="00C66182">
        <w:t>增城区绿化品质提升工程</w:t>
      </w:r>
      <w:r w:rsidR="003C4498" w:rsidRPr="00C66182">
        <w:rPr>
          <w:rFonts w:ascii="仿宋_GB2312" w:hint="eastAsia"/>
        </w:rPr>
        <w:t>”</w:t>
      </w:r>
      <w:r w:rsidR="003C4498" w:rsidRPr="00C66182">
        <w:t>项目，</w:t>
      </w:r>
      <w:r w:rsidR="00E34247" w:rsidRPr="00C66182">
        <w:t>对增城区中心城区</w:t>
      </w:r>
      <w:r w:rsidR="00E34247" w:rsidRPr="00C66182">
        <w:t>165</w:t>
      </w:r>
      <w:r w:rsidR="00E34247" w:rsidRPr="00C66182">
        <w:t>个市政道路及附属公共绿地进行绿化升级改造，改造范围包括行政中心及周边的建筑附属绿地、荔湖及周边的公共绿地、荔城和增江片区城区道路的交叉路口渠化岛、中央绿化带、侧绿化带、绿化退缩带和口袋公园街头绿地等，提升改造总面积约为</w:t>
      </w:r>
      <w:r w:rsidR="00E34247" w:rsidRPr="00C66182">
        <w:t>94318</w:t>
      </w:r>
      <w:r w:rsidR="00E34247" w:rsidRPr="00C66182">
        <w:t>平方米。</w:t>
      </w:r>
      <w:r w:rsidR="00B86D58" w:rsidRPr="00C66182">
        <w:t>项目实施是顺应广州市城市规划的需要，</w:t>
      </w:r>
      <w:r w:rsidR="003D5048" w:rsidRPr="00C66182">
        <w:t>有助于将</w:t>
      </w:r>
      <w:r w:rsidR="00B86D58" w:rsidRPr="00C66182">
        <w:t>增城区的城市绿化提升紧密结合</w:t>
      </w:r>
      <w:r w:rsidR="00AD5E85">
        <w:t>，</w:t>
      </w:r>
      <w:r w:rsidR="003D5048" w:rsidRPr="00C66182">
        <w:t>形成联动发展</w:t>
      </w:r>
      <w:r w:rsidR="00B86D58" w:rsidRPr="00C66182">
        <w:t>效应，带动区域绿化</w:t>
      </w:r>
      <w:r w:rsidR="00D35194" w:rsidRPr="00C66182">
        <w:t>和整体环境</w:t>
      </w:r>
      <w:r w:rsidR="00B86D58" w:rsidRPr="00C66182">
        <w:t>提升</w:t>
      </w:r>
      <w:r w:rsidR="00D35194" w:rsidRPr="00C66182">
        <w:t>。</w:t>
      </w:r>
    </w:p>
    <w:p w14:paraId="27D17C6F" w14:textId="4E6A90BB" w:rsidR="00866BF6" w:rsidRPr="00C66182" w:rsidRDefault="00866BF6" w:rsidP="00866BF6">
      <w:pPr>
        <w:pStyle w:val="2"/>
        <w:ind w:firstLine="632"/>
        <w:rPr>
          <w:rFonts w:cs="Times New Roman"/>
        </w:rPr>
      </w:pPr>
      <w:bookmarkStart w:id="4" w:name="_Toc176286013"/>
      <w:r w:rsidRPr="00C66182">
        <w:rPr>
          <w:rFonts w:cs="Times New Roman"/>
        </w:rPr>
        <w:t>（二）项目实施及完成情况。</w:t>
      </w:r>
      <w:bookmarkEnd w:id="4"/>
    </w:p>
    <w:p w14:paraId="02E3A7DF" w14:textId="46A47936" w:rsidR="00180528" w:rsidRPr="00C66182" w:rsidRDefault="00B21F87" w:rsidP="007D1CA1">
      <w:pPr>
        <w:ind w:firstLine="632"/>
      </w:pPr>
      <w:r w:rsidRPr="00C66182">
        <w:t>根据《关于申请审批增城区绿化品质提升工程项目建议书的函》（增林业园林函〔</w:t>
      </w:r>
      <w:r w:rsidRPr="00C66182">
        <w:t>2021</w:t>
      </w:r>
      <w:r w:rsidRPr="00C66182">
        <w:t>〕</w:t>
      </w:r>
      <w:r w:rsidRPr="00C66182">
        <w:t>564</w:t>
      </w:r>
      <w:r w:rsidRPr="00C66182">
        <w:t>号）、《增城区绿化品质提升工程项目建议书》，</w:t>
      </w:r>
      <w:r w:rsidR="007D1CA1" w:rsidRPr="00C66182">
        <w:t>区林业园林局计划推进</w:t>
      </w:r>
      <w:r w:rsidRPr="00C66182">
        <w:t>增城区中心城区</w:t>
      </w:r>
      <w:r w:rsidRPr="00C66182">
        <w:t>165</w:t>
      </w:r>
      <w:r w:rsidRPr="00C66182">
        <w:t>个市政道路及附属公共绿地的绿化升级改造项目，</w:t>
      </w:r>
      <w:r w:rsidR="005020CC" w:rsidRPr="00C66182">
        <w:t>项目</w:t>
      </w:r>
      <w:r w:rsidR="00F20792" w:rsidRPr="00C66182">
        <w:t>总投资约为</w:t>
      </w:r>
      <w:r w:rsidR="00F20792" w:rsidRPr="00C66182">
        <w:t>2500</w:t>
      </w:r>
      <w:r w:rsidR="00F20792" w:rsidRPr="00C66182">
        <w:lastRenderedPageBreak/>
        <w:t>万元，</w:t>
      </w:r>
      <w:r w:rsidRPr="00C66182">
        <w:t>建设内容包括对行政中心及周边的建筑附属绿地、荔湖及周边的公共绿地、荔城和增江片区城区道路的交叉路口渠化岛、中央绿化带、侧绿化带、绿化退缩带和口袋公园街头绿地等进行绿化升级改造，提升总面积约为</w:t>
      </w:r>
      <w:r w:rsidRPr="00C66182">
        <w:t>94318m</w:t>
      </w:r>
      <w:r w:rsidRPr="00C66182">
        <w:rPr>
          <w:vertAlign w:val="superscript"/>
        </w:rPr>
        <w:t>2</w:t>
      </w:r>
      <w:r w:rsidR="007D1CA1" w:rsidRPr="00C66182">
        <w:t>。</w:t>
      </w:r>
    </w:p>
    <w:p w14:paraId="6436B56F" w14:textId="228D8A7B" w:rsidR="007D1CA1" w:rsidRPr="00C66182" w:rsidRDefault="00865733" w:rsidP="007D1CA1">
      <w:pPr>
        <w:ind w:firstLine="632"/>
      </w:pPr>
      <w:r w:rsidRPr="00C66182">
        <w:t>根据《增城区绿化品质提升工程项目建议书》，项目服务期自</w:t>
      </w:r>
      <w:r w:rsidRPr="00C66182">
        <w:t>2021</w:t>
      </w:r>
      <w:r w:rsidRPr="00C66182">
        <w:t>年</w:t>
      </w:r>
      <w:r w:rsidRPr="00C66182">
        <w:t>4</w:t>
      </w:r>
      <w:r w:rsidRPr="00C66182">
        <w:t>月起至</w:t>
      </w:r>
      <w:r w:rsidRPr="00C66182">
        <w:t>2022</w:t>
      </w:r>
      <w:r w:rsidRPr="00C66182">
        <w:t>年</w:t>
      </w:r>
      <w:r w:rsidRPr="00C66182">
        <w:t>4</w:t>
      </w:r>
      <w:r w:rsidRPr="00C66182">
        <w:t>月共</w:t>
      </w:r>
      <w:r w:rsidRPr="00C66182">
        <w:t>1</w:t>
      </w:r>
      <w:r w:rsidRPr="00C66182">
        <w:t>年。项目分两个阶段实施，第一阶段为</w:t>
      </w:r>
      <w:r w:rsidRPr="00C66182">
        <w:t>2021</w:t>
      </w:r>
      <w:r w:rsidRPr="00C66182">
        <w:t>年</w:t>
      </w:r>
      <w:r w:rsidRPr="00C66182">
        <w:t>4</w:t>
      </w:r>
      <w:r w:rsidRPr="00C66182">
        <w:t>月</w:t>
      </w:r>
      <w:r w:rsidRPr="00C66182">
        <w:t>-2021</w:t>
      </w:r>
      <w:r w:rsidRPr="00C66182">
        <w:t>年</w:t>
      </w:r>
      <w:r w:rsidRPr="00C66182">
        <w:t>9</w:t>
      </w:r>
      <w:r w:rsidRPr="00C66182">
        <w:t>月，主要推进前期工作、设计及招标工作；第二阶段为</w:t>
      </w:r>
      <w:r w:rsidRPr="00C66182">
        <w:t>2021</w:t>
      </w:r>
      <w:r w:rsidRPr="00C66182">
        <w:t>年</w:t>
      </w:r>
      <w:r w:rsidRPr="00C66182">
        <w:t>10</w:t>
      </w:r>
      <w:r w:rsidRPr="00C66182">
        <w:t>月</w:t>
      </w:r>
      <w:r w:rsidRPr="00C66182">
        <w:t>-2022</w:t>
      </w:r>
      <w:r w:rsidRPr="00C66182">
        <w:t>年</w:t>
      </w:r>
      <w:r w:rsidRPr="00C66182">
        <w:t>4</w:t>
      </w:r>
      <w:r w:rsidRPr="00C66182">
        <w:t>月，为项目具体实施服务期，工作内容为实施市政绿化日常维护及升级改造。</w:t>
      </w:r>
      <w:r w:rsidR="00F20792" w:rsidRPr="00C66182">
        <w:t>根据《广州市增城区发展和改革局关于增城区绿化品质提升工程项目建议书的复函》（穗增发改投批〔</w:t>
      </w:r>
      <w:r w:rsidR="00F20792" w:rsidRPr="00C66182">
        <w:t>2021</w:t>
      </w:r>
      <w:r w:rsidR="00F20792" w:rsidRPr="00C66182">
        <w:t>〕</w:t>
      </w:r>
      <w:r w:rsidR="00F20792" w:rsidRPr="00C66182">
        <w:t>76</w:t>
      </w:r>
      <w:r w:rsidR="00F20792" w:rsidRPr="00C66182">
        <w:t>号），增城区发展和改革局批复同意项目实施，项目估算总投资</w:t>
      </w:r>
      <w:r w:rsidR="00F20792" w:rsidRPr="00C66182">
        <w:t>2496.95</w:t>
      </w:r>
      <w:r w:rsidR="00F20792" w:rsidRPr="00C66182">
        <w:t>万元，其中：工程费用</w:t>
      </w:r>
      <w:r w:rsidR="00F20792" w:rsidRPr="00C66182">
        <w:t>2066.00</w:t>
      </w:r>
      <w:r w:rsidR="00F20792" w:rsidRPr="00C66182">
        <w:t>万元、工程建设其他费用</w:t>
      </w:r>
      <w:r w:rsidR="00F20792" w:rsidRPr="00C66182">
        <w:t>312.04</w:t>
      </w:r>
      <w:r w:rsidR="00F20792" w:rsidRPr="00C66182">
        <w:t>万元</w:t>
      </w:r>
      <w:r w:rsidR="0086439A">
        <w:t>、</w:t>
      </w:r>
      <w:r w:rsidR="00F20792" w:rsidRPr="00C66182">
        <w:t>预备费</w:t>
      </w:r>
      <w:r w:rsidR="00F20792" w:rsidRPr="00C66182">
        <w:t>118.90</w:t>
      </w:r>
      <w:r w:rsidR="00F20792" w:rsidRPr="00C66182">
        <w:t>万元</w:t>
      </w:r>
      <w:r w:rsidRPr="00C66182">
        <w:t>，项目实施周期为</w:t>
      </w:r>
      <w:r w:rsidRPr="00C66182">
        <w:t>2021</w:t>
      </w:r>
      <w:r w:rsidRPr="00C66182">
        <w:t>年</w:t>
      </w:r>
      <w:r w:rsidRPr="00C66182">
        <w:t>10</w:t>
      </w:r>
      <w:r w:rsidRPr="00C66182">
        <w:t>月</w:t>
      </w:r>
      <w:r w:rsidRPr="00C66182">
        <w:t>-2022</w:t>
      </w:r>
      <w:r w:rsidRPr="00C66182">
        <w:t>年</w:t>
      </w:r>
      <w:r w:rsidRPr="00C66182">
        <w:t>4</w:t>
      </w:r>
      <w:r w:rsidRPr="00C66182">
        <w:t>月</w:t>
      </w:r>
      <w:r w:rsidR="00F20792" w:rsidRPr="00C66182">
        <w:t>。</w:t>
      </w:r>
    </w:p>
    <w:p w14:paraId="37614A9B" w14:textId="2ECAE4F6" w:rsidR="00F20792" w:rsidRPr="00C66182" w:rsidRDefault="002C4865" w:rsidP="003505FB">
      <w:pPr>
        <w:ind w:firstLine="632"/>
      </w:pPr>
      <w:r w:rsidRPr="00C66182">
        <w:t>2021</w:t>
      </w:r>
      <w:r w:rsidRPr="00C66182">
        <w:t>年</w:t>
      </w:r>
      <w:r w:rsidRPr="00C66182">
        <w:t>4</w:t>
      </w:r>
      <w:r w:rsidRPr="00C66182">
        <w:t>月</w:t>
      </w:r>
      <w:r w:rsidR="00F80C54" w:rsidRPr="00C66182">
        <w:t>通过询价</w:t>
      </w:r>
      <w:r w:rsidRPr="00C66182">
        <w:t>确定设计单位为中都工程设计限公司</w:t>
      </w:r>
      <w:r w:rsidR="00511D0D" w:rsidRPr="00C66182">
        <w:t>，设计费</w:t>
      </w:r>
      <w:r w:rsidR="00D32939" w:rsidRPr="00C66182">
        <w:t>暂定</w:t>
      </w:r>
      <w:r w:rsidR="00D32939" w:rsidRPr="00C66182">
        <w:t>90.02</w:t>
      </w:r>
      <w:r w:rsidR="00D32939" w:rsidRPr="00C66182">
        <w:t>万元</w:t>
      </w:r>
      <w:r w:rsidR="00511D0D" w:rsidRPr="00C66182">
        <w:t>；</w:t>
      </w:r>
      <w:r w:rsidR="00F20792" w:rsidRPr="00C66182">
        <w:t>202</w:t>
      </w:r>
      <w:r w:rsidR="00865733" w:rsidRPr="00C66182">
        <w:t>2</w:t>
      </w:r>
      <w:r w:rsidR="00865733" w:rsidRPr="00C66182">
        <w:t>年</w:t>
      </w:r>
      <w:r w:rsidR="00865733" w:rsidRPr="00C66182">
        <w:t>4</w:t>
      </w:r>
      <w:r w:rsidR="00865733" w:rsidRPr="00C66182">
        <w:t>月区林业园林局</w:t>
      </w:r>
      <w:r w:rsidR="00F80C54" w:rsidRPr="00C66182">
        <w:t>通过询价确定监理单位为广东鼎建工程咨询监理有限公司</w:t>
      </w:r>
      <w:r w:rsidR="00D32939" w:rsidRPr="00C66182">
        <w:t>，监理费暂定</w:t>
      </w:r>
      <w:r w:rsidR="00D32939" w:rsidRPr="00C66182">
        <w:t>52.55</w:t>
      </w:r>
      <w:r w:rsidR="00D32939" w:rsidRPr="00C66182">
        <w:t>万元</w:t>
      </w:r>
      <w:r w:rsidR="00734176" w:rsidRPr="00C66182">
        <w:t>。</w:t>
      </w:r>
      <w:r w:rsidR="00BB41C7" w:rsidRPr="00C66182">
        <w:t>2022</w:t>
      </w:r>
      <w:r w:rsidR="00BB41C7" w:rsidRPr="00C66182">
        <w:t>年</w:t>
      </w:r>
      <w:r w:rsidR="00BB41C7" w:rsidRPr="00C66182">
        <w:t>4</w:t>
      </w:r>
      <w:r w:rsidR="00BB41C7" w:rsidRPr="00C66182">
        <w:t>月</w:t>
      </w:r>
      <w:r w:rsidR="00865733" w:rsidRPr="00C66182">
        <w:t>通过公开招标确定</w:t>
      </w:r>
      <w:r w:rsidR="00F80C54" w:rsidRPr="00C66182">
        <w:t>项目中标施工单位为广州市新茵园林绿化管理有限公司</w:t>
      </w:r>
      <w:r w:rsidR="00BB41C7" w:rsidRPr="00C66182">
        <w:t>，</w:t>
      </w:r>
      <w:r w:rsidR="00734176" w:rsidRPr="00C66182">
        <w:t>中标金额为</w:t>
      </w:r>
      <w:r w:rsidR="00734176" w:rsidRPr="00C66182">
        <w:t>1979.43</w:t>
      </w:r>
      <w:r w:rsidR="00734176" w:rsidRPr="00C66182">
        <w:t>万元，</w:t>
      </w:r>
      <w:r w:rsidR="00BB41C7" w:rsidRPr="00C66182">
        <w:t>双方</w:t>
      </w:r>
      <w:r w:rsidR="003360E0" w:rsidRPr="00C66182">
        <w:t>于</w:t>
      </w:r>
      <w:r w:rsidR="003360E0" w:rsidRPr="00C66182">
        <w:t>2022</w:t>
      </w:r>
      <w:r w:rsidR="003360E0" w:rsidRPr="00C66182">
        <w:t>年</w:t>
      </w:r>
      <w:r w:rsidR="003360E0" w:rsidRPr="00C66182">
        <w:t>4</w:t>
      </w:r>
      <w:r w:rsidR="003360E0" w:rsidRPr="00C66182">
        <w:t>月</w:t>
      </w:r>
      <w:r w:rsidR="003360E0" w:rsidRPr="00C66182">
        <w:t>29</w:t>
      </w:r>
      <w:r w:rsidR="003360E0" w:rsidRPr="00C66182">
        <w:t>日</w:t>
      </w:r>
      <w:r w:rsidR="00BB41C7" w:rsidRPr="00C66182">
        <w:t>签订《增城区绿化品质提升工程施工合同》</w:t>
      </w:r>
      <w:r w:rsidR="003360E0" w:rsidRPr="00C66182">
        <w:t>（合同编号：增林合同〔</w:t>
      </w:r>
      <w:r w:rsidR="003360E0" w:rsidRPr="00C66182">
        <w:t>2021</w:t>
      </w:r>
      <w:r w:rsidR="003360E0" w:rsidRPr="00C66182">
        <w:t>〕第</w:t>
      </w:r>
      <w:r w:rsidR="003360E0" w:rsidRPr="00C66182">
        <w:t>86</w:t>
      </w:r>
      <w:r w:rsidR="003360E0" w:rsidRPr="00C66182">
        <w:t>号</w:t>
      </w:r>
      <w:r w:rsidR="003360E0" w:rsidRPr="00C66182">
        <w:t>-</w:t>
      </w:r>
      <w:r w:rsidR="003360E0" w:rsidRPr="00C66182">
        <w:t>施工）</w:t>
      </w:r>
      <w:r w:rsidR="00ED7959" w:rsidRPr="00C66182">
        <w:t>，约定工期</w:t>
      </w:r>
      <w:r w:rsidR="00ED7959" w:rsidRPr="00C66182">
        <w:t>120</w:t>
      </w:r>
      <w:r w:rsidR="00ED7959" w:rsidRPr="00C66182">
        <w:t>天，</w:t>
      </w:r>
      <w:r w:rsidR="00236842" w:rsidRPr="00C66182">
        <w:t>计划</w:t>
      </w:r>
      <w:r w:rsidR="00ED7959" w:rsidRPr="00C66182">
        <w:t>2022</w:t>
      </w:r>
      <w:r w:rsidR="00ED7959" w:rsidRPr="00C66182">
        <w:t>年</w:t>
      </w:r>
      <w:r w:rsidR="00ED7959" w:rsidRPr="00C66182">
        <w:t>5</w:t>
      </w:r>
      <w:r w:rsidR="00ED7959" w:rsidRPr="00C66182">
        <w:t>月</w:t>
      </w:r>
      <w:r w:rsidR="00ED7959" w:rsidRPr="00C66182">
        <w:t>9</w:t>
      </w:r>
      <w:r w:rsidR="00ED7959" w:rsidRPr="00C66182">
        <w:t>日开工，同年</w:t>
      </w:r>
      <w:r w:rsidR="00ED7959" w:rsidRPr="00C66182">
        <w:t>9</w:t>
      </w:r>
      <w:r w:rsidR="00ED7959" w:rsidRPr="00C66182">
        <w:t>月</w:t>
      </w:r>
      <w:r w:rsidR="00ED7959" w:rsidRPr="00C66182">
        <w:t>5</w:t>
      </w:r>
      <w:r w:rsidR="00ED7959" w:rsidRPr="00C66182">
        <w:t>日竣工</w:t>
      </w:r>
      <w:r w:rsidR="00236842" w:rsidRPr="00C66182">
        <w:t>，养护期为</w:t>
      </w:r>
      <w:r w:rsidR="00236842" w:rsidRPr="00C66182">
        <w:t>6</w:t>
      </w:r>
      <w:r w:rsidR="00236842" w:rsidRPr="00C66182">
        <w:t>个月</w:t>
      </w:r>
      <w:r w:rsidR="00ED7959" w:rsidRPr="00C66182">
        <w:t>。</w:t>
      </w:r>
      <w:r w:rsidR="003D7CD5" w:rsidRPr="00C66182">
        <w:lastRenderedPageBreak/>
        <w:t>根据《增城区绿化品质提升工程竣工质量验收报告》《养护期满验收申请书》《绿化养护期满验收表》《养护期满验收记录表》等相关材料，</w:t>
      </w:r>
      <w:r w:rsidR="00ED7959" w:rsidRPr="00C66182">
        <w:t>202</w:t>
      </w:r>
      <w:r w:rsidR="00E070BF" w:rsidRPr="00C66182">
        <w:t>2</w:t>
      </w:r>
      <w:r w:rsidR="00E070BF" w:rsidRPr="00C66182">
        <w:t>年</w:t>
      </w:r>
      <w:r w:rsidR="00E070BF" w:rsidRPr="00C66182">
        <w:t>11</w:t>
      </w:r>
      <w:r w:rsidR="00E070BF" w:rsidRPr="00C66182">
        <w:t>月</w:t>
      </w:r>
      <w:r w:rsidR="003D7CD5" w:rsidRPr="00C66182">
        <w:t>8</w:t>
      </w:r>
      <w:r w:rsidR="003D7CD5" w:rsidRPr="00C66182">
        <w:t>日项目通过竣工验收，</w:t>
      </w:r>
      <w:r w:rsidR="00734176" w:rsidRPr="00C66182">
        <w:t>2023</w:t>
      </w:r>
      <w:r w:rsidR="00734176" w:rsidRPr="00C66182">
        <w:t>年</w:t>
      </w:r>
      <w:r w:rsidR="00734176" w:rsidRPr="00C66182">
        <w:t>5</w:t>
      </w:r>
      <w:r w:rsidR="00734176" w:rsidRPr="00C66182">
        <w:t>月</w:t>
      </w:r>
      <w:r w:rsidR="00734176" w:rsidRPr="00C66182">
        <w:t>12</w:t>
      </w:r>
      <w:r w:rsidR="00734176" w:rsidRPr="00C66182">
        <w:t>日</w:t>
      </w:r>
      <w:r w:rsidR="003505FB" w:rsidRPr="00C66182">
        <w:t>确认施工单位已按照施工合同和设计图纸工作要求完成工程养护工作，绿化景观效果能达</w:t>
      </w:r>
      <w:r w:rsidR="00511D0D" w:rsidRPr="00C66182">
        <w:t>到设计要求，</w:t>
      </w:r>
      <w:r w:rsidR="003505FB" w:rsidRPr="00C66182">
        <w:t>工程养护质量验收合格。</w:t>
      </w:r>
    </w:p>
    <w:p w14:paraId="5B8640CC" w14:textId="4856F47B" w:rsidR="004A042B" w:rsidRPr="00C66182" w:rsidRDefault="004A042B" w:rsidP="00095B7C">
      <w:pPr>
        <w:pStyle w:val="2"/>
        <w:ind w:firstLine="632"/>
        <w:rPr>
          <w:rFonts w:cs="Times New Roman"/>
          <w:snapToGrid w:val="0"/>
        </w:rPr>
      </w:pPr>
      <w:bookmarkStart w:id="5" w:name="_Toc176286014"/>
      <w:r w:rsidRPr="00C66182">
        <w:rPr>
          <w:rFonts w:cs="Times New Roman"/>
          <w:snapToGrid w:val="0"/>
        </w:rPr>
        <w:t>（三）项目</w:t>
      </w:r>
      <w:r w:rsidR="00DF751E" w:rsidRPr="00C66182">
        <w:rPr>
          <w:rFonts w:cs="Times New Roman"/>
          <w:snapToGrid w:val="0"/>
        </w:rPr>
        <w:t>资金情况</w:t>
      </w:r>
      <w:r w:rsidR="004D5F0B" w:rsidRPr="00C66182">
        <w:rPr>
          <w:rFonts w:cs="Times New Roman"/>
          <w:snapToGrid w:val="0"/>
        </w:rPr>
        <w:t>。</w:t>
      </w:r>
      <w:bookmarkEnd w:id="5"/>
    </w:p>
    <w:p w14:paraId="4AEDF656" w14:textId="1FF9BE07" w:rsidR="00DF751E" w:rsidRPr="00C66182" w:rsidRDefault="00DF751E" w:rsidP="00B95073">
      <w:pPr>
        <w:ind w:firstLine="632"/>
        <w:rPr>
          <w:szCs w:val="32"/>
        </w:rPr>
      </w:pPr>
      <w:r w:rsidRPr="00C66182">
        <w:rPr>
          <w:szCs w:val="32"/>
        </w:rPr>
        <w:t>根据</w:t>
      </w:r>
      <w:r w:rsidR="00855831" w:rsidRPr="00C66182">
        <w:rPr>
          <w:szCs w:val="32"/>
        </w:rPr>
        <w:t>《</w:t>
      </w:r>
      <w:r w:rsidR="00855831" w:rsidRPr="00C66182">
        <w:rPr>
          <w:szCs w:val="32"/>
        </w:rPr>
        <w:t>2023</w:t>
      </w:r>
      <w:r w:rsidR="00855831" w:rsidRPr="00C66182">
        <w:rPr>
          <w:szCs w:val="32"/>
        </w:rPr>
        <w:t>年广州市增城区林业和园林局部门预算》</w:t>
      </w:r>
      <w:r w:rsidRPr="00C66182">
        <w:rPr>
          <w:szCs w:val="32"/>
        </w:rPr>
        <w:t>，</w:t>
      </w:r>
      <w:r w:rsidR="008C514F" w:rsidRPr="00C66182">
        <w:rPr>
          <w:szCs w:val="32"/>
        </w:rPr>
        <w:t>增城区绿化品质提升工程</w:t>
      </w:r>
      <w:r w:rsidR="0009381F" w:rsidRPr="00C66182">
        <w:rPr>
          <w:szCs w:val="32"/>
        </w:rPr>
        <w:t>项目</w:t>
      </w:r>
      <w:r w:rsidR="0009381F" w:rsidRPr="00C66182">
        <w:rPr>
          <w:szCs w:val="32"/>
        </w:rPr>
        <w:t>2023</w:t>
      </w:r>
      <w:r w:rsidR="0009381F" w:rsidRPr="00C66182">
        <w:rPr>
          <w:szCs w:val="32"/>
        </w:rPr>
        <w:t>年年初批复预算</w:t>
      </w:r>
      <w:r w:rsidR="008C514F" w:rsidRPr="00C66182">
        <w:rPr>
          <w:szCs w:val="32"/>
        </w:rPr>
        <w:t>250</w:t>
      </w:r>
      <w:r w:rsidR="0009381F" w:rsidRPr="00C66182">
        <w:rPr>
          <w:szCs w:val="32"/>
        </w:rPr>
        <w:t>万元</w:t>
      </w:r>
      <w:r w:rsidR="008C514F" w:rsidRPr="00C66182">
        <w:rPr>
          <w:szCs w:val="32"/>
        </w:rPr>
        <w:t>，年中未发生预算调整事项，</w:t>
      </w:r>
      <w:r w:rsidR="009453FE" w:rsidRPr="00C66182">
        <w:rPr>
          <w:szCs w:val="32"/>
        </w:rPr>
        <w:t>项目年度预算</w:t>
      </w:r>
      <w:r w:rsidR="008C514F" w:rsidRPr="00C66182">
        <w:rPr>
          <w:szCs w:val="32"/>
        </w:rPr>
        <w:t>2</w:t>
      </w:r>
      <w:r w:rsidR="0070281F">
        <w:rPr>
          <w:rFonts w:hint="eastAsia"/>
          <w:szCs w:val="32"/>
        </w:rPr>
        <w:t>5</w:t>
      </w:r>
      <w:r w:rsidR="008C514F" w:rsidRPr="00C66182">
        <w:rPr>
          <w:szCs w:val="32"/>
        </w:rPr>
        <w:t>0</w:t>
      </w:r>
      <w:r w:rsidR="009453FE" w:rsidRPr="00C66182">
        <w:rPr>
          <w:szCs w:val="32"/>
        </w:rPr>
        <w:t>万元。</w:t>
      </w:r>
      <w:r w:rsidR="00A73384" w:rsidRPr="00C66182">
        <w:rPr>
          <w:szCs w:val="32"/>
        </w:rPr>
        <w:t>根据《项目资金使用明细账》及现场</w:t>
      </w:r>
      <w:r w:rsidR="00C564B7" w:rsidRPr="00C66182">
        <w:rPr>
          <w:szCs w:val="32"/>
        </w:rPr>
        <w:t>座谈</w:t>
      </w:r>
      <w:r w:rsidR="00A73384" w:rsidRPr="00C66182">
        <w:rPr>
          <w:szCs w:val="32"/>
        </w:rPr>
        <w:t>核查情况，</w:t>
      </w:r>
      <w:r w:rsidR="00C564B7" w:rsidRPr="00C66182">
        <w:rPr>
          <w:szCs w:val="32"/>
        </w:rPr>
        <w:t>截至</w:t>
      </w:r>
      <w:r w:rsidR="00C564B7" w:rsidRPr="00C66182">
        <w:rPr>
          <w:szCs w:val="32"/>
        </w:rPr>
        <w:t>2023</w:t>
      </w:r>
      <w:r w:rsidR="00C564B7" w:rsidRPr="00C66182">
        <w:rPr>
          <w:szCs w:val="32"/>
        </w:rPr>
        <w:t>年</w:t>
      </w:r>
      <w:r w:rsidR="00C564B7" w:rsidRPr="00C66182">
        <w:rPr>
          <w:szCs w:val="32"/>
        </w:rPr>
        <w:t>12</w:t>
      </w:r>
      <w:r w:rsidR="00C564B7" w:rsidRPr="00C66182">
        <w:rPr>
          <w:szCs w:val="32"/>
        </w:rPr>
        <w:t>月项目共计支出</w:t>
      </w:r>
      <w:r w:rsidR="008C514F" w:rsidRPr="00C66182">
        <w:rPr>
          <w:szCs w:val="32"/>
        </w:rPr>
        <w:t>250</w:t>
      </w:r>
      <w:r w:rsidR="00C564B7" w:rsidRPr="00C66182">
        <w:rPr>
          <w:szCs w:val="32"/>
        </w:rPr>
        <w:t>万元，预算资金支出率</w:t>
      </w:r>
      <w:r w:rsidR="00C564B7" w:rsidRPr="00C66182">
        <w:rPr>
          <w:szCs w:val="32"/>
        </w:rPr>
        <w:t>100%</w:t>
      </w:r>
      <w:r w:rsidR="00B95073" w:rsidRPr="00C66182">
        <w:rPr>
          <w:szCs w:val="32"/>
        </w:rPr>
        <w:t>，</w:t>
      </w:r>
      <w:r w:rsidR="008C514F" w:rsidRPr="00C66182">
        <w:rPr>
          <w:szCs w:val="32"/>
        </w:rPr>
        <w:t>资金均用于支付增城区绿化品质提升工程</w:t>
      </w:r>
      <w:r w:rsidR="009966E2" w:rsidRPr="00C66182">
        <w:rPr>
          <w:szCs w:val="32"/>
        </w:rPr>
        <w:t>项目工程</w:t>
      </w:r>
      <w:r w:rsidR="008C514F" w:rsidRPr="00C66182">
        <w:rPr>
          <w:szCs w:val="32"/>
        </w:rPr>
        <w:t>款</w:t>
      </w:r>
      <w:r w:rsidR="00C564B7" w:rsidRPr="00C66182">
        <w:rPr>
          <w:szCs w:val="32"/>
        </w:rPr>
        <w:t>。</w:t>
      </w:r>
    </w:p>
    <w:p w14:paraId="1B278F63" w14:textId="77777777" w:rsidR="00C06EAE" w:rsidRPr="00C66182" w:rsidRDefault="00C06EAE" w:rsidP="00C06EAE">
      <w:pPr>
        <w:pStyle w:val="1"/>
        <w:ind w:firstLine="632"/>
      </w:pPr>
      <w:bookmarkStart w:id="6" w:name="_Toc176286015"/>
      <w:r w:rsidRPr="00C66182">
        <w:t>三、项目绩效</w:t>
      </w:r>
      <w:bookmarkEnd w:id="6"/>
    </w:p>
    <w:p w14:paraId="57B48F52" w14:textId="77777777" w:rsidR="00C06EAE" w:rsidRPr="00C66182" w:rsidRDefault="00C06EAE" w:rsidP="00C06EAE">
      <w:pPr>
        <w:pStyle w:val="2"/>
        <w:ind w:firstLine="632"/>
        <w:rPr>
          <w:rFonts w:cs="Times New Roman"/>
        </w:rPr>
      </w:pPr>
      <w:bookmarkStart w:id="7" w:name="_Toc176286016"/>
      <w:r w:rsidRPr="00C66182">
        <w:rPr>
          <w:rFonts w:cs="Times New Roman"/>
        </w:rPr>
        <w:t>（一）项目绩效目标及指标设置情况。</w:t>
      </w:r>
      <w:bookmarkEnd w:id="7"/>
    </w:p>
    <w:p w14:paraId="44EB2C22" w14:textId="77777777" w:rsidR="00C06EAE" w:rsidRPr="00C66182" w:rsidRDefault="00C06EAE" w:rsidP="00C06EAE">
      <w:pPr>
        <w:pStyle w:val="3"/>
        <w:ind w:firstLine="632"/>
      </w:pPr>
      <w:r w:rsidRPr="00C66182">
        <w:t>1.</w:t>
      </w:r>
      <w:r w:rsidRPr="00C66182">
        <w:t>总体绩效目标及年度绩效目标。</w:t>
      </w:r>
    </w:p>
    <w:p w14:paraId="3C2A3328" w14:textId="425AB134" w:rsidR="00ED5FE3" w:rsidRPr="00C66182" w:rsidRDefault="006862CD" w:rsidP="00891B92">
      <w:pPr>
        <w:ind w:firstLine="632"/>
      </w:pPr>
      <w:r w:rsidRPr="00C66182">
        <w:t>根据</w:t>
      </w:r>
      <w:r w:rsidR="009966E2" w:rsidRPr="00C66182">
        <w:rPr>
          <w:szCs w:val="32"/>
        </w:rPr>
        <w:t>《</w:t>
      </w:r>
      <w:r w:rsidR="009966E2" w:rsidRPr="00C66182">
        <w:rPr>
          <w:szCs w:val="32"/>
        </w:rPr>
        <w:t>2023</w:t>
      </w:r>
      <w:r w:rsidR="009966E2" w:rsidRPr="00C66182">
        <w:rPr>
          <w:szCs w:val="32"/>
        </w:rPr>
        <w:t>年广州市增城区林业和园林局部门预算》</w:t>
      </w:r>
      <w:r w:rsidRPr="00C66182">
        <w:t>《</w:t>
      </w:r>
      <w:r w:rsidR="009966E2" w:rsidRPr="00C66182">
        <w:rPr>
          <w:szCs w:val="32"/>
        </w:rPr>
        <w:t>广州市增城区林业和园</w:t>
      </w:r>
      <w:r w:rsidRPr="00C66182">
        <w:t>2023</w:t>
      </w:r>
      <w:r w:rsidRPr="00C66182">
        <w:t>年项目支出绩效目标表（含转移支付项目）》，项目绩效目标设置为：</w:t>
      </w:r>
      <w:r w:rsidR="009966E2" w:rsidRPr="00C66182">
        <w:t>对增城中心城区的绿化进行品质化提升，带动区域绿化及整体环境质量提升，从总体上推动城市新面貌，改善增城区人居环境</w:t>
      </w:r>
      <w:r w:rsidR="00891B92" w:rsidRPr="00C66182">
        <w:t>。</w:t>
      </w:r>
    </w:p>
    <w:p w14:paraId="73137A4B" w14:textId="709B16E8" w:rsidR="00C06EAE" w:rsidRPr="00C66182" w:rsidRDefault="00E710BD" w:rsidP="006862CD">
      <w:pPr>
        <w:ind w:firstLine="632"/>
      </w:pPr>
      <w:r w:rsidRPr="00C66182">
        <w:t>根据</w:t>
      </w:r>
      <w:r w:rsidR="00ED5FE3" w:rsidRPr="00C66182">
        <w:t>《项目支出绩效自评表》</w:t>
      </w:r>
      <w:r w:rsidRPr="00C66182">
        <w:t>，项目绩效目标设置为：</w:t>
      </w:r>
      <w:r w:rsidR="00421F6C" w:rsidRPr="00C66182">
        <w:t>对行政中心及周边的建筑附属绿地、荔湖及周边的公共绿地、荔城和</w:t>
      </w:r>
      <w:r w:rsidR="00421F6C" w:rsidRPr="00C66182">
        <w:lastRenderedPageBreak/>
        <w:t>增江片区城区道路的交叉路口渠化岛、中央绿化带、侧绿化带、绿化退缩带和口袋公园街头绿地等进行绿化升级改造，提升总面积约为</w:t>
      </w:r>
      <w:r w:rsidR="00421F6C" w:rsidRPr="00C66182">
        <w:t>9.4318</w:t>
      </w:r>
      <w:r w:rsidR="00421F6C" w:rsidRPr="00C66182">
        <w:t>万平方米。</w:t>
      </w:r>
    </w:p>
    <w:p w14:paraId="0D08EB0C" w14:textId="77777777" w:rsidR="00C06EAE" w:rsidRPr="00C66182" w:rsidRDefault="00C06EAE" w:rsidP="00C06EAE">
      <w:pPr>
        <w:pStyle w:val="3"/>
        <w:ind w:firstLine="632"/>
      </w:pPr>
      <w:r w:rsidRPr="00C66182">
        <w:t>2.</w:t>
      </w:r>
      <w:r w:rsidRPr="00C66182">
        <w:t>年度绩效指标。</w:t>
      </w:r>
    </w:p>
    <w:p w14:paraId="4D47948B" w14:textId="38BE6AC3" w:rsidR="00C06EAE" w:rsidRPr="00C66182" w:rsidRDefault="00ED5FE3" w:rsidP="00C06EAE">
      <w:pPr>
        <w:ind w:firstLine="632"/>
      </w:pPr>
      <w:r w:rsidRPr="00C66182">
        <w:t>根据</w:t>
      </w:r>
      <w:r w:rsidR="0007533D" w:rsidRPr="00C66182">
        <w:rPr>
          <w:szCs w:val="32"/>
        </w:rPr>
        <w:t>《</w:t>
      </w:r>
      <w:r w:rsidR="0007533D" w:rsidRPr="00C66182">
        <w:rPr>
          <w:szCs w:val="32"/>
        </w:rPr>
        <w:t>2023</w:t>
      </w:r>
      <w:r w:rsidR="0007533D" w:rsidRPr="00C66182">
        <w:rPr>
          <w:szCs w:val="32"/>
        </w:rPr>
        <w:t>年广州市增城区林业和园林局部门预算》</w:t>
      </w:r>
      <w:r w:rsidR="0007533D" w:rsidRPr="00C66182">
        <w:t>《</w:t>
      </w:r>
      <w:r w:rsidR="0007533D" w:rsidRPr="00C66182">
        <w:rPr>
          <w:szCs w:val="32"/>
        </w:rPr>
        <w:t>广州市增城区林业和园</w:t>
      </w:r>
      <w:r w:rsidR="0007533D" w:rsidRPr="00C66182">
        <w:t>2023</w:t>
      </w:r>
      <w:r w:rsidR="0007533D" w:rsidRPr="00C66182">
        <w:t>年项目支出绩效目标表（含转移支付项目）》</w:t>
      </w:r>
      <w:r w:rsidRPr="00C66182">
        <w:t>，</w:t>
      </w:r>
      <w:r w:rsidR="008822BB" w:rsidRPr="00C66182">
        <w:t>年初预算申报阶段</w:t>
      </w:r>
      <w:r w:rsidR="0007533D" w:rsidRPr="00C66182">
        <w:t>区林业园林局</w:t>
      </w:r>
      <w:r w:rsidRPr="00C66182">
        <w:t>针对</w:t>
      </w:r>
      <w:r w:rsidR="00F0790C" w:rsidRPr="00C66182">
        <w:t>增城区绿化品质提升工程</w:t>
      </w:r>
      <w:r w:rsidRPr="00C66182">
        <w:t>项目设置</w:t>
      </w:r>
      <w:r w:rsidR="006A7D3E" w:rsidRPr="00C66182">
        <w:t>2</w:t>
      </w:r>
      <w:r w:rsidRPr="00C66182">
        <w:t>个</w:t>
      </w:r>
      <w:r w:rsidR="008822BB" w:rsidRPr="00C66182">
        <w:t>个性化</w:t>
      </w:r>
      <w:r w:rsidRPr="00C66182">
        <w:t>绩效指标，详见下表。</w:t>
      </w:r>
    </w:p>
    <w:p w14:paraId="304C9EA7" w14:textId="1A001217" w:rsidR="00ED5FE3" w:rsidRPr="00C66182" w:rsidRDefault="00ED5FE3" w:rsidP="00ED5FE3">
      <w:pPr>
        <w:pStyle w:val="21"/>
        <w:spacing w:line="570" w:lineRule="exact"/>
        <w:ind w:firstLine="552"/>
        <w:jc w:val="center"/>
        <w:rPr>
          <w:rFonts w:eastAsia="黑体" w:cs="Times New Roman"/>
          <w:sz w:val="28"/>
          <w:szCs w:val="21"/>
        </w:rPr>
      </w:pPr>
      <w:r w:rsidRPr="00C66182">
        <w:rPr>
          <w:rFonts w:eastAsia="黑体" w:cs="Times New Roman"/>
          <w:sz w:val="28"/>
          <w:szCs w:val="21"/>
        </w:rPr>
        <w:t>表</w:t>
      </w:r>
      <w:r w:rsidRPr="00C66182">
        <w:rPr>
          <w:rFonts w:eastAsia="黑体" w:cs="Times New Roman"/>
          <w:sz w:val="28"/>
          <w:szCs w:val="21"/>
        </w:rPr>
        <w:t xml:space="preserve">1  </w:t>
      </w:r>
      <w:r w:rsidRPr="00C66182">
        <w:rPr>
          <w:rFonts w:eastAsia="黑体" w:cs="Times New Roman"/>
          <w:sz w:val="28"/>
          <w:szCs w:val="21"/>
        </w:rPr>
        <w:t>年初预算申报阶段设置绩效指标</w:t>
      </w:r>
    </w:p>
    <w:tbl>
      <w:tblPr>
        <w:tblW w:w="5000" w:type="pct"/>
        <w:jc w:val="center"/>
        <w:tblLook w:val="0000" w:firstRow="0" w:lastRow="0" w:firstColumn="0" w:lastColumn="0" w:noHBand="0" w:noVBand="0"/>
      </w:tblPr>
      <w:tblGrid>
        <w:gridCol w:w="1526"/>
        <w:gridCol w:w="1559"/>
        <w:gridCol w:w="2552"/>
        <w:gridCol w:w="1956"/>
        <w:gridCol w:w="1467"/>
      </w:tblGrid>
      <w:tr w:rsidR="00FD7969" w:rsidRPr="00C66182" w14:paraId="3594F786" w14:textId="77777777" w:rsidTr="006A7D3E">
        <w:trPr>
          <w:trHeight w:val="567"/>
          <w:tblHeader/>
          <w:jc w:val="center"/>
        </w:trPr>
        <w:tc>
          <w:tcPr>
            <w:tcW w:w="1526" w:type="dxa"/>
            <w:tcBorders>
              <w:top w:val="single" w:sz="4" w:space="0" w:color="000000"/>
              <w:left w:val="single" w:sz="4" w:space="0" w:color="000000"/>
              <w:bottom w:val="single" w:sz="4" w:space="0" w:color="000000"/>
              <w:right w:val="single" w:sz="4" w:space="0" w:color="000000"/>
            </w:tcBorders>
            <w:vAlign w:val="center"/>
          </w:tcPr>
          <w:p w14:paraId="066F3607" w14:textId="77777777" w:rsidR="00F4422E" w:rsidRPr="00C66182" w:rsidRDefault="00F4422E" w:rsidP="003734E8">
            <w:pPr>
              <w:widowControl/>
              <w:adjustRightInd w:val="0"/>
              <w:snapToGrid w:val="0"/>
              <w:spacing w:line="240" w:lineRule="auto"/>
              <w:ind w:firstLineChars="0" w:firstLine="0"/>
              <w:jc w:val="center"/>
              <w:textAlignment w:val="center"/>
              <w:rPr>
                <w:b/>
                <w:bCs/>
                <w:sz w:val="24"/>
              </w:rPr>
            </w:pPr>
            <w:r w:rsidRPr="00C66182">
              <w:rPr>
                <w:b/>
                <w:bCs/>
                <w:kern w:val="0"/>
                <w:sz w:val="24"/>
                <w:lang w:bidi="ar"/>
              </w:rPr>
              <w:t>一级指标</w:t>
            </w:r>
          </w:p>
        </w:tc>
        <w:tc>
          <w:tcPr>
            <w:tcW w:w="1559" w:type="dxa"/>
            <w:tcBorders>
              <w:top w:val="single" w:sz="4" w:space="0" w:color="000000"/>
              <w:left w:val="single" w:sz="4" w:space="0" w:color="000000"/>
              <w:bottom w:val="single" w:sz="4" w:space="0" w:color="000000"/>
              <w:right w:val="single" w:sz="4" w:space="0" w:color="000000"/>
            </w:tcBorders>
            <w:vAlign w:val="center"/>
          </w:tcPr>
          <w:p w14:paraId="73785759" w14:textId="77777777" w:rsidR="00F4422E" w:rsidRPr="00C66182" w:rsidRDefault="00F4422E" w:rsidP="003734E8">
            <w:pPr>
              <w:widowControl/>
              <w:adjustRightInd w:val="0"/>
              <w:snapToGrid w:val="0"/>
              <w:spacing w:line="240" w:lineRule="auto"/>
              <w:ind w:firstLineChars="0" w:firstLine="0"/>
              <w:jc w:val="center"/>
              <w:textAlignment w:val="center"/>
              <w:rPr>
                <w:b/>
                <w:bCs/>
                <w:sz w:val="24"/>
              </w:rPr>
            </w:pPr>
            <w:r w:rsidRPr="00C66182">
              <w:rPr>
                <w:b/>
                <w:bCs/>
                <w:kern w:val="0"/>
                <w:sz w:val="24"/>
                <w:lang w:bidi="ar"/>
              </w:rPr>
              <w:t>二级指标</w:t>
            </w:r>
          </w:p>
        </w:tc>
        <w:tc>
          <w:tcPr>
            <w:tcW w:w="2552" w:type="dxa"/>
            <w:tcBorders>
              <w:top w:val="single" w:sz="4" w:space="0" w:color="000000"/>
              <w:left w:val="single" w:sz="4" w:space="0" w:color="000000"/>
              <w:bottom w:val="single" w:sz="4" w:space="0" w:color="000000"/>
              <w:right w:val="single" w:sz="4" w:space="0" w:color="000000"/>
            </w:tcBorders>
            <w:vAlign w:val="center"/>
          </w:tcPr>
          <w:p w14:paraId="6ABBE2FF" w14:textId="77777777" w:rsidR="00F4422E" w:rsidRPr="00C66182" w:rsidRDefault="00F4422E" w:rsidP="003734E8">
            <w:pPr>
              <w:widowControl/>
              <w:adjustRightInd w:val="0"/>
              <w:snapToGrid w:val="0"/>
              <w:spacing w:line="240" w:lineRule="auto"/>
              <w:ind w:firstLineChars="0" w:firstLine="0"/>
              <w:jc w:val="center"/>
              <w:textAlignment w:val="center"/>
              <w:rPr>
                <w:b/>
                <w:bCs/>
                <w:sz w:val="24"/>
              </w:rPr>
            </w:pPr>
            <w:r w:rsidRPr="00C66182">
              <w:rPr>
                <w:b/>
                <w:bCs/>
                <w:kern w:val="0"/>
                <w:sz w:val="24"/>
                <w:lang w:bidi="ar"/>
              </w:rPr>
              <w:t>三级指标</w:t>
            </w:r>
          </w:p>
        </w:tc>
        <w:tc>
          <w:tcPr>
            <w:tcW w:w="1956" w:type="dxa"/>
            <w:tcBorders>
              <w:top w:val="single" w:sz="4" w:space="0" w:color="000000"/>
              <w:left w:val="single" w:sz="4" w:space="0" w:color="000000"/>
              <w:bottom w:val="single" w:sz="4" w:space="0" w:color="000000"/>
              <w:right w:val="single" w:sz="4" w:space="0" w:color="000000"/>
            </w:tcBorders>
            <w:vAlign w:val="center"/>
          </w:tcPr>
          <w:p w14:paraId="3743783F" w14:textId="14E2766C" w:rsidR="00F4422E" w:rsidRPr="00C66182" w:rsidRDefault="00F4422E" w:rsidP="00F4422E">
            <w:pPr>
              <w:widowControl/>
              <w:adjustRightInd w:val="0"/>
              <w:snapToGrid w:val="0"/>
              <w:spacing w:line="240" w:lineRule="auto"/>
              <w:ind w:firstLineChars="0" w:firstLine="0"/>
              <w:jc w:val="center"/>
              <w:textAlignment w:val="center"/>
              <w:rPr>
                <w:b/>
                <w:bCs/>
                <w:kern w:val="0"/>
                <w:sz w:val="24"/>
                <w:lang w:bidi="ar"/>
              </w:rPr>
            </w:pPr>
            <w:r w:rsidRPr="00C66182">
              <w:rPr>
                <w:b/>
                <w:bCs/>
                <w:kern w:val="0"/>
                <w:sz w:val="24"/>
                <w:lang w:bidi="ar"/>
              </w:rPr>
              <w:t>实施周期指标值</w:t>
            </w:r>
          </w:p>
        </w:tc>
        <w:tc>
          <w:tcPr>
            <w:tcW w:w="1467" w:type="dxa"/>
            <w:tcBorders>
              <w:top w:val="single" w:sz="4" w:space="0" w:color="000000"/>
              <w:left w:val="single" w:sz="4" w:space="0" w:color="000000"/>
              <w:bottom w:val="single" w:sz="4" w:space="0" w:color="000000"/>
              <w:right w:val="single" w:sz="4" w:space="0" w:color="000000"/>
            </w:tcBorders>
            <w:vAlign w:val="center"/>
          </w:tcPr>
          <w:p w14:paraId="45003F9B" w14:textId="4EE5BD7D" w:rsidR="00F4422E" w:rsidRPr="00C66182" w:rsidRDefault="00F4422E" w:rsidP="003734E8">
            <w:pPr>
              <w:widowControl/>
              <w:adjustRightInd w:val="0"/>
              <w:snapToGrid w:val="0"/>
              <w:spacing w:line="240" w:lineRule="auto"/>
              <w:ind w:firstLineChars="0" w:firstLine="0"/>
              <w:jc w:val="center"/>
              <w:textAlignment w:val="center"/>
              <w:rPr>
                <w:b/>
                <w:bCs/>
                <w:sz w:val="24"/>
              </w:rPr>
            </w:pPr>
            <w:r w:rsidRPr="00C66182">
              <w:rPr>
                <w:b/>
                <w:bCs/>
                <w:kern w:val="0"/>
                <w:sz w:val="24"/>
                <w:lang w:bidi="ar"/>
              </w:rPr>
              <w:t>年度指标值</w:t>
            </w:r>
          </w:p>
        </w:tc>
      </w:tr>
      <w:tr w:rsidR="00FD7969" w:rsidRPr="00C66182" w14:paraId="6997F9B7" w14:textId="77777777" w:rsidTr="006A7D3E">
        <w:trPr>
          <w:trHeight w:val="567"/>
          <w:jc w:val="center"/>
        </w:trPr>
        <w:tc>
          <w:tcPr>
            <w:tcW w:w="1526" w:type="dxa"/>
            <w:tcBorders>
              <w:top w:val="single" w:sz="4" w:space="0" w:color="000000"/>
              <w:left w:val="single" w:sz="4" w:space="0" w:color="000000"/>
              <w:bottom w:val="single" w:sz="4" w:space="0" w:color="000000"/>
              <w:right w:val="single" w:sz="4" w:space="0" w:color="000000"/>
            </w:tcBorders>
            <w:vAlign w:val="center"/>
          </w:tcPr>
          <w:p w14:paraId="2EE89DD5" w14:textId="1DC21092" w:rsidR="00F4422E" w:rsidRPr="00C66182" w:rsidRDefault="006036F8" w:rsidP="001A1DFE">
            <w:pPr>
              <w:widowControl/>
              <w:adjustRightInd w:val="0"/>
              <w:snapToGrid w:val="0"/>
              <w:spacing w:line="240" w:lineRule="auto"/>
              <w:ind w:firstLineChars="0" w:firstLine="0"/>
              <w:jc w:val="center"/>
              <w:textAlignment w:val="center"/>
              <w:rPr>
                <w:sz w:val="24"/>
              </w:rPr>
            </w:pPr>
            <w:r w:rsidRPr="00C66182">
              <w:rPr>
                <w:kern w:val="0"/>
                <w:sz w:val="24"/>
                <w:lang w:bidi="ar"/>
              </w:rPr>
              <w:t>效益指标</w:t>
            </w:r>
          </w:p>
        </w:tc>
        <w:tc>
          <w:tcPr>
            <w:tcW w:w="1559" w:type="dxa"/>
            <w:tcBorders>
              <w:top w:val="single" w:sz="4" w:space="0" w:color="000000"/>
              <w:left w:val="single" w:sz="4" w:space="0" w:color="000000"/>
              <w:bottom w:val="single" w:sz="4" w:space="0" w:color="000000"/>
              <w:right w:val="single" w:sz="4" w:space="0" w:color="000000"/>
            </w:tcBorders>
            <w:vAlign w:val="center"/>
          </w:tcPr>
          <w:p w14:paraId="2CFBB92A" w14:textId="34DA2B57" w:rsidR="00F4422E" w:rsidRPr="00C66182" w:rsidRDefault="006036F8" w:rsidP="006036F8">
            <w:pPr>
              <w:widowControl/>
              <w:adjustRightInd w:val="0"/>
              <w:snapToGrid w:val="0"/>
              <w:spacing w:line="240" w:lineRule="auto"/>
              <w:ind w:firstLineChars="0" w:firstLine="0"/>
              <w:jc w:val="center"/>
              <w:textAlignment w:val="center"/>
              <w:rPr>
                <w:sz w:val="24"/>
              </w:rPr>
            </w:pPr>
            <w:r w:rsidRPr="00C66182">
              <w:rPr>
                <w:kern w:val="0"/>
                <w:sz w:val="24"/>
                <w:lang w:bidi="ar"/>
              </w:rPr>
              <w:t>可持续影响</w:t>
            </w:r>
          </w:p>
        </w:tc>
        <w:tc>
          <w:tcPr>
            <w:tcW w:w="2552" w:type="dxa"/>
            <w:tcBorders>
              <w:top w:val="single" w:sz="4" w:space="0" w:color="000000"/>
              <w:left w:val="single" w:sz="4" w:space="0" w:color="000000"/>
              <w:bottom w:val="single" w:sz="4" w:space="0" w:color="000000"/>
              <w:right w:val="single" w:sz="4" w:space="0" w:color="000000"/>
            </w:tcBorders>
            <w:vAlign w:val="center"/>
          </w:tcPr>
          <w:p w14:paraId="4FFB505B" w14:textId="30BD77A8" w:rsidR="00F4422E" w:rsidRPr="00C66182" w:rsidRDefault="006036F8" w:rsidP="001A1DFE">
            <w:pPr>
              <w:widowControl/>
              <w:adjustRightInd w:val="0"/>
              <w:snapToGrid w:val="0"/>
              <w:spacing w:line="240" w:lineRule="auto"/>
              <w:ind w:firstLineChars="0" w:firstLine="0"/>
              <w:jc w:val="center"/>
              <w:textAlignment w:val="center"/>
              <w:rPr>
                <w:sz w:val="24"/>
              </w:rPr>
            </w:pPr>
            <w:r w:rsidRPr="00C66182">
              <w:rPr>
                <w:kern w:val="0"/>
                <w:sz w:val="24"/>
                <w:lang w:bidi="ar"/>
              </w:rPr>
              <w:t>提升人居环境（是</w:t>
            </w:r>
            <w:r w:rsidRPr="00C66182">
              <w:rPr>
                <w:kern w:val="0"/>
                <w:sz w:val="24"/>
                <w:lang w:bidi="ar"/>
              </w:rPr>
              <w:t>/</w:t>
            </w:r>
            <w:r w:rsidRPr="00C66182">
              <w:rPr>
                <w:kern w:val="0"/>
                <w:sz w:val="24"/>
                <w:lang w:bidi="ar"/>
              </w:rPr>
              <w:t>否）</w:t>
            </w:r>
          </w:p>
        </w:tc>
        <w:tc>
          <w:tcPr>
            <w:tcW w:w="1956" w:type="dxa"/>
            <w:tcBorders>
              <w:top w:val="single" w:sz="4" w:space="0" w:color="000000"/>
              <w:left w:val="single" w:sz="4" w:space="0" w:color="000000"/>
              <w:bottom w:val="single" w:sz="4" w:space="0" w:color="000000"/>
              <w:right w:val="single" w:sz="4" w:space="0" w:color="000000"/>
            </w:tcBorders>
            <w:vAlign w:val="center"/>
          </w:tcPr>
          <w:p w14:paraId="79D7ED62" w14:textId="6FA433B5" w:rsidR="00F4422E" w:rsidRPr="00C66182" w:rsidRDefault="006036F8" w:rsidP="001A1DFE">
            <w:pPr>
              <w:widowControl/>
              <w:adjustRightInd w:val="0"/>
              <w:snapToGrid w:val="0"/>
              <w:spacing w:line="240" w:lineRule="auto"/>
              <w:ind w:firstLineChars="0" w:firstLine="0"/>
              <w:jc w:val="center"/>
              <w:textAlignment w:val="center"/>
              <w:rPr>
                <w:kern w:val="0"/>
                <w:sz w:val="24"/>
                <w:lang w:bidi="ar"/>
              </w:rPr>
            </w:pPr>
            <w:r w:rsidRPr="00C66182">
              <w:rPr>
                <w:kern w:val="0"/>
                <w:sz w:val="24"/>
                <w:lang w:bidi="ar"/>
              </w:rPr>
              <w:t>是</w:t>
            </w:r>
          </w:p>
        </w:tc>
        <w:tc>
          <w:tcPr>
            <w:tcW w:w="1467" w:type="dxa"/>
            <w:tcBorders>
              <w:top w:val="single" w:sz="4" w:space="0" w:color="000000"/>
              <w:left w:val="single" w:sz="4" w:space="0" w:color="000000"/>
              <w:bottom w:val="single" w:sz="4" w:space="0" w:color="000000"/>
              <w:right w:val="single" w:sz="4" w:space="0" w:color="000000"/>
            </w:tcBorders>
            <w:vAlign w:val="center"/>
          </w:tcPr>
          <w:p w14:paraId="77469390" w14:textId="09609221" w:rsidR="00F4422E" w:rsidRPr="00C66182" w:rsidRDefault="006036F8" w:rsidP="001A1DFE">
            <w:pPr>
              <w:widowControl/>
              <w:adjustRightInd w:val="0"/>
              <w:snapToGrid w:val="0"/>
              <w:spacing w:line="240" w:lineRule="auto"/>
              <w:ind w:firstLineChars="0" w:firstLine="0"/>
              <w:jc w:val="center"/>
              <w:textAlignment w:val="center"/>
              <w:rPr>
                <w:sz w:val="24"/>
              </w:rPr>
            </w:pPr>
            <w:r w:rsidRPr="00C66182">
              <w:rPr>
                <w:sz w:val="24"/>
              </w:rPr>
              <w:t>是</w:t>
            </w:r>
          </w:p>
        </w:tc>
      </w:tr>
      <w:tr w:rsidR="0007533D" w:rsidRPr="00C66182" w14:paraId="3113F165" w14:textId="77777777" w:rsidTr="006A7D3E">
        <w:trPr>
          <w:trHeight w:val="567"/>
          <w:jc w:val="center"/>
        </w:trPr>
        <w:tc>
          <w:tcPr>
            <w:tcW w:w="1526" w:type="dxa"/>
            <w:tcBorders>
              <w:top w:val="single" w:sz="4" w:space="0" w:color="000000"/>
              <w:left w:val="single" w:sz="4" w:space="0" w:color="000000"/>
              <w:bottom w:val="single" w:sz="4" w:space="0" w:color="000000"/>
              <w:right w:val="single" w:sz="4" w:space="0" w:color="000000"/>
            </w:tcBorders>
            <w:vAlign w:val="center"/>
          </w:tcPr>
          <w:p w14:paraId="0FE8EDEC" w14:textId="58D2BAB4" w:rsidR="0007533D" w:rsidRPr="00C66182" w:rsidRDefault="006036F8" w:rsidP="001A1DFE">
            <w:pPr>
              <w:widowControl/>
              <w:adjustRightInd w:val="0"/>
              <w:snapToGrid w:val="0"/>
              <w:spacing w:line="240" w:lineRule="auto"/>
              <w:ind w:firstLineChars="0" w:firstLine="0"/>
              <w:jc w:val="center"/>
              <w:textAlignment w:val="center"/>
              <w:rPr>
                <w:kern w:val="0"/>
                <w:sz w:val="24"/>
                <w:lang w:bidi="ar"/>
              </w:rPr>
            </w:pPr>
            <w:r w:rsidRPr="00C66182">
              <w:rPr>
                <w:kern w:val="0"/>
                <w:sz w:val="24"/>
                <w:lang w:bidi="ar"/>
              </w:rPr>
              <w:t>效益指标</w:t>
            </w:r>
          </w:p>
        </w:tc>
        <w:tc>
          <w:tcPr>
            <w:tcW w:w="1559" w:type="dxa"/>
            <w:tcBorders>
              <w:top w:val="single" w:sz="4" w:space="0" w:color="000000"/>
              <w:left w:val="single" w:sz="4" w:space="0" w:color="000000"/>
              <w:bottom w:val="single" w:sz="4" w:space="0" w:color="000000"/>
              <w:right w:val="single" w:sz="4" w:space="0" w:color="000000"/>
            </w:tcBorders>
            <w:vAlign w:val="center"/>
          </w:tcPr>
          <w:p w14:paraId="75FC3585" w14:textId="27516681" w:rsidR="0007533D" w:rsidRPr="00C66182" w:rsidRDefault="006036F8" w:rsidP="001A1DFE">
            <w:pPr>
              <w:widowControl/>
              <w:adjustRightInd w:val="0"/>
              <w:snapToGrid w:val="0"/>
              <w:spacing w:line="240" w:lineRule="auto"/>
              <w:ind w:firstLineChars="0" w:firstLine="0"/>
              <w:jc w:val="center"/>
              <w:textAlignment w:val="center"/>
              <w:rPr>
                <w:kern w:val="0"/>
                <w:sz w:val="24"/>
                <w:lang w:bidi="ar"/>
              </w:rPr>
            </w:pPr>
            <w:r w:rsidRPr="00C66182">
              <w:rPr>
                <w:kern w:val="0"/>
                <w:sz w:val="24"/>
                <w:lang w:bidi="ar"/>
              </w:rPr>
              <w:t>生态效益</w:t>
            </w:r>
          </w:p>
        </w:tc>
        <w:tc>
          <w:tcPr>
            <w:tcW w:w="2552" w:type="dxa"/>
            <w:tcBorders>
              <w:top w:val="single" w:sz="4" w:space="0" w:color="000000"/>
              <w:left w:val="single" w:sz="4" w:space="0" w:color="000000"/>
              <w:bottom w:val="single" w:sz="4" w:space="0" w:color="000000"/>
              <w:right w:val="single" w:sz="4" w:space="0" w:color="000000"/>
            </w:tcBorders>
            <w:vAlign w:val="center"/>
          </w:tcPr>
          <w:p w14:paraId="679E37C2" w14:textId="383723E7" w:rsidR="0007533D" w:rsidRPr="00C66182" w:rsidRDefault="006A7D3E" w:rsidP="006A7D3E">
            <w:pPr>
              <w:widowControl/>
              <w:adjustRightInd w:val="0"/>
              <w:snapToGrid w:val="0"/>
              <w:spacing w:line="240" w:lineRule="auto"/>
              <w:ind w:firstLineChars="0" w:firstLine="0"/>
              <w:jc w:val="center"/>
              <w:textAlignment w:val="center"/>
              <w:rPr>
                <w:kern w:val="0"/>
                <w:sz w:val="24"/>
                <w:lang w:bidi="ar"/>
              </w:rPr>
            </w:pPr>
            <w:r w:rsidRPr="00C66182">
              <w:rPr>
                <w:kern w:val="0"/>
                <w:sz w:val="24"/>
                <w:lang w:bidi="ar"/>
              </w:rPr>
              <w:t>生态环境质量</w:t>
            </w:r>
          </w:p>
        </w:tc>
        <w:tc>
          <w:tcPr>
            <w:tcW w:w="1956" w:type="dxa"/>
            <w:tcBorders>
              <w:top w:val="single" w:sz="4" w:space="0" w:color="000000"/>
              <w:left w:val="single" w:sz="4" w:space="0" w:color="000000"/>
              <w:bottom w:val="single" w:sz="4" w:space="0" w:color="000000"/>
              <w:right w:val="single" w:sz="4" w:space="0" w:color="000000"/>
            </w:tcBorders>
            <w:vAlign w:val="center"/>
          </w:tcPr>
          <w:p w14:paraId="3BCE04D7" w14:textId="4342F8F9" w:rsidR="0007533D" w:rsidRPr="00C66182" w:rsidRDefault="006A7D3E" w:rsidP="001A1DFE">
            <w:pPr>
              <w:widowControl/>
              <w:adjustRightInd w:val="0"/>
              <w:snapToGrid w:val="0"/>
              <w:spacing w:line="240" w:lineRule="auto"/>
              <w:ind w:firstLineChars="0" w:firstLine="0"/>
              <w:jc w:val="center"/>
              <w:textAlignment w:val="center"/>
              <w:rPr>
                <w:kern w:val="0"/>
                <w:sz w:val="24"/>
                <w:lang w:bidi="ar"/>
              </w:rPr>
            </w:pPr>
            <w:r w:rsidRPr="00C66182">
              <w:rPr>
                <w:kern w:val="0"/>
                <w:sz w:val="24"/>
                <w:lang w:bidi="ar"/>
              </w:rPr>
              <w:t>改善</w:t>
            </w:r>
          </w:p>
        </w:tc>
        <w:tc>
          <w:tcPr>
            <w:tcW w:w="1467" w:type="dxa"/>
            <w:tcBorders>
              <w:top w:val="single" w:sz="4" w:space="0" w:color="000000"/>
              <w:left w:val="single" w:sz="4" w:space="0" w:color="000000"/>
              <w:bottom w:val="single" w:sz="4" w:space="0" w:color="000000"/>
              <w:right w:val="single" w:sz="4" w:space="0" w:color="000000"/>
            </w:tcBorders>
            <w:vAlign w:val="center"/>
          </w:tcPr>
          <w:p w14:paraId="699C6D24" w14:textId="7B5648E3" w:rsidR="0007533D" w:rsidRPr="00C66182" w:rsidRDefault="006A7D3E" w:rsidP="001A1DFE">
            <w:pPr>
              <w:widowControl/>
              <w:adjustRightInd w:val="0"/>
              <w:snapToGrid w:val="0"/>
              <w:spacing w:line="240" w:lineRule="auto"/>
              <w:ind w:firstLineChars="0" w:firstLine="0"/>
              <w:jc w:val="center"/>
              <w:textAlignment w:val="center"/>
              <w:rPr>
                <w:kern w:val="0"/>
                <w:sz w:val="24"/>
                <w:lang w:bidi="ar"/>
              </w:rPr>
            </w:pPr>
            <w:r w:rsidRPr="00C66182">
              <w:rPr>
                <w:kern w:val="0"/>
                <w:sz w:val="24"/>
                <w:lang w:bidi="ar"/>
              </w:rPr>
              <w:t>改善</w:t>
            </w:r>
          </w:p>
        </w:tc>
      </w:tr>
    </w:tbl>
    <w:p w14:paraId="0E8F7372" w14:textId="77777777" w:rsidR="00ED5FE3" w:rsidRPr="00C66182" w:rsidRDefault="00ED5FE3" w:rsidP="00C06EAE">
      <w:pPr>
        <w:ind w:firstLine="632"/>
      </w:pPr>
    </w:p>
    <w:p w14:paraId="5732DDD1" w14:textId="7C1299EC" w:rsidR="009B171C" w:rsidRPr="00C66182" w:rsidRDefault="009B171C" w:rsidP="00C06EAE">
      <w:pPr>
        <w:ind w:firstLine="632"/>
      </w:pPr>
      <w:r w:rsidRPr="00C66182">
        <w:t>根据《项目支出绩效自评表》，</w:t>
      </w:r>
      <w:r w:rsidR="008822BB" w:rsidRPr="00C66182">
        <w:t>绩效自评阶段</w:t>
      </w:r>
      <w:r w:rsidR="00A755DB" w:rsidRPr="00C66182">
        <w:t>区林业园林局</w:t>
      </w:r>
      <w:r w:rsidR="008822BB" w:rsidRPr="00C66182">
        <w:t>针对项目设置</w:t>
      </w:r>
      <w:r w:rsidR="00A755DB" w:rsidRPr="00C66182">
        <w:t>8</w:t>
      </w:r>
      <w:r w:rsidR="008822BB" w:rsidRPr="00C66182">
        <w:t>个个性化绩效指标，其中产出指标</w:t>
      </w:r>
      <w:r w:rsidR="00A755DB" w:rsidRPr="00C66182">
        <w:t>3</w:t>
      </w:r>
      <w:r w:rsidR="008822BB" w:rsidRPr="00C66182">
        <w:t>个、效益指标</w:t>
      </w:r>
      <w:r w:rsidR="00A755DB" w:rsidRPr="00C66182">
        <w:t>4</w:t>
      </w:r>
      <w:r w:rsidR="008822BB" w:rsidRPr="00C66182">
        <w:t>个、满意度指标</w:t>
      </w:r>
      <w:r w:rsidR="008822BB" w:rsidRPr="00C66182">
        <w:t>1</w:t>
      </w:r>
      <w:r w:rsidR="008822BB" w:rsidRPr="00C66182">
        <w:t>个，详见下表。</w:t>
      </w:r>
    </w:p>
    <w:p w14:paraId="20B79D60" w14:textId="3322E490" w:rsidR="006E66AE" w:rsidRPr="00C66182" w:rsidRDefault="006E66AE" w:rsidP="006E66AE">
      <w:pPr>
        <w:ind w:firstLineChars="0" w:firstLine="0"/>
        <w:jc w:val="center"/>
        <w:rPr>
          <w:rFonts w:eastAsia="黑体"/>
          <w:sz w:val="28"/>
          <w:szCs w:val="28"/>
        </w:rPr>
      </w:pPr>
      <w:r w:rsidRPr="00C66182">
        <w:rPr>
          <w:rFonts w:eastAsia="黑体"/>
          <w:sz w:val="28"/>
          <w:szCs w:val="28"/>
        </w:rPr>
        <w:t>表</w:t>
      </w:r>
      <w:r w:rsidRPr="00C66182">
        <w:rPr>
          <w:rFonts w:eastAsia="黑体"/>
          <w:sz w:val="28"/>
          <w:szCs w:val="28"/>
        </w:rPr>
        <w:t xml:space="preserve">2  </w:t>
      </w:r>
      <w:r w:rsidRPr="00C66182">
        <w:rPr>
          <w:rFonts w:eastAsia="黑体"/>
          <w:sz w:val="28"/>
          <w:szCs w:val="28"/>
        </w:rPr>
        <w:t>绩效自评阶段设置绩效指标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404"/>
        <w:gridCol w:w="2802"/>
        <w:gridCol w:w="3612"/>
      </w:tblGrid>
      <w:tr w:rsidR="00C66182" w:rsidRPr="00C66182" w14:paraId="52F299B2" w14:textId="77777777" w:rsidTr="00A755DB">
        <w:trPr>
          <w:trHeight w:val="567"/>
          <w:tblHeader/>
        </w:trPr>
        <w:tc>
          <w:tcPr>
            <w:tcW w:w="1242" w:type="dxa"/>
            <w:shd w:val="clear" w:color="auto" w:fill="auto"/>
            <w:vAlign w:val="center"/>
            <w:hideMark/>
          </w:tcPr>
          <w:p w14:paraId="4720A041" w14:textId="6E4D9CE4" w:rsidR="006A7D3E" w:rsidRPr="00C66182" w:rsidRDefault="006A7D3E" w:rsidP="00A755DB">
            <w:pPr>
              <w:widowControl/>
              <w:adjustRightInd w:val="0"/>
              <w:snapToGrid w:val="0"/>
              <w:spacing w:line="240" w:lineRule="auto"/>
              <w:ind w:firstLineChars="0" w:firstLine="0"/>
              <w:jc w:val="center"/>
              <w:rPr>
                <w:b/>
                <w:bCs/>
                <w:kern w:val="0"/>
                <w:sz w:val="24"/>
              </w:rPr>
            </w:pPr>
            <w:r w:rsidRPr="00C66182">
              <w:rPr>
                <w:b/>
                <w:bCs/>
                <w:kern w:val="0"/>
                <w:sz w:val="24"/>
              </w:rPr>
              <w:t>一级指标</w:t>
            </w:r>
          </w:p>
        </w:tc>
        <w:tc>
          <w:tcPr>
            <w:tcW w:w="1404" w:type="dxa"/>
            <w:shd w:val="clear" w:color="auto" w:fill="auto"/>
            <w:vAlign w:val="center"/>
            <w:hideMark/>
          </w:tcPr>
          <w:p w14:paraId="49B0AB77" w14:textId="3288C353" w:rsidR="006A7D3E" w:rsidRPr="00C66182" w:rsidRDefault="006A7D3E" w:rsidP="00A755DB">
            <w:pPr>
              <w:widowControl/>
              <w:adjustRightInd w:val="0"/>
              <w:snapToGrid w:val="0"/>
              <w:spacing w:line="240" w:lineRule="auto"/>
              <w:ind w:firstLineChars="0" w:firstLine="0"/>
              <w:jc w:val="center"/>
              <w:rPr>
                <w:b/>
                <w:bCs/>
                <w:kern w:val="0"/>
                <w:sz w:val="24"/>
              </w:rPr>
            </w:pPr>
            <w:r w:rsidRPr="00C66182">
              <w:rPr>
                <w:b/>
                <w:bCs/>
                <w:kern w:val="0"/>
                <w:sz w:val="24"/>
              </w:rPr>
              <w:t>二级指标</w:t>
            </w:r>
          </w:p>
        </w:tc>
        <w:tc>
          <w:tcPr>
            <w:tcW w:w="2802" w:type="dxa"/>
            <w:shd w:val="clear" w:color="auto" w:fill="auto"/>
            <w:noWrap/>
            <w:vAlign w:val="center"/>
            <w:hideMark/>
          </w:tcPr>
          <w:p w14:paraId="19AECEF9" w14:textId="77777777" w:rsidR="006A7D3E" w:rsidRPr="00C66182" w:rsidRDefault="006A7D3E" w:rsidP="006A7D3E">
            <w:pPr>
              <w:widowControl/>
              <w:adjustRightInd w:val="0"/>
              <w:snapToGrid w:val="0"/>
              <w:spacing w:line="240" w:lineRule="auto"/>
              <w:ind w:firstLineChars="0" w:firstLine="0"/>
              <w:jc w:val="center"/>
              <w:rPr>
                <w:b/>
                <w:bCs/>
                <w:kern w:val="0"/>
                <w:sz w:val="24"/>
              </w:rPr>
            </w:pPr>
            <w:r w:rsidRPr="00C66182">
              <w:rPr>
                <w:b/>
                <w:bCs/>
                <w:kern w:val="0"/>
                <w:sz w:val="24"/>
              </w:rPr>
              <w:t>三级指标</w:t>
            </w:r>
          </w:p>
        </w:tc>
        <w:tc>
          <w:tcPr>
            <w:tcW w:w="3612" w:type="dxa"/>
            <w:shd w:val="clear" w:color="auto" w:fill="auto"/>
            <w:vAlign w:val="center"/>
            <w:hideMark/>
          </w:tcPr>
          <w:p w14:paraId="6246D8A8" w14:textId="77777777" w:rsidR="006A7D3E" w:rsidRPr="00C66182" w:rsidRDefault="006A7D3E" w:rsidP="006A7D3E">
            <w:pPr>
              <w:widowControl/>
              <w:adjustRightInd w:val="0"/>
              <w:snapToGrid w:val="0"/>
              <w:spacing w:line="240" w:lineRule="auto"/>
              <w:ind w:firstLineChars="0" w:firstLine="0"/>
              <w:jc w:val="center"/>
              <w:rPr>
                <w:b/>
                <w:bCs/>
                <w:kern w:val="0"/>
                <w:sz w:val="24"/>
              </w:rPr>
            </w:pPr>
            <w:r w:rsidRPr="00C66182">
              <w:rPr>
                <w:b/>
                <w:bCs/>
                <w:kern w:val="0"/>
                <w:sz w:val="24"/>
              </w:rPr>
              <w:t>年度指标值</w:t>
            </w:r>
          </w:p>
        </w:tc>
      </w:tr>
      <w:tr w:rsidR="00A755DB" w:rsidRPr="00C66182" w14:paraId="569ABDF5" w14:textId="77777777" w:rsidTr="00A755DB">
        <w:trPr>
          <w:trHeight w:val="567"/>
        </w:trPr>
        <w:tc>
          <w:tcPr>
            <w:tcW w:w="1242" w:type="dxa"/>
            <w:vMerge w:val="restart"/>
            <w:shd w:val="clear" w:color="auto" w:fill="auto"/>
            <w:vAlign w:val="center"/>
            <w:hideMark/>
          </w:tcPr>
          <w:p w14:paraId="3FFF1463" w14:textId="77777777"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产出指标</w:t>
            </w:r>
          </w:p>
        </w:tc>
        <w:tc>
          <w:tcPr>
            <w:tcW w:w="1404" w:type="dxa"/>
            <w:shd w:val="clear" w:color="auto" w:fill="auto"/>
            <w:vAlign w:val="center"/>
            <w:hideMark/>
          </w:tcPr>
          <w:p w14:paraId="37BDE1D2" w14:textId="77777777"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数量指标</w:t>
            </w:r>
          </w:p>
        </w:tc>
        <w:tc>
          <w:tcPr>
            <w:tcW w:w="2802" w:type="dxa"/>
            <w:shd w:val="clear" w:color="auto" w:fill="auto"/>
            <w:vAlign w:val="center"/>
            <w:hideMark/>
          </w:tcPr>
          <w:p w14:paraId="0A8D168D" w14:textId="77777777"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（建设</w:t>
            </w:r>
            <w:r w:rsidRPr="00C66182">
              <w:rPr>
                <w:kern w:val="0"/>
                <w:sz w:val="24"/>
              </w:rPr>
              <w:t>/</w:t>
            </w:r>
            <w:r w:rsidRPr="00C66182">
              <w:rPr>
                <w:kern w:val="0"/>
                <w:sz w:val="24"/>
              </w:rPr>
              <w:t>改造</w:t>
            </w:r>
            <w:r w:rsidRPr="00C66182">
              <w:rPr>
                <w:kern w:val="0"/>
                <w:sz w:val="24"/>
              </w:rPr>
              <w:t>/</w:t>
            </w:r>
            <w:r w:rsidRPr="00C66182">
              <w:rPr>
                <w:kern w:val="0"/>
                <w:sz w:val="24"/>
              </w:rPr>
              <w:t>修缮</w:t>
            </w:r>
            <w:r w:rsidRPr="00C66182">
              <w:rPr>
                <w:kern w:val="0"/>
                <w:sz w:val="24"/>
              </w:rPr>
              <w:t>/</w:t>
            </w:r>
            <w:r w:rsidRPr="00C66182">
              <w:rPr>
                <w:kern w:val="0"/>
                <w:sz w:val="24"/>
              </w:rPr>
              <w:t>维护）工程量</w:t>
            </w:r>
          </w:p>
        </w:tc>
        <w:tc>
          <w:tcPr>
            <w:tcW w:w="3612" w:type="dxa"/>
            <w:shd w:val="clear" w:color="auto" w:fill="auto"/>
            <w:noWrap/>
            <w:vAlign w:val="center"/>
            <w:hideMark/>
          </w:tcPr>
          <w:p w14:paraId="61A6C9DB" w14:textId="77777777"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94318</w:t>
            </w:r>
            <w:r w:rsidRPr="00C66182">
              <w:rPr>
                <w:kern w:val="0"/>
                <w:sz w:val="24"/>
              </w:rPr>
              <w:t>平方米</w:t>
            </w:r>
          </w:p>
        </w:tc>
      </w:tr>
      <w:tr w:rsidR="00A755DB" w:rsidRPr="00C66182" w14:paraId="1FBD7981" w14:textId="77777777" w:rsidTr="00A755DB">
        <w:trPr>
          <w:trHeight w:val="567"/>
        </w:trPr>
        <w:tc>
          <w:tcPr>
            <w:tcW w:w="1242" w:type="dxa"/>
            <w:vMerge/>
            <w:vAlign w:val="center"/>
            <w:hideMark/>
          </w:tcPr>
          <w:p w14:paraId="09765352" w14:textId="77777777" w:rsidR="006A7D3E" w:rsidRPr="00C66182" w:rsidRDefault="006A7D3E" w:rsidP="006A7D3E">
            <w:pPr>
              <w:widowControl/>
              <w:adjustRightInd w:val="0"/>
              <w:snapToGrid w:val="0"/>
              <w:spacing w:line="240" w:lineRule="auto"/>
              <w:ind w:firstLineChars="0" w:firstLine="0"/>
              <w:jc w:val="left"/>
              <w:rPr>
                <w:kern w:val="0"/>
                <w:sz w:val="24"/>
              </w:rPr>
            </w:pPr>
          </w:p>
        </w:tc>
        <w:tc>
          <w:tcPr>
            <w:tcW w:w="1404" w:type="dxa"/>
            <w:shd w:val="clear" w:color="auto" w:fill="auto"/>
            <w:vAlign w:val="center"/>
            <w:hideMark/>
          </w:tcPr>
          <w:p w14:paraId="1B67392C" w14:textId="77777777"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质量指标</w:t>
            </w:r>
          </w:p>
        </w:tc>
        <w:tc>
          <w:tcPr>
            <w:tcW w:w="2802" w:type="dxa"/>
            <w:shd w:val="clear" w:color="auto" w:fill="auto"/>
            <w:vAlign w:val="center"/>
            <w:hideMark/>
          </w:tcPr>
          <w:p w14:paraId="6209124B" w14:textId="77777777"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工程验收合格率</w:t>
            </w:r>
          </w:p>
        </w:tc>
        <w:tc>
          <w:tcPr>
            <w:tcW w:w="3612" w:type="dxa"/>
            <w:shd w:val="clear" w:color="auto" w:fill="auto"/>
            <w:noWrap/>
            <w:vAlign w:val="center"/>
            <w:hideMark/>
          </w:tcPr>
          <w:p w14:paraId="110FA1C3" w14:textId="77777777"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100%</w:t>
            </w:r>
          </w:p>
        </w:tc>
      </w:tr>
      <w:tr w:rsidR="00C66182" w:rsidRPr="00C66182" w14:paraId="156464C9" w14:textId="77777777" w:rsidTr="00A755DB">
        <w:trPr>
          <w:trHeight w:val="567"/>
        </w:trPr>
        <w:tc>
          <w:tcPr>
            <w:tcW w:w="1242" w:type="dxa"/>
            <w:vMerge/>
            <w:vAlign w:val="center"/>
            <w:hideMark/>
          </w:tcPr>
          <w:p w14:paraId="42EAFE2A" w14:textId="77777777" w:rsidR="006A7D3E" w:rsidRPr="00C66182" w:rsidRDefault="006A7D3E" w:rsidP="006A7D3E">
            <w:pPr>
              <w:widowControl/>
              <w:adjustRightInd w:val="0"/>
              <w:snapToGrid w:val="0"/>
              <w:spacing w:line="240" w:lineRule="auto"/>
              <w:ind w:firstLineChars="0" w:firstLine="0"/>
              <w:jc w:val="left"/>
              <w:rPr>
                <w:kern w:val="0"/>
                <w:sz w:val="24"/>
              </w:rPr>
            </w:pPr>
          </w:p>
        </w:tc>
        <w:tc>
          <w:tcPr>
            <w:tcW w:w="1404" w:type="dxa"/>
            <w:shd w:val="clear" w:color="auto" w:fill="auto"/>
            <w:vAlign w:val="center"/>
            <w:hideMark/>
          </w:tcPr>
          <w:p w14:paraId="4C2562DB" w14:textId="77777777"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时效指标</w:t>
            </w:r>
          </w:p>
        </w:tc>
        <w:tc>
          <w:tcPr>
            <w:tcW w:w="2802" w:type="dxa"/>
            <w:shd w:val="clear" w:color="auto" w:fill="auto"/>
            <w:vAlign w:val="center"/>
            <w:hideMark/>
          </w:tcPr>
          <w:p w14:paraId="514E3DFB" w14:textId="77777777"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（建设</w:t>
            </w:r>
            <w:r w:rsidRPr="00C66182">
              <w:rPr>
                <w:kern w:val="0"/>
                <w:sz w:val="24"/>
              </w:rPr>
              <w:t>/</w:t>
            </w:r>
            <w:r w:rsidRPr="00C66182">
              <w:rPr>
                <w:kern w:val="0"/>
                <w:sz w:val="24"/>
              </w:rPr>
              <w:t>改造</w:t>
            </w:r>
            <w:r w:rsidRPr="00C66182">
              <w:rPr>
                <w:kern w:val="0"/>
                <w:sz w:val="24"/>
              </w:rPr>
              <w:t>/</w:t>
            </w:r>
            <w:r w:rsidRPr="00C66182">
              <w:rPr>
                <w:kern w:val="0"/>
                <w:sz w:val="24"/>
              </w:rPr>
              <w:t>修缮</w:t>
            </w:r>
            <w:r w:rsidRPr="00C66182">
              <w:rPr>
                <w:kern w:val="0"/>
                <w:sz w:val="24"/>
              </w:rPr>
              <w:t>/</w:t>
            </w:r>
            <w:r w:rsidRPr="00C66182">
              <w:rPr>
                <w:kern w:val="0"/>
                <w:sz w:val="24"/>
              </w:rPr>
              <w:t>维护）工程按期完成率</w:t>
            </w:r>
          </w:p>
        </w:tc>
        <w:tc>
          <w:tcPr>
            <w:tcW w:w="3612" w:type="dxa"/>
            <w:shd w:val="clear" w:color="auto" w:fill="auto"/>
            <w:noWrap/>
            <w:vAlign w:val="center"/>
            <w:hideMark/>
          </w:tcPr>
          <w:p w14:paraId="41AC9888" w14:textId="77777777"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100%</w:t>
            </w:r>
          </w:p>
        </w:tc>
      </w:tr>
      <w:tr w:rsidR="00A755DB" w:rsidRPr="00C66182" w14:paraId="2EB67963" w14:textId="77777777" w:rsidTr="00A755DB">
        <w:trPr>
          <w:trHeight w:val="567"/>
        </w:trPr>
        <w:tc>
          <w:tcPr>
            <w:tcW w:w="1242" w:type="dxa"/>
            <w:vMerge w:val="restart"/>
            <w:shd w:val="clear" w:color="auto" w:fill="auto"/>
            <w:vAlign w:val="center"/>
            <w:hideMark/>
          </w:tcPr>
          <w:p w14:paraId="477B4285" w14:textId="77777777"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lastRenderedPageBreak/>
              <w:t>效益指标</w:t>
            </w:r>
          </w:p>
        </w:tc>
        <w:tc>
          <w:tcPr>
            <w:tcW w:w="1404" w:type="dxa"/>
            <w:shd w:val="clear" w:color="auto" w:fill="auto"/>
            <w:vAlign w:val="center"/>
            <w:hideMark/>
          </w:tcPr>
          <w:p w14:paraId="76DBB88D" w14:textId="77777777" w:rsidR="002964FC"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经济效益</w:t>
            </w:r>
          </w:p>
          <w:p w14:paraId="5EB3B770" w14:textId="6643E5DE"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指标</w:t>
            </w:r>
          </w:p>
        </w:tc>
        <w:tc>
          <w:tcPr>
            <w:tcW w:w="2802" w:type="dxa"/>
            <w:shd w:val="clear" w:color="auto" w:fill="auto"/>
            <w:vAlign w:val="center"/>
            <w:hideMark/>
          </w:tcPr>
          <w:p w14:paraId="2F913CB3" w14:textId="77777777"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提升商业环境</w:t>
            </w:r>
          </w:p>
        </w:tc>
        <w:tc>
          <w:tcPr>
            <w:tcW w:w="3612" w:type="dxa"/>
            <w:shd w:val="clear" w:color="auto" w:fill="auto"/>
            <w:vAlign w:val="center"/>
            <w:hideMark/>
          </w:tcPr>
          <w:p w14:paraId="71D25FEA" w14:textId="77777777"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提升商业环境</w:t>
            </w:r>
          </w:p>
        </w:tc>
      </w:tr>
      <w:tr w:rsidR="00A755DB" w:rsidRPr="00C66182" w14:paraId="6B8E19DC" w14:textId="77777777" w:rsidTr="00A755DB">
        <w:trPr>
          <w:trHeight w:val="567"/>
        </w:trPr>
        <w:tc>
          <w:tcPr>
            <w:tcW w:w="1242" w:type="dxa"/>
            <w:vMerge/>
            <w:vAlign w:val="center"/>
            <w:hideMark/>
          </w:tcPr>
          <w:p w14:paraId="295B9BAA" w14:textId="77777777" w:rsidR="006A7D3E" w:rsidRPr="00C66182" w:rsidRDefault="006A7D3E" w:rsidP="006A7D3E">
            <w:pPr>
              <w:widowControl/>
              <w:adjustRightInd w:val="0"/>
              <w:snapToGrid w:val="0"/>
              <w:spacing w:line="240" w:lineRule="auto"/>
              <w:ind w:firstLineChars="0" w:firstLine="0"/>
              <w:jc w:val="left"/>
              <w:rPr>
                <w:kern w:val="0"/>
                <w:sz w:val="24"/>
              </w:rPr>
            </w:pPr>
          </w:p>
        </w:tc>
        <w:tc>
          <w:tcPr>
            <w:tcW w:w="1404" w:type="dxa"/>
            <w:shd w:val="clear" w:color="auto" w:fill="auto"/>
            <w:vAlign w:val="center"/>
            <w:hideMark/>
          </w:tcPr>
          <w:p w14:paraId="55D65E06" w14:textId="77777777" w:rsidR="002964FC"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社会效益</w:t>
            </w:r>
          </w:p>
          <w:p w14:paraId="3A6F9449" w14:textId="1BE1E6FF"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指标</w:t>
            </w:r>
          </w:p>
        </w:tc>
        <w:tc>
          <w:tcPr>
            <w:tcW w:w="2802" w:type="dxa"/>
            <w:shd w:val="clear" w:color="auto" w:fill="auto"/>
            <w:vAlign w:val="center"/>
            <w:hideMark/>
          </w:tcPr>
          <w:p w14:paraId="659891F4" w14:textId="77777777"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隐患消除情况</w:t>
            </w:r>
          </w:p>
        </w:tc>
        <w:tc>
          <w:tcPr>
            <w:tcW w:w="3612" w:type="dxa"/>
            <w:shd w:val="clear" w:color="auto" w:fill="auto"/>
            <w:vAlign w:val="center"/>
            <w:hideMark/>
          </w:tcPr>
          <w:p w14:paraId="29242AE3" w14:textId="77777777"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消除交通安全隐患</w:t>
            </w:r>
            <w:r w:rsidRPr="00C66182">
              <w:rPr>
                <w:kern w:val="0"/>
                <w:sz w:val="24"/>
              </w:rPr>
              <w:t>2</w:t>
            </w:r>
            <w:r w:rsidRPr="00C66182">
              <w:rPr>
                <w:kern w:val="0"/>
                <w:sz w:val="24"/>
              </w:rPr>
              <w:t>处</w:t>
            </w:r>
          </w:p>
        </w:tc>
      </w:tr>
      <w:tr w:rsidR="00A755DB" w:rsidRPr="00C66182" w14:paraId="4052AB43" w14:textId="77777777" w:rsidTr="00A755DB">
        <w:trPr>
          <w:trHeight w:val="567"/>
        </w:trPr>
        <w:tc>
          <w:tcPr>
            <w:tcW w:w="1242" w:type="dxa"/>
            <w:vMerge/>
            <w:vAlign w:val="center"/>
            <w:hideMark/>
          </w:tcPr>
          <w:p w14:paraId="4582ED21" w14:textId="77777777" w:rsidR="006A7D3E" w:rsidRPr="00C66182" w:rsidRDefault="006A7D3E" w:rsidP="006A7D3E">
            <w:pPr>
              <w:widowControl/>
              <w:adjustRightInd w:val="0"/>
              <w:snapToGrid w:val="0"/>
              <w:spacing w:line="240" w:lineRule="auto"/>
              <w:ind w:firstLineChars="0" w:firstLine="0"/>
              <w:jc w:val="left"/>
              <w:rPr>
                <w:kern w:val="0"/>
                <w:sz w:val="24"/>
              </w:rPr>
            </w:pPr>
          </w:p>
        </w:tc>
        <w:tc>
          <w:tcPr>
            <w:tcW w:w="1404" w:type="dxa"/>
            <w:shd w:val="clear" w:color="auto" w:fill="auto"/>
            <w:vAlign w:val="center"/>
            <w:hideMark/>
          </w:tcPr>
          <w:p w14:paraId="44677DCF" w14:textId="77777777" w:rsidR="002964FC"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生态效益</w:t>
            </w:r>
          </w:p>
          <w:p w14:paraId="4ACFED85" w14:textId="51523861"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指标</w:t>
            </w:r>
          </w:p>
        </w:tc>
        <w:tc>
          <w:tcPr>
            <w:tcW w:w="2802" w:type="dxa"/>
            <w:shd w:val="clear" w:color="auto" w:fill="auto"/>
            <w:vAlign w:val="center"/>
            <w:hideMark/>
          </w:tcPr>
          <w:p w14:paraId="25D7DBB0" w14:textId="77777777"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保护生态环境，提升绿化景观</w:t>
            </w:r>
          </w:p>
        </w:tc>
        <w:tc>
          <w:tcPr>
            <w:tcW w:w="3612" w:type="dxa"/>
            <w:shd w:val="clear" w:color="auto" w:fill="auto"/>
            <w:vAlign w:val="center"/>
            <w:hideMark/>
          </w:tcPr>
          <w:p w14:paraId="6513B6A4" w14:textId="77777777"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保护公共绿地、绿化带、绿化退缩带和口袋公园街头绿地等面积约为</w:t>
            </w:r>
            <w:r w:rsidRPr="00C66182">
              <w:rPr>
                <w:kern w:val="0"/>
                <w:sz w:val="24"/>
              </w:rPr>
              <w:t>9.4318</w:t>
            </w:r>
            <w:r w:rsidRPr="00C66182">
              <w:rPr>
                <w:kern w:val="0"/>
                <w:sz w:val="24"/>
              </w:rPr>
              <w:t>万平方米</w:t>
            </w:r>
          </w:p>
        </w:tc>
      </w:tr>
      <w:tr w:rsidR="00C66182" w:rsidRPr="00C66182" w14:paraId="27AB8E3F" w14:textId="77777777" w:rsidTr="00A755DB">
        <w:trPr>
          <w:trHeight w:val="567"/>
        </w:trPr>
        <w:tc>
          <w:tcPr>
            <w:tcW w:w="1242" w:type="dxa"/>
            <w:vMerge/>
            <w:vAlign w:val="center"/>
            <w:hideMark/>
          </w:tcPr>
          <w:p w14:paraId="3E810294" w14:textId="77777777" w:rsidR="006A7D3E" w:rsidRPr="00C66182" w:rsidRDefault="006A7D3E" w:rsidP="006A7D3E">
            <w:pPr>
              <w:widowControl/>
              <w:adjustRightInd w:val="0"/>
              <w:snapToGrid w:val="0"/>
              <w:spacing w:line="240" w:lineRule="auto"/>
              <w:ind w:firstLineChars="0" w:firstLine="0"/>
              <w:jc w:val="left"/>
              <w:rPr>
                <w:kern w:val="0"/>
                <w:sz w:val="24"/>
              </w:rPr>
            </w:pPr>
          </w:p>
        </w:tc>
        <w:tc>
          <w:tcPr>
            <w:tcW w:w="1404" w:type="dxa"/>
            <w:shd w:val="clear" w:color="auto" w:fill="auto"/>
            <w:vAlign w:val="center"/>
            <w:hideMark/>
          </w:tcPr>
          <w:p w14:paraId="764CCE6A" w14:textId="77777777"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可持续影响指标</w:t>
            </w:r>
          </w:p>
        </w:tc>
        <w:tc>
          <w:tcPr>
            <w:tcW w:w="2802" w:type="dxa"/>
            <w:shd w:val="clear" w:color="auto" w:fill="auto"/>
            <w:vAlign w:val="center"/>
            <w:hideMark/>
          </w:tcPr>
          <w:p w14:paraId="7B97B2DD" w14:textId="77777777"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改善生态环境</w:t>
            </w:r>
          </w:p>
        </w:tc>
        <w:tc>
          <w:tcPr>
            <w:tcW w:w="3612" w:type="dxa"/>
            <w:shd w:val="clear" w:color="auto" w:fill="auto"/>
            <w:vAlign w:val="center"/>
            <w:hideMark/>
          </w:tcPr>
          <w:p w14:paraId="05B5B9F5" w14:textId="77777777"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改善生态环境</w:t>
            </w:r>
          </w:p>
        </w:tc>
      </w:tr>
      <w:tr w:rsidR="00A755DB" w:rsidRPr="00C66182" w14:paraId="235D46D3" w14:textId="77777777" w:rsidTr="00A755DB">
        <w:trPr>
          <w:trHeight w:val="567"/>
        </w:trPr>
        <w:tc>
          <w:tcPr>
            <w:tcW w:w="1242" w:type="dxa"/>
            <w:shd w:val="clear" w:color="auto" w:fill="auto"/>
            <w:vAlign w:val="center"/>
            <w:hideMark/>
          </w:tcPr>
          <w:p w14:paraId="511B7A49" w14:textId="77777777" w:rsidR="002964FC"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满意度</w:t>
            </w:r>
          </w:p>
          <w:p w14:paraId="7B7CE119" w14:textId="262F123F"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指标</w:t>
            </w:r>
          </w:p>
        </w:tc>
        <w:tc>
          <w:tcPr>
            <w:tcW w:w="1404" w:type="dxa"/>
            <w:shd w:val="clear" w:color="auto" w:fill="auto"/>
            <w:vAlign w:val="center"/>
            <w:hideMark/>
          </w:tcPr>
          <w:p w14:paraId="00D4709A" w14:textId="77777777"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服务对象</w:t>
            </w:r>
            <w:r w:rsidRPr="00C66182">
              <w:rPr>
                <w:kern w:val="0"/>
                <w:sz w:val="24"/>
              </w:rPr>
              <w:br/>
            </w:r>
            <w:r w:rsidRPr="00C66182">
              <w:rPr>
                <w:kern w:val="0"/>
                <w:sz w:val="24"/>
              </w:rPr>
              <w:t>满意度指标</w:t>
            </w:r>
          </w:p>
        </w:tc>
        <w:tc>
          <w:tcPr>
            <w:tcW w:w="2802" w:type="dxa"/>
            <w:shd w:val="clear" w:color="auto" w:fill="auto"/>
            <w:vAlign w:val="center"/>
            <w:hideMark/>
          </w:tcPr>
          <w:p w14:paraId="70F06270" w14:textId="77777777"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周边居民满意度</w:t>
            </w:r>
          </w:p>
        </w:tc>
        <w:tc>
          <w:tcPr>
            <w:tcW w:w="3612" w:type="dxa"/>
            <w:shd w:val="clear" w:color="auto" w:fill="auto"/>
            <w:vAlign w:val="center"/>
            <w:hideMark/>
          </w:tcPr>
          <w:p w14:paraId="50FD601E" w14:textId="70A7DFD4" w:rsidR="006A7D3E" w:rsidRPr="00C66182" w:rsidRDefault="006A7D3E" w:rsidP="006A7D3E">
            <w:pPr>
              <w:widowControl/>
              <w:adjustRightInd w:val="0"/>
              <w:snapToGrid w:val="0"/>
              <w:spacing w:line="240" w:lineRule="auto"/>
              <w:ind w:firstLineChars="0" w:firstLine="0"/>
              <w:jc w:val="center"/>
              <w:rPr>
                <w:kern w:val="0"/>
                <w:sz w:val="24"/>
              </w:rPr>
            </w:pPr>
            <w:r w:rsidRPr="00C66182">
              <w:rPr>
                <w:kern w:val="0"/>
                <w:sz w:val="24"/>
              </w:rPr>
              <w:t>区林业园林局绩效自评未设置年度指标值</w:t>
            </w:r>
          </w:p>
        </w:tc>
      </w:tr>
    </w:tbl>
    <w:p w14:paraId="03BA35F5" w14:textId="77777777" w:rsidR="008822BB" w:rsidRPr="00C66182" w:rsidRDefault="008822BB" w:rsidP="00C06EAE">
      <w:pPr>
        <w:ind w:firstLine="632"/>
      </w:pPr>
    </w:p>
    <w:p w14:paraId="72FAF246" w14:textId="7342B3D6" w:rsidR="00435078" w:rsidRPr="00C66182" w:rsidRDefault="002964FC" w:rsidP="00E92729">
      <w:pPr>
        <w:ind w:firstLine="632"/>
      </w:pPr>
      <w:r w:rsidRPr="00C66182">
        <w:t>区林业园林局</w:t>
      </w:r>
      <w:r w:rsidR="006541FA" w:rsidRPr="00C66182">
        <w:t>在</w:t>
      </w:r>
      <w:r w:rsidR="00DA2980" w:rsidRPr="00C66182">
        <w:t>项目绩效自评阶段填报《项目支出绩效自评表》与</w:t>
      </w:r>
      <w:r w:rsidR="006541FA" w:rsidRPr="00C66182">
        <w:t>年初预算申报阶段设置的绩效指标不一致，</w:t>
      </w:r>
      <w:r w:rsidR="00DA2980" w:rsidRPr="00C66182">
        <w:t>年初设置</w:t>
      </w:r>
      <w:r w:rsidRPr="00C66182">
        <w:t>2</w:t>
      </w:r>
      <w:r w:rsidR="00DA2980" w:rsidRPr="00C66182">
        <w:t>个绩效指标，绩效自评阶段</w:t>
      </w:r>
      <w:r w:rsidR="00435078" w:rsidRPr="00C66182">
        <w:t>增设</w:t>
      </w:r>
      <w:r w:rsidRPr="00C66182">
        <w:t>6</w:t>
      </w:r>
      <w:r w:rsidR="00435078" w:rsidRPr="00C66182">
        <w:t>个指标，</w:t>
      </w:r>
      <w:r w:rsidR="003A0DAF">
        <w:t>且</w:t>
      </w:r>
      <w:r w:rsidR="009A324B" w:rsidRPr="00C66182">
        <w:t>自评阶段</w:t>
      </w:r>
      <w:r w:rsidR="00201F1F" w:rsidRPr="00C66182">
        <w:t>与</w:t>
      </w:r>
      <w:r w:rsidR="00435078" w:rsidRPr="00C66182">
        <w:t>年初设置绩效指标</w:t>
      </w:r>
      <w:r w:rsidR="00201F1F" w:rsidRPr="00C66182">
        <w:t>预期目标值不一致</w:t>
      </w:r>
      <w:r w:rsidR="009A324B" w:rsidRPr="00C66182">
        <w:t>。</w:t>
      </w:r>
      <w:r w:rsidR="008B2482" w:rsidRPr="00C66182">
        <w:t>绩效指标规范性与合理性方面，项目</w:t>
      </w:r>
      <w:r w:rsidR="00201F1F" w:rsidRPr="00C66182">
        <w:t>年初预算申报阶段绩效指标设置不够全面合理，</w:t>
      </w:r>
      <w:r w:rsidR="0083344F" w:rsidRPr="00C66182">
        <w:t>对项目产出数量、质量、时效等方面未设置指标予以反映</w:t>
      </w:r>
      <w:r w:rsidR="00201F1F" w:rsidRPr="00C66182">
        <w:t>；</w:t>
      </w:r>
      <w:r w:rsidR="008B2482" w:rsidRPr="00C66182">
        <w:t>绩效自评阶段设置绩效指标较全面，基本能覆盖产出</w:t>
      </w:r>
      <w:r w:rsidR="00456320" w:rsidRPr="00C66182">
        <w:t>数量、质量、时效</w:t>
      </w:r>
      <w:r w:rsidR="008B2482" w:rsidRPr="00C66182">
        <w:t>与效益</w:t>
      </w:r>
      <w:r w:rsidR="00456320" w:rsidRPr="00C66182">
        <w:t>、满意度</w:t>
      </w:r>
      <w:r w:rsidR="008B2482" w:rsidRPr="00C66182">
        <w:t>多个维度</w:t>
      </w:r>
      <w:r w:rsidR="00456320" w:rsidRPr="00C66182">
        <w:t>考核</w:t>
      </w:r>
      <w:r w:rsidR="006E676A" w:rsidRPr="00C66182">
        <w:t>，但对于满意度指标未填写年度指标值及实际完成值</w:t>
      </w:r>
      <w:r w:rsidR="006313EF" w:rsidRPr="00C66182">
        <w:t>。</w:t>
      </w:r>
    </w:p>
    <w:p w14:paraId="2A2DE4E8" w14:textId="77777777" w:rsidR="00C06EAE" w:rsidRPr="00C66182" w:rsidRDefault="00C06EAE" w:rsidP="00C06EAE">
      <w:pPr>
        <w:pStyle w:val="2"/>
        <w:ind w:firstLine="632"/>
        <w:rPr>
          <w:rFonts w:cs="Times New Roman"/>
        </w:rPr>
      </w:pPr>
      <w:bookmarkStart w:id="8" w:name="_Toc176286017"/>
      <w:r w:rsidRPr="00C66182">
        <w:rPr>
          <w:rFonts w:cs="Times New Roman"/>
        </w:rPr>
        <w:t>（二）绩效目标完成情况。</w:t>
      </w:r>
      <w:bookmarkEnd w:id="8"/>
    </w:p>
    <w:p w14:paraId="3DB35EF0" w14:textId="77777777" w:rsidR="00C06EAE" w:rsidRPr="00C66182" w:rsidRDefault="00C06EAE" w:rsidP="00C06EAE">
      <w:pPr>
        <w:pStyle w:val="3"/>
        <w:ind w:firstLine="632"/>
      </w:pPr>
      <w:r w:rsidRPr="00C66182">
        <w:t>1.</w:t>
      </w:r>
      <w:r w:rsidRPr="00C66182">
        <w:t>绩效目标完成情况。</w:t>
      </w:r>
    </w:p>
    <w:p w14:paraId="34360168" w14:textId="17294229" w:rsidR="00B83738" w:rsidRPr="00C66182" w:rsidRDefault="007C043D" w:rsidP="007C043D">
      <w:pPr>
        <w:ind w:firstLine="632"/>
      </w:pPr>
      <w:r w:rsidRPr="00C66182">
        <w:t>根据《增城区绿化品质提升工程竣工质量验收报告》《养护期满验收申请书》《绿化养护期满验收表》《养护期满验收记录表》等相关材料，项目工程主要对樱花园、荔韵公园江边、光明路、</w:t>
      </w:r>
      <w:r w:rsidRPr="00C66182">
        <w:lastRenderedPageBreak/>
        <w:t>区政府停车位、惠民路西北面、仙村大道、区政府饭堂北面外围、百果园西北面外围、金鱼池绿地、</w:t>
      </w:r>
      <w:r w:rsidRPr="00C66182">
        <w:t>3</w:t>
      </w:r>
      <w:r w:rsidRPr="00C66182">
        <w:t>号及</w:t>
      </w:r>
      <w:r w:rsidRPr="00C66182">
        <w:t>4</w:t>
      </w:r>
      <w:r w:rsidRPr="00C66182">
        <w:t>号厕所外围、荔湖公园三号卫生间、园区花都园、荔湖休息区旁西侧区、荔新大道与北三环路口东北侧区、创优路、济广高速</w:t>
      </w:r>
      <w:r w:rsidRPr="00C66182">
        <w:t>-</w:t>
      </w:r>
      <w:r w:rsidRPr="00C66182">
        <w:t>荔湖高速出入口以及广河高速等</w:t>
      </w:r>
      <w:r w:rsidRPr="00C66182">
        <w:t>20</w:t>
      </w:r>
      <w:r w:rsidRPr="00C66182">
        <w:t>个节点进行改造提升工作，提升总面积约为</w:t>
      </w:r>
      <w:r w:rsidRPr="00C66182">
        <w:t>94318</w:t>
      </w:r>
      <w:r w:rsidRPr="00C66182">
        <w:t>平方米；对种植范围内的苗木进行清理杂草，松土，施肥修枝，排涝，病虫害防治等养护工作，养护期限为六个月。经检查确认，</w:t>
      </w:r>
      <w:r w:rsidR="00053B99" w:rsidRPr="00C66182">
        <w:t>项目建设工期略有</w:t>
      </w:r>
      <w:r w:rsidR="00C47F1D" w:rsidRPr="00C66182">
        <w:t>滞后</w:t>
      </w:r>
      <w:r w:rsidR="00053B99" w:rsidRPr="00C66182">
        <w:t>，</w:t>
      </w:r>
      <w:r w:rsidR="00C47F1D" w:rsidRPr="00C66182">
        <w:t>实际开工日期</w:t>
      </w:r>
      <w:r w:rsidR="00C47F1D" w:rsidRPr="00C66182">
        <w:t>2022</w:t>
      </w:r>
      <w:r w:rsidR="00C47F1D" w:rsidRPr="00C66182">
        <w:t>年</w:t>
      </w:r>
      <w:r w:rsidR="00C47F1D" w:rsidRPr="00C66182">
        <w:t>5</w:t>
      </w:r>
      <w:r w:rsidR="00C47F1D" w:rsidRPr="00C66182">
        <w:t>月</w:t>
      </w:r>
      <w:r w:rsidR="00C47F1D" w:rsidRPr="00C66182">
        <w:t>9</w:t>
      </w:r>
      <w:r w:rsidR="00C47F1D" w:rsidRPr="00C66182">
        <w:t>日，竣工日期为</w:t>
      </w:r>
      <w:r w:rsidR="00C47F1D" w:rsidRPr="00C66182">
        <w:t>2022</w:t>
      </w:r>
      <w:r w:rsidR="00C47F1D" w:rsidRPr="00C66182">
        <w:t>年</w:t>
      </w:r>
      <w:r w:rsidR="00C47F1D" w:rsidRPr="00C66182">
        <w:t>11</w:t>
      </w:r>
      <w:r w:rsidR="00C47F1D" w:rsidRPr="00C66182">
        <w:t>月</w:t>
      </w:r>
      <w:r w:rsidR="00C47F1D" w:rsidRPr="00C66182">
        <w:t>8</w:t>
      </w:r>
      <w:r w:rsidR="00C47F1D" w:rsidRPr="00C66182">
        <w:t>日，养护期限为</w:t>
      </w:r>
      <w:r w:rsidR="00C47F1D" w:rsidRPr="00C66182">
        <w:t>2022</w:t>
      </w:r>
      <w:r w:rsidR="00C47F1D" w:rsidRPr="00C66182">
        <w:t>年</w:t>
      </w:r>
      <w:r w:rsidR="00C47F1D" w:rsidRPr="00C66182">
        <w:t>11</w:t>
      </w:r>
      <w:r w:rsidR="00C47F1D" w:rsidRPr="00C66182">
        <w:t>月</w:t>
      </w:r>
      <w:r w:rsidR="00C47F1D" w:rsidRPr="00C66182">
        <w:t>9</w:t>
      </w:r>
      <w:r w:rsidR="00C47F1D" w:rsidRPr="00C66182">
        <w:t>日至</w:t>
      </w:r>
      <w:r w:rsidR="00C47F1D" w:rsidRPr="00C66182">
        <w:t>2023</w:t>
      </w:r>
      <w:r w:rsidR="00C47F1D" w:rsidRPr="00C66182">
        <w:t>年</w:t>
      </w:r>
      <w:r w:rsidR="00C47F1D" w:rsidRPr="00C66182">
        <w:t>5</w:t>
      </w:r>
      <w:r w:rsidR="00C47F1D" w:rsidRPr="00C66182">
        <w:t>月</w:t>
      </w:r>
      <w:r w:rsidR="00C47F1D" w:rsidRPr="00C66182">
        <w:t>8</w:t>
      </w:r>
      <w:r w:rsidR="00C47F1D" w:rsidRPr="00C66182">
        <w:t>日；</w:t>
      </w:r>
      <w:r w:rsidRPr="00C66182">
        <w:t>施工单位已按照施工合同和设计图纸工作要求完成工程</w:t>
      </w:r>
      <w:r w:rsidR="00053B99" w:rsidRPr="00C66182">
        <w:t>建设与</w:t>
      </w:r>
      <w:r w:rsidRPr="00C66182">
        <w:t>养护工作，</w:t>
      </w:r>
      <w:r w:rsidR="00F0790C" w:rsidRPr="00C66182">
        <w:t>建设内容按计划完成预期目标，</w:t>
      </w:r>
      <w:r w:rsidRPr="00C66182">
        <w:t>绿化景观效果能达到设计要求，工程养护质量验收合格。</w:t>
      </w:r>
    </w:p>
    <w:p w14:paraId="254E020B" w14:textId="77777777" w:rsidR="00C06EAE" w:rsidRPr="00C66182" w:rsidRDefault="00C06EAE" w:rsidP="00C06EAE">
      <w:pPr>
        <w:pStyle w:val="3"/>
        <w:ind w:firstLine="632"/>
      </w:pPr>
      <w:r w:rsidRPr="00C66182">
        <w:t>2.</w:t>
      </w:r>
      <w:r w:rsidRPr="00C66182">
        <w:t>绩效指标完成情况。</w:t>
      </w:r>
    </w:p>
    <w:p w14:paraId="3B40BEFB" w14:textId="4AB63F7B" w:rsidR="00772D3B" w:rsidRPr="00C66182" w:rsidRDefault="00546093" w:rsidP="00772D3B">
      <w:pPr>
        <w:ind w:firstLine="632"/>
      </w:pPr>
      <w:r w:rsidRPr="00C66182">
        <w:t>（</w:t>
      </w:r>
      <w:r w:rsidRPr="00C66182">
        <w:t>1</w:t>
      </w:r>
      <w:r w:rsidRPr="00C66182">
        <w:t>）</w:t>
      </w:r>
      <w:r w:rsidR="00772D3B" w:rsidRPr="00C66182">
        <w:t>建设</w:t>
      </w:r>
      <w:r w:rsidR="00772D3B" w:rsidRPr="00C66182">
        <w:t>/</w:t>
      </w:r>
      <w:r w:rsidR="00772D3B" w:rsidRPr="00C66182">
        <w:t>改造</w:t>
      </w:r>
      <w:r w:rsidR="00772D3B" w:rsidRPr="00C66182">
        <w:t>/</w:t>
      </w:r>
      <w:r w:rsidR="00772D3B" w:rsidRPr="00C66182">
        <w:t>修缮</w:t>
      </w:r>
      <w:r w:rsidR="00772D3B" w:rsidRPr="00C66182">
        <w:t>/</w:t>
      </w:r>
      <w:r w:rsidR="00772D3B" w:rsidRPr="00C66182">
        <w:t>维护工程量。</w:t>
      </w:r>
    </w:p>
    <w:p w14:paraId="35355D4B" w14:textId="387EFD44" w:rsidR="00F255AA" w:rsidRPr="00C66182" w:rsidRDefault="00F255AA" w:rsidP="00F255AA">
      <w:pPr>
        <w:ind w:firstLine="632"/>
      </w:pPr>
      <w:r w:rsidRPr="00C66182">
        <w:t>预期目标值为</w:t>
      </w:r>
      <w:r w:rsidRPr="00C66182">
        <w:rPr>
          <w:rFonts w:ascii="仿宋_GB2312" w:hint="eastAsia"/>
        </w:rPr>
        <w:t>“</w:t>
      </w:r>
      <w:r w:rsidRPr="00C66182">
        <w:t>94318</w:t>
      </w:r>
      <w:r w:rsidRPr="00C66182">
        <w:t>平方米</w:t>
      </w:r>
      <w:r w:rsidRPr="00C66182">
        <w:rPr>
          <w:rFonts w:ascii="仿宋_GB2312" w:hint="eastAsia"/>
        </w:rPr>
        <w:t>”</w:t>
      </w:r>
      <w:r w:rsidRPr="00C66182">
        <w:t>，</w:t>
      </w:r>
      <w:r w:rsidR="00F66A96" w:rsidRPr="00C66182">
        <w:t>根据《增城区绿化品质提升工程竣工质量验收报告》等相关材料，项目工程主要对樱花园、荔韵公园江边、光明路、区政府停车位、惠民路西北面、仙村大道、区政府饭堂北面外围、百果园西北面外围、金鱼池绿地、</w:t>
      </w:r>
      <w:r w:rsidR="00F66A96" w:rsidRPr="00C66182">
        <w:t>3</w:t>
      </w:r>
      <w:r w:rsidR="00F66A96" w:rsidRPr="00C66182">
        <w:t>号及</w:t>
      </w:r>
      <w:r w:rsidR="00F66A96" w:rsidRPr="00C66182">
        <w:t>4</w:t>
      </w:r>
      <w:r w:rsidR="00F66A96" w:rsidRPr="00C66182">
        <w:t>号厕所外围、荔湖公园三号卫生间、园区花都园、荔湖休息区旁西侧区、荔新大道与北三环路口东北侧区、创优路、济广高速</w:t>
      </w:r>
      <w:r w:rsidR="00F66A96" w:rsidRPr="00C66182">
        <w:t>-</w:t>
      </w:r>
      <w:r w:rsidR="00F66A96" w:rsidRPr="00C66182">
        <w:t>荔湖高速出入口以及广河高速等</w:t>
      </w:r>
      <w:r w:rsidR="00F66A96" w:rsidRPr="00C66182">
        <w:t>20</w:t>
      </w:r>
      <w:r w:rsidR="00F66A96" w:rsidRPr="00C66182">
        <w:t>个节点进行改造提升工作，提升总面积约为</w:t>
      </w:r>
      <w:r w:rsidR="00F66A96" w:rsidRPr="00C66182">
        <w:t>94318</w:t>
      </w:r>
      <w:r w:rsidR="00F66A96" w:rsidRPr="00C66182">
        <w:t>平方米。对种植范围内的苗木进行清</w:t>
      </w:r>
      <w:r w:rsidR="00F66A96" w:rsidRPr="00C66182">
        <w:lastRenderedPageBreak/>
        <w:t>理杂草，松土，施肥修枝，排涝，病虫害防治等养护工作，养护期限六个月。</w:t>
      </w:r>
    </w:p>
    <w:p w14:paraId="3DEB6845" w14:textId="71552B28" w:rsidR="00772D3B" w:rsidRPr="00C66182" w:rsidRDefault="00772D3B" w:rsidP="00772D3B">
      <w:pPr>
        <w:ind w:firstLine="632"/>
      </w:pPr>
      <w:r w:rsidRPr="00C66182">
        <w:t>（</w:t>
      </w:r>
      <w:r w:rsidRPr="00C66182">
        <w:t>2</w:t>
      </w:r>
      <w:r w:rsidRPr="00C66182">
        <w:t>）工程验收合格率</w:t>
      </w:r>
      <w:r w:rsidR="006B5F6F" w:rsidRPr="00C66182">
        <w:t>。</w:t>
      </w:r>
    </w:p>
    <w:p w14:paraId="6A1CEAB6" w14:textId="7A265975" w:rsidR="00F255AA" w:rsidRPr="00C66182" w:rsidRDefault="00F255AA" w:rsidP="00772D3B">
      <w:pPr>
        <w:ind w:firstLine="632"/>
      </w:pPr>
      <w:r w:rsidRPr="00C66182">
        <w:t>预期目标值为</w:t>
      </w:r>
      <w:r w:rsidRPr="00C66182">
        <w:rPr>
          <w:rFonts w:ascii="仿宋_GB2312" w:hint="eastAsia"/>
        </w:rPr>
        <w:t>“</w:t>
      </w:r>
      <w:r w:rsidRPr="00C66182">
        <w:t>100%</w:t>
      </w:r>
      <w:r w:rsidRPr="00C66182">
        <w:rPr>
          <w:rFonts w:ascii="仿宋_GB2312" w:hint="eastAsia"/>
        </w:rPr>
        <w:t>”</w:t>
      </w:r>
      <w:r w:rsidRPr="00C66182">
        <w:t>，</w:t>
      </w:r>
      <w:r w:rsidR="00F66A96" w:rsidRPr="00C66182">
        <w:t>根据《养护期满验收申请书》《绿化养护期满验收表》《养护期满验收记录表》等相关材料，检查确认施工单位已按照施工合同和设计图纸工作要求完成工程养护工作，绿化景观效果能达到设计要求，工程养护质量验收合格。</w:t>
      </w:r>
    </w:p>
    <w:p w14:paraId="0B0BE4AE" w14:textId="17689A2E" w:rsidR="00772D3B" w:rsidRPr="00C66182" w:rsidRDefault="00772D3B" w:rsidP="00772D3B">
      <w:pPr>
        <w:ind w:firstLine="632"/>
      </w:pPr>
      <w:r w:rsidRPr="00C66182">
        <w:t>（</w:t>
      </w:r>
      <w:r w:rsidR="006B5F6F" w:rsidRPr="00C66182">
        <w:t>3</w:t>
      </w:r>
      <w:r w:rsidRPr="00C66182">
        <w:t>）</w:t>
      </w:r>
      <w:r w:rsidR="006B5F6F" w:rsidRPr="00C66182">
        <w:t>建设</w:t>
      </w:r>
      <w:r w:rsidR="006B5F6F" w:rsidRPr="00C66182">
        <w:t>/</w:t>
      </w:r>
      <w:r w:rsidR="006B5F6F" w:rsidRPr="00C66182">
        <w:t>改造</w:t>
      </w:r>
      <w:r w:rsidR="006B5F6F" w:rsidRPr="00C66182">
        <w:t>/</w:t>
      </w:r>
      <w:r w:rsidR="006B5F6F" w:rsidRPr="00C66182">
        <w:t>修缮</w:t>
      </w:r>
      <w:r w:rsidR="006B5F6F" w:rsidRPr="00C66182">
        <w:t>/</w:t>
      </w:r>
      <w:r w:rsidR="006B5F6F" w:rsidRPr="00C66182">
        <w:t>维护</w:t>
      </w:r>
      <w:r w:rsidRPr="00C66182">
        <w:t>工程按期完成率</w:t>
      </w:r>
      <w:r w:rsidR="006B5F6F" w:rsidRPr="00C66182">
        <w:t>。</w:t>
      </w:r>
    </w:p>
    <w:p w14:paraId="651585C3" w14:textId="521CCC90" w:rsidR="006B5F6F" w:rsidRPr="00C66182" w:rsidRDefault="00F255AA" w:rsidP="00305CAD">
      <w:pPr>
        <w:ind w:firstLine="632"/>
      </w:pPr>
      <w:r w:rsidRPr="00C66182">
        <w:t>预期目标值为</w:t>
      </w:r>
      <w:r w:rsidRPr="00C66182">
        <w:rPr>
          <w:rFonts w:ascii="仿宋_GB2312" w:hint="eastAsia"/>
        </w:rPr>
        <w:t>“</w:t>
      </w:r>
      <w:r w:rsidRPr="00C66182">
        <w:t>100%</w:t>
      </w:r>
      <w:r w:rsidRPr="00C66182">
        <w:rPr>
          <w:rFonts w:ascii="仿宋_GB2312" w:hint="eastAsia"/>
        </w:rPr>
        <w:t>”</w:t>
      </w:r>
      <w:r w:rsidRPr="00C66182">
        <w:t>，</w:t>
      </w:r>
      <w:r w:rsidR="00305CAD" w:rsidRPr="00C66182">
        <w:t>根据《增城区绿化品质提升工程项目建议书》，项目服务期自</w:t>
      </w:r>
      <w:r w:rsidR="00305CAD" w:rsidRPr="00C66182">
        <w:t>2021</w:t>
      </w:r>
      <w:r w:rsidR="00305CAD" w:rsidRPr="00C66182">
        <w:t>年</w:t>
      </w:r>
      <w:r w:rsidR="00305CAD" w:rsidRPr="00C66182">
        <w:t>4</w:t>
      </w:r>
      <w:r w:rsidR="00305CAD" w:rsidRPr="00C66182">
        <w:t>月起至</w:t>
      </w:r>
      <w:r w:rsidR="00305CAD" w:rsidRPr="00C66182">
        <w:t>2022</w:t>
      </w:r>
      <w:r w:rsidR="00305CAD" w:rsidRPr="00C66182">
        <w:t>年</w:t>
      </w:r>
      <w:r w:rsidR="00305CAD" w:rsidRPr="00C66182">
        <w:t>4</w:t>
      </w:r>
      <w:r w:rsidR="00305CAD" w:rsidRPr="00C66182">
        <w:t>月共</w:t>
      </w:r>
      <w:r w:rsidR="00305CAD" w:rsidRPr="00C66182">
        <w:t>1</w:t>
      </w:r>
      <w:r w:rsidR="00305CAD" w:rsidRPr="00C66182">
        <w:t>年。项目分两个阶段实施，第一阶段为</w:t>
      </w:r>
      <w:r w:rsidR="00305CAD" w:rsidRPr="00C66182">
        <w:t>2021</w:t>
      </w:r>
      <w:r w:rsidR="00305CAD" w:rsidRPr="00C66182">
        <w:t>年</w:t>
      </w:r>
      <w:r w:rsidR="00305CAD" w:rsidRPr="00C66182">
        <w:t>4</w:t>
      </w:r>
      <w:r w:rsidR="00305CAD" w:rsidRPr="00C66182">
        <w:t>月</w:t>
      </w:r>
      <w:r w:rsidR="00305CAD" w:rsidRPr="00C66182">
        <w:t>-2021</w:t>
      </w:r>
      <w:r w:rsidR="00305CAD" w:rsidRPr="00C66182">
        <w:t>年</w:t>
      </w:r>
      <w:r w:rsidR="00305CAD" w:rsidRPr="00C66182">
        <w:t>9</w:t>
      </w:r>
      <w:r w:rsidR="00305CAD" w:rsidRPr="00C66182">
        <w:t>月，主要推进前期工作、设计及招标工作；第二阶段为</w:t>
      </w:r>
      <w:r w:rsidR="00305CAD" w:rsidRPr="00C66182">
        <w:t>2021</w:t>
      </w:r>
      <w:r w:rsidR="00305CAD" w:rsidRPr="00C66182">
        <w:t>年</w:t>
      </w:r>
      <w:r w:rsidR="00305CAD" w:rsidRPr="00C66182">
        <w:t>10</w:t>
      </w:r>
      <w:r w:rsidR="00305CAD" w:rsidRPr="00C66182">
        <w:t>月</w:t>
      </w:r>
      <w:r w:rsidR="00305CAD" w:rsidRPr="00C66182">
        <w:t>-2022</w:t>
      </w:r>
      <w:r w:rsidR="00305CAD" w:rsidRPr="00C66182">
        <w:t>年</w:t>
      </w:r>
      <w:r w:rsidR="00305CAD" w:rsidRPr="00C66182">
        <w:t>4</w:t>
      </w:r>
      <w:r w:rsidR="00305CAD" w:rsidRPr="00C66182">
        <w:t>月，为项目具体实施服务期，工作内容为实施市政绿化日常维护及升级改造。根据《广州市增城区发展和改革局关于增城区绿化品质提升工程项目建议书的复函》（穗增发改投批〔</w:t>
      </w:r>
      <w:r w:rsidR="00305CAD" w:rsidRPr="00C66182">
        <w:t>2021</w:t>
      </w:r>
      <w:r w:rsidR="00305CAD" w:rsidRPr="00C66182">
        <w:t>〕</w:t>
      </w:r>
      <w:r w:rsidR="00305CAD" w:rsidRPr="00C66182">
        <w:t>76</w:t>
      </w:r>
      <w:r w:rsidR="00305CAD" w:rsidRPr="00C66182">
        <w:t>号）、《关于申请审批增城区绿化品质提升工程项目建议书的函》（增林业园林函〔</w:t>
      </w:r>
      <w:r w:rsidR="00305CAD" w:rsidRPr="00C66182">
        <w:t>2021</w:t>
      </w:r>
      <w:r w:rsidR="00305CAD" w:rsidRPr="00C66182">
        <w:t>〕</w:t>
      </w:r>
      <w:r w:rsidR="00305CAD" w:rsidRPr="00C66182">
        <w:t>564</w:t>
      </w:r>
      <w:r w:rsidR="00305CAD" w:rsidRPr="00C66182">
        <w:t>号），项目实施周期为</w:t>
      </w:r>
      <w:r w:rsidR="00305CAD" w:rsidRPr="00C66182">
        <w:t>2021</w:t>
      </w:r>
      <w:r w:rsidR="00305CAD" w:rsidRPr="00C66182">
        <w:t>年</w:t>
      </w:r>
      <w:r w:rsidR="00305CAD" w:rsidRPr="00C66182">
        <w:t>10</w:t>
      </w:r>
      <w:r w:rsidR="00305CAD" w:rsidRPr="00C66182">
        <w:t>月</w:t>
      </w:r>
      <w:r w:rsidR="00305CAD" w:rsidRPr="00C66182">
        <w:t>-2022</w:t>
      </w:r>
      <w:r w:rsidR="00305CAD" w:rsidRPr="00C66182">
        <w:t>年</w:t>
      </w:r>
      <w:r w:rsidR="00305CAD" w:rsidRPr="00C66182">
        <w:t>4</w:t>
      </w:r>
      <w:r w:rsidR="00305CAD" w:rsidRPr="00C66182">
        <w:t>月。根据《养护期满验收申请书》《绿化养护期满验收表》《养护期满验收记录表》等相关材料，项目实际开工日期</w:t>
      </w:r>
      <w:r w:rsidR="00305CAD" w:rsidRPr="00C66182">
        <w:t>2022</w:t>
      </w:r>
      <w:r w:rsidR="00305CAD" w:rsidRPr="00C66182">
        <w:t>年</w:t>
      </w:r>
      <w:r w:rsidR="00305CAD" w:rsidRPr="00C66182">
        <w:t>5</w:t>
      </w:r>
      <w:r w:rsidR="00305CAD" w:rsidRPr="00C66182">
        <w:t>月</w:t>
      </w:r>
      <w:r w:rsidR="00305CAD" w:rsidRPr="00C66182">
        <w:t>9</w:t>
      </w:r>
      <w:r w:rsidR="00305CAD" w:rsidRPr="00C66182">
        <w:t>日，竣工日期为</w:t>
      </w:r>
      <w:r w:rsidR="00305CAD" w:rsidRPr="00C66182">
        <w:t>2022</w:t>
      </w:r>
      <w:r w:rsidR="00305CAD" w:rsidRPr="00C66182">
        <w:t>年</w:t>
      </w:r>
      <w:r w:rsidR="00305CAD" w:rsidRPr="00C66182">
        <w:t>11</w:t>
      </w:r>
      <w:r w:rsidR="00305CAD" w:rsidRPr="00C66182">
        <w:t>月</w:t>
      </w:r>
      <w:r w:rsidR="00305CAD" w:rsidRPr="00C66182">
        <w:t>8</w:t>
      </w:r>
      <w:r w:rsidR="00305CAD" w:rsidRPr="00C66182">
        <w:t>日，养护期限为</w:t>
      </w:r>
      <w:r w:rsidR="00305CAD" w:rsidRPr="00C66182">
        <w:t>2022</w:t>
      </w:r>
      <w:r w:rsidR="00305CAD" w:rsidRPr="00C66182">
        <w:t>年</w:t>
      </w:r>
      <w:r w:rsidR="00305CAD" w:rsidRPr="00C66182">
        <w:t>11</w:t>
      </w:r>
      <w:r w:rsidR="00305CAD" w:rsidRPr="00C66182">
        <w:t>月</w:t>
      </w:r>
      <w:r w:rsidR="00305CAD" w:rsidRPr="00C66182">
        <w:t>9</w:t>
      </w:r>
      <w:r w:rsidR="00305CAD" w:rsidRPr="00C66182">
        <w:t>日至</w:t>
      </w:r>
      <w:r w:rsidR="00305CAD" w:rsidRPr="00C66182">
        <w:t>2023</w:t>
      </w:r>
      <w:r w:rsidR="00305CAD" w:rsidRPr="00C66182">
        <w:t>年</w:t>
      </w:r>
      <w:r w:rsidR="00305CAD" w:rsidRPr="00C66182">
        <w:t>5</w:t>
      </w:r>
      <w:r w:rsidR="00305CAD" w:rsidRPr="00C66182">
        <w:t>月</w:t>
      </w:r>
      <w:r w:rsidR="00305CAD" w:rsidRPr="00C66182">
        <w:t>8</w:t>
      </w:r>
      <w:r w:rsidR="00305CAD" w:rsidRPr="00C66182">
        <w:t>日。</w:t>
      </w:r>
      <w:r w:rsidR="0093717E" w:rsidRPr="0093717E">
        <w:rPr>
          <w:rFonts w:hint="eastAsia"/>
        </w:rPr>
        <w:t>结合现场核查沟通情况与区林业园林局反馈情况，项目建设与结算进度对比预期滞后原因除树</w:t>
      </w:r>
      <w:r w:rsidR="0093717E" w:rsidRPr="0093717E">
        <w:rPr>
          <w:rFonts w:hint="eastAsia"/>
        </w:rPr>
        <w:lastRenderedPageBreak/>
        <w:t>种变更以外，也包括了疫情影响等客观因素，本项综合考虑以上情况扣分。</w:t>
      </w:r>
    </w:p>
    <w:p w14:paraId="625090DF" w14:textId="5C279301" w:rsidR="00772D3B" w:rsidRPr="00C66182" w:rsidRDefault="006B5F6F" w:rsidP="00772D3B">
      <w:pPr>
        <w:ind w:firstLine="632"/>
      </w:pPr>
      <w:r w:rsidRPr="00C66182">
        <w:t>（</w:t>
      </w:r>
      <w:r w:rsidRPr="00C66182">
        <w:t>4</w:t>
      </w:r>
      <w:r w:rsidRPr="00C66182">
        <w:t>）</w:t>
      </w:r>
      <w:r w:rsidR="00772D3B" w:rsidRPr="00C66182">
        <w:t>提升商业环境</w:t>
      </w:r>
      <w:r w:rsidRPr="00C66182">
        <w:t>。</w:t>
      </w:r>
    </w:p>
    <w:p w14:paraId="05B98879" w14:textId="5B205E5F" w:rsidR="006B5F6F" w:rsidRPr="00C66182" w:rsidRDefault="00F255AA" w:rsidP="00772D3B">
      <w:pPr>
        <w:ind w:firstLine="632"/>
      </w:pPr>
      <w:r w:rsidRPr="00C66182">
        <w:t>预期目标值为</w:t>
      </w:r>
      <w:r w:rsidRPr="00C66182">
        <w:rPr>
          <w:rFonts w:ascii="仿宋_GB2312" w:hint="eastAsia"/>
        </w:rPr>
        <w:t>“</w:t>
      </w:r>
      <w:r w:rsidRPr="00C66182">
        <w:t>提升商业环境</w:t>
      </w:r>
      <w:r w:rsidRPr="00C66182">
        <w:rPr>
          <w:rFonts w:ascii="仿宋_GB2312" w:hint="eastAsia"/>
        </w:rPr>
        <w:t>”</w:t>
      </w:r>
      <w:r w:rsidRPr="00C66182">
        <w:t>，</w:t>
      </w:r>
      <w:r w:rsidR="00305CAD" w:rsidRPr="00C66182">
        <w:t>根据《增城区绿化品质提升工程竣工质量验收报告》《养护期满验收申请书》《绿化养护期满验收表》《养护期满验收记录表》等相关材料，项目工程主要对樱花园、荔韵公园江边、光明路、区政府停车位、惠民路西北面、仙村大道、区政府饭堂北面外围、百果园西北面外围、金鱼池绿地、</w:t>
      </w:r>
      <w:r w:rsidR="00305CAD" w:rsidRPr="00C66182">
        <w:t>3</w:t>
      </w:r>
      <w:r w:rsidR="00305CAD" w:rsidRPr="00C66182">
        <w:t>号及</w:t>
      </w:r>
      <w:r w:rsidR="00305CAD" w:rsidRPr="00C66182">
        <w:t>4</w:t>
      </w:r>
      <w:r w:rsidR="00305CAD" w:rsidRPr="00C66182">
        <w:t>号厕所外围、荔湖公园三号卫生间、园区花都园、荔湖休息区旁西侧区、荔新大道与北三环路口东北侧区、创优路、济广高速</w:t>
      </w:r>
      <w:r w:rsidR="00305CAD" w:rsidRPr="00C66182">
        <w:t>-</w:t>
      </w:r>
      <w:r w:rsidR="00305CAD" w:rsidRPr="00C66182">
        <w:t>荔湖高速出入口以及广河高速等</w:t>
      </w:r>
      <w:r w:rsidR="00305CAD" w:rsidRPr="00C66182">
        <w:t>20</w:t>
      </w:r>
      <w:r w:rsidR="00305CAD" w:rsidRPr="00C66182">
        <w:t>个节点进行改造提升工作，有助于改善周边绿化景观，保护生态环境，对于</w:t>
      </w:r>
      <w:r w:rsidR="00406CB6" w:rsidRPr="00406CB6">
        <w:rPr>
          <w:rFonts w:hint="eastAsia"/>
        </w:rPr>
        <w:t>提升商业环境方面经济效益</w:t>
      </w:r>
      <w:r w:rsidR="00305CAD" w:rsidRPr="00C66182">
        <w:t>发挥不明显。</w:t>
      </w:r>
    </w:p>
    <w:p w14:paraId="47D2948D" w14:textId="1C1C4AED" w:rsidR="00772D3B" w:rsidRPr="00C66182" w:rsidRDefault="006B5F6F" w:rsidP="00772D3B">
      <w:pPr>
        <w:ind w:firstLine="632"/>
      </w:pPr>
      <w:r w:rsidRPr="00C66182">
        <w:t>（</w:t>
      </w:r>
      <w:r w:rsidRPr="00C66182">
        <w:t>5</w:t>
      </w:r>
      <w:r w:rsidRPr="00C66182">
        <w:t>）</w:t>
      </w:r>
      <w:r w:rsidR="00772D3B" w:rsidRPr="00C66182">
        <w:t>隐患消除情况</w:t>
      </w:r>
      <w:r w:rsidRPr="00C66182">
        <w:t>。</w:t>
      </w:r>
    </w:p>
    <w:p w14:paraId="39B53C62" w14:textId="60FA0144" w:rsidR="006B5F6F" w:rsidRPr="00C66182" w:rsidRDefault="00F255AA" w:rsidP="00772D3B">
      <w:pPr>
        <w:ind w:firstLine="632"/>
      </w:pPr>
      <w:r w:rsidRPr="00C66182">
        <w:t>预期目标值为</w:t>
      </w:r>
      <w:r w:rsidRPr="00C66182">
        <w:rPr>
          <w:rFonts w:ascii="仿宋_GB2312" w:hint="eastAsia"/>
        </w:rPr>
        <w:t>“</w:t>
      </w:r>
      <w:r w:rsidRPr="00C66182">
        <w:t>消除交通安全隐患</w:t>
      </w:r>
      <w:r w:rsidRPr="00C66182">
        <w:t>2</w:t>
      </w:r>
      <w:r w:rsidRPr="00C66182">
        <w:t>处</w:t>
      </w:r>
      <w:r w:rsidRPr="00C66182">
        <w:rPr>
          <w:rFonts w:ascii="仿宋_GB2312" w:hint="eastAsia"/>
        </w:rPr>
        <w:t>”</w:t>
      </w:r>
      <w:r w:rsidRPr="00C66182">
        <w:t>，</w:t>
      </w:r>
      <w:r w:rsidR="00305CAD" w:rsidRPr="00C66182">
        <w:t>根据《养护期满验收申请书》《绿化养护期满验收表》《养护期满验收记录表》等相关材料，结合项目施工前、后图片对比情况，项目工程主要对荔城片区、增江片区中的中央绿化带、侧绿化带、绿化退缩带、口袋公园街头绿地以及广河高速等</w:t>
      </w:r>
      <w:r w:rsidR="00305CAD" w:rsidRPr="00C66182">
        <w:t>20</w:t>
      </w:r>
      <w:r w:rsidR="00305CAD" w:rsidRPr="00C66182">
        <w:t>个节点进行改造提升工作，有助于提升周边绿化景观于生态环境</w:t>
      </w:r>
      <w:r w:rsidR="0093717E" w:rsidRPr="0093717E">
        <w:rPr>
          <w:rFonts w:hint="eastAsia"/>
        </w:rPr>
        <w:t>；结合区林业园林局反馈情况及补充的安全隐患点消除图片，区林业园林局根据《广州市行道树枝术工作手册</w:t>
      </w:r>
      <w:r w:rsidR="0093717E" w:rsidRPr="0093717E">
        <w:rPr>
          <w:rFonts w:hint="eastAsia"/>
        </w:rPr>
        <w:t>(</w:t>
      </w:r>
      <w:r w:rsidR="0093717E" w:rsidRPr="0093717E">
        <w:rPr>
          <w:rFonts w:hint="eastAsia"/>
        </w:rPr>
        <w:t>修编</w:t>
      </w:r>
      <w:r w:rsidR="0093717E" w:rsidRPr="0093717E">
        <w:rPr>
          <w:rFonts w:hint="eastAsia"/>
        </w:rPr>
        <w:t>)</w:t>
      </w:r>
      <w:r w:rsidR="0093717E" w:rsidRPr="0093717E">
        <w:rPr>
          <w:rFonts w:hint="eastAsia"/>
        </w:rPr>
        <w:t>》《城市道路绿化设计标准》等的相关要</w:t>
      </w:r>
      <w:r w:rsidR="0093717E" w:rsidRPr="0093717E">
        <w:rPr>
          <w:rFonts w:hint="eastAsia"/>
        </w:rPr>
        <w:lastRenderedPageBreak/>
        <w:t>求，对光明路段中间绿化带进行绿化提升，原种植的绿篱</w:t>
      </w:r>
      <w:r w:rsidR="0093717E" w:rsidRPr="0093717E">
        <w:rPr>
          <w:rFonts w:hint="eastAsia"/>
        </w:rPr>
        <w:t>(</w:t>
      </w:r>
      <w:r w:rsidR="0093717E" w:rsidRPr="0093717E">
        <w:rPr>
          <w:rFonts w:hint="eastAsia"/>
        </w:rPr>
        <w:t>品种为福建茶</w:t>
      </w:r>
      <w:r w:rsidR="0093717E" w:rsidRPr="0093717E">
        <w:rPr>
          <w:rFonts w:hint="eastAsia"/>
        </w:rPr>
        <w:t>)</w:t>
      </w:r>
      <w:r w:rsidR="0093717E" w:rsidRPr="0093717E">
        <w:rPr>
          <w:rFonts w:hint="eastAsia"/>
        </w:rPr>
        <w:t>长势过快过高，造成（掉头位、交通岛等）交通视线盲点，经绿化提升后将</w:t>
      </w:r>
      <w:r w:rsidR="0093717E" w:rsidRPr="0093717E">
        <w:rPr>
          <w:rFonts w:hint="eastAsia"/>
        </w:rPr>
        <w:t>2</w:t>
      </w:r>
      <w:r w:rsidR="0093717E" w:rsidRPr="0093717E">
        <w:rPr>
          <w:rFonts w:hint="eastAsia"/>
        </w:rPr>
        <w:t>处绿篱</w:t>
      </w:r>
      <w:r w:rsidR="0093717E" w:rsidRPr="0093717E">
        <w:rPr>
          <w:rFonts w:hint="eastAsia"/>
        </w:rPr>
        <w:t>(</w:t>
      </w:r>
      <w:r w:rsidR="0093717E" w:rsidRPr="0093717E">
        <w:rPr>
          <w:rFonts w:hint="eastAsia"/>
        </w:rPr>
        <w:t>福建茶</w:t>
      </w:r>
      <w:r w:rsidR="0093717E" w:rsidRPr="0093717E">
        <w:rPr>
          <w:rFonts w:hint="eastAsia"/>
        </w:rPr>
        <w:t>)</w:t>
      </w:r>
      <w:r w:rsidR="0093717E" w:rsidRPr="0093717E">
        <w:rPr>
          <w:rFonts w:hint="eastAsia"/>
        </w:rPr>
        <w:t>进行改造成低矮的草皮铺装，实现消除</w:t>
      </w:r>
      <w:r w:rsidR="0093717E" w:rsidRPr="0093717E">
        <w:rPr>
          <w:rFonts w:hint="eastAsia"/>
        </w:rPr>
        <w:t>2</w:t>
      </w:r>
      <w:r w:rsidR="0093717E" w:rsidRPr="0093717E">
        <w:rPr>
          <w:rFonts w:hint="eastAsia"/>
        </w:rPr>
        <w:t>处交通安全隐患点预期目标。</w:t>
      </w:r>
    </w:p>
    <w:p w14:paraId="7499C162" w14:textId="5326BA58" w:rsidR="00772D3B" w:rsidRPr="00C66182" w:rsidRDefault="006B5F6F" w:rsidP="00772D3B">
      <w:pPr>
        <w:ind w:firstLine="632"/>
      </w:pPr>
      <w:r w:rsidRPr="00C66182">
        <w:t>（</w:t>
      </w:r>
      <w:r w:rsidRPr="00C66182">
        <w:t>6</w:t>
      </w:r>
      <w:r w:rsidRPr="00C66182">
        <w:t>）</w:t>
      </w:r>
      <w:r w:rsidR="00772D3B" w:rsidRPr="00C66182">
        <w:t>保护生态环境，提升绿化景观</w:t>
      </w:r>
      <w:r w:rsidRPr="00C66182">
        <w:t>。</w:t>
      </w:r>
    </w:p>
    <w:p w14:paraId="78DA5ECE" w14:textId="66847276" w:rsidR="006B5F6F" w:rsidRPr="00C66182" w:rsidRDefault="00F255AA" w:rsidP="00F255AA">
      <w:pPr>
        <w:ind w:firstLine="632"/>
        <w:rPr>
          <w:b/>
        </w:rPr>
      </w:pPr>
      <w:r w:rsidRPr="00C66182">
        <w:t>预期目标值为</w:t>
      </w:r>
      <w:r w:rsidRPr="00C66182">
        <w:rPr>
          <w:rFonts w:ascii="仿宋_GB2312" w:hint="eastAsia"/>
        </w:rPr>
        <w:t>“</w:t>
      </w:r>
      <w:r w:rsidRPr="00C66182">
        <w:t>保护公共绿地、绿化带、绿化退缩带和口袋公园街头绿地等面积约为</w:t>
      </w:r>
      <w:r w:rsidRPr="00C66182">
        <w:t>9.4318</w:t>
      </w:r>
      <w:r w:rsidRPr="00C66182">
        <w:t>万平方米</w:t>
      </w:r>
      <w:r w:rsidRPr="00C66182">
        <w:rPr>
          <w:rFonts w:ascii="仿宋_GB2312" w:hint="eastAsia"/>
        </w:rPr>
        <w:t>”</w:t>
      </w:r>
      <w:r w:rsidRPr="00C66182">
        <w:t>，</w:t>
      </w:r>
      <w:r w:rsidR="00305CAD" w:rsidRPr="00C66182">
        <w:t>根据《增城区绿化品质提升工程竣工质量验收报告》等相关材料，项目工程主要对樱花园、荔韵公园江边、光明路、区政府停车位、惠民路西北面、仙村大道、区政府饭堂北面外围、百果园西北面外围、金鱼池绿地、</w:t>
      </w:r>
      <w:r w:rsidR="00305CAD" w:rsidRPr="00C66182">
        <w:t>3</w:t>
      </w:r>
      <w:r w:rsidR="00305CAD" w:rsidRPr="00C66182">
        <w:t>号及</w:t>
      </w:r>
      <w:r w:rsidR="00305CAD" w:rsidRPr="00C66182">
        <w:t>4</w:t>
      </w:r>
      <w:r w:rsidR="00305CAD" w:rsidRPr="00C66182">
        <w:t>号厕所外围、荔湖公园三号卫生间、园区花都园、荔湖休息区旁西侧区、荔新大道与北三环路口东北侧区、创优路、济广高速</w:t>
      </w:r>
      <w:r w:rsidR="00305CAD" w:rsidRPr="00C66182">
        <w:t>-</w:t>
      </w:r>
      <w:r w:rsidR="00305CAD" w:rsidRPr="00C66182">
        <w:t>荔湖高速出入口以及广河高速等</w:t>
      </w:r>
      <w:r w:rsidR="00305CAD" w:rsidRPr="00C66182">
        <w:t>20</w:t>
      </w:r>
      <w:r w:rsidR="00305CAD" w:rsidRPr="00C66182">
        <w:t>个节点进行改造提升工作，提升总面积约为</w:t>
      </w:r>
      <w:r w:rsidR="00305CAD" w:rsidRPr="00C66182">
        <w:t>94318</w:t>
      </w:r>
      <w:r w:rsidR="00305CAD" w:rsidRPr="00C66182">
        <w:t>平方米。</w:t>
      </w:r>
    </w:p>
    <w:p w14:paraId="499CB67A" w14:textId="77CDE493" w:rsidR="00772D3B" w:rsidRPr="00C66182" w:rsidRDefault="006B5F6F" w:rsidP="00772D3B">
      <w:pPr>
        <w:ind w:firstLine="632"/>
      </w:pPr>
      <w:r w:rsidRPr="00C66182">
        <w:t>（</w:t>
      </w:r>
      <w:r w:rsidRPr="00C66182">
        <w:t>7</w:t>
      </w:r>
      <w:r w:rsidRPr="00C66182">
        <w:t>）</w:t>
      </w:r>
      <w:r w:rsidR="00772D3B" w:rsidRPr="00C66182">
        <w:t>改善生态环境</w:t>
      </w:r>
      <w:r w:rsidRPr="00C66182">
        <w:t>。</w:t>
      </w:r>
    </w:p>
    <w:p w14:paraId="6C73F18E" w14:textId="36258D0A" w:rsidR="006B5F6F" w:rsidRPr="00C66182" w:rsidRDefault="00F255AA" w:rsidP="00772D3B">
      <w:pPr>
        <w:ind w:firstLine="632"/>
      </w:pPr>
      <w:r w:rsidRPr="00C66182">
        <w:t>预期目标值为</w:t>
      </w:r>
      <w:r w:rsidRPr="00C66182">
        <w:rPr>
          <w:rFonts w:ascii="仿宋_GB2312" w:hint="eastAsia"/>
        </w:rPr>
        <w:t>“</w:t>
      </w:r>
      <w:r w:rsidR="00F66A96" w:rsidRPr="00C66182">
        <w:t>改善生态环境</w:t>
      </w:r>
      <w:r w:rsidRPr="00C66182">
        <w:rPr>
          <w:rFonts w:ascii="仿宋_GB2312" w:hint="eastAsia"/>
        </w:rPr>
        <w:t>”</w:t>
      </w:r>
      <w:r w:rsidRPr="00C66182">
        <w:t>，</w:t>
      </w:r>
      <w:r w:rsidR="00305CAD" w:rsidRPr="00C66182">
        <w:t>根据《养护期满验收申请书》《绿化养护期满验收表》《养护期满验收记录表》等相关材料，检查确认施工单位已按照施工合同和设计图纸工作要求完成工程养护工作，绿化景观效果能达到设计要求，有助于改善周边绿化景观，保护生态环境。</w:t>
      </w:r>
      <w:r w:rsidR="002F1856" w:rsidRPr="002F1856">
        <w:rPr>
          <w:rFonts w:hint="eastAsia"/>
        </w:rPr>
        <w:t>结合项目实际建设情况，实施过程中因部分选址或树种不合适、提升效果不佳等原因，项目临时更换部分选址与树种，整体项目实施与预期计划略有差异。</w:t>
      </w:r>
    </w:p>
    <w:p w14:paraId="3706C401" w14:textId="576520BF" w:rsidR="006B5F6F" w:rsidRPr="00C66182" w:rsidRDefault="006B5F6F" w:rsidP="00772D3B">
      <w:pPr>
        <w:ind w:firstLine="632"/>
      </w:pPr>
      <w:r w:rsidRPr="00C66182">
        <w:lastRenderedPageBreak/>
        <w:t>（</w:t>
      </w:r>
      <w:r w:rsidRPr="00C66182">
        <w:t>8</w:t>
      </w:r>
      <w:r w:rsidRPr="00C66182">
        <w:t>）</w:t>
      </w:r>
      <w:r w:rsidR="00772D3B" w:rsidRPr="00C66182">
        <w:t>周边居民满意度</w:t>
      </w:r>
      <w:r w:rsidRPr="00C66182">
        <w:t>。</w:t>
      </w:r>
    </w:p>
    <w:p w14:paraId="4C66F9D6" w14:textId="5642F74D" w:rsidR="006B5F6F" w:rsidRPr="00C66182" w:rsidRDefault="00B83738" w:rsidP="00772D3B">
      <w:pPr>
        <w:ind w:firstLine="632"/>
      </w:pPr>
      <w:r w:rsidRPr="00C66182">
        <w:t>区林业园林局年初未设置满意度指标，绩效自评阶段</w:t>
      </w:r>
      <w:r w:rsidR="00305CAD" w:rsidRPr="00C66182">
        <w:t>未明确指标预期目标值及实际完成值，无法准确判断是否实现预期目标值；根据区林业园林局提供的满意度调查问卷，回收满意度问卷</w:t>
      </w:r>
      <w:r w:rsidR="00305CAD" w:rsidRPr="00C66182">
        <w:t>130</w:t>
      </w:r>
      <w:r w:rsidR="00305CAD" w:rsidRPr="00C66182">
        <w:t>份，满意度为</w:t>
      </w:r>
      <w:r w:rsidR="00305CAD" w:rsidRPr="00C66182">
        <w:t>92.92%</w:t>
      </w:r>
      <w:r w:rsidR="00305CAD" w:rsidRPr="00C66182">
        <w:t>。</w:t>
      </w:r>
    </w:p>
    <w:p w14:paraId="13D71781" w14:textId="199A381A" w:rsidR="00D45FDE" w:rsidRPr="00C66182" w:rsidRDefault="00C06EAE" w:rsidP="006B5F6F">
      <w:pPr>
        <w:pStyle w:val="2"/>
        <w:ind w:firstLine="632"/>
        <w:rPr>
          <w:rFonts w:cs="Times New Roman"/>
        </w:rPr>
      </w:pPr>
      <w:bookmarkStart w:id="9" w:name="_Toc176286018"/>
      <w:r w:rsidRPr="00C66182">
        <w:rPr>
          <w:rFonts w:cs="Times New Roman"/>
        </w:rPr>
        <w:t>（三）项目主要绩效。</w:t>
      </w:r>
      <w:bookmarkEnd w:id="9"/>
    </w:p>
    <w:p w14:paraId="59262638" w14:textId="3398C3B8" w:rsidR="00245723" w:rsidRPr="00C66182" w:rsidRDefault="00CC7F8C" w:rsidP="00CC7F8C">
      <w:pPr>
        <w:pStyle w:val="3"/>
        <w:ind w:firstLine="632"/>
      </w:pPr>
      <w:bookmarkStart w:id="10" w:name="_Toc176286019"/>
      <w:r>
        <w:rPr>
          <w:rFonts w:hint="eastAsia"/>
        </w:rPr>
        <w:t>1.</w:t>
      </w:r>
      <w:r w:rsidR="0010678A" w:rsidRPr="00C66182">
        <w:t>改善周边绿化环境质量</w:t>
      </w:r>
      <w:r w:rsidR="00B87991" w:rsidRPr="00C66182">
        <w:t>。</w:t>
      </w:r>
      <w:bookmarkEnd w:id="10"/>
    </w:p>
    <w:p w14:paraId="279524B0" w14:textId="03D136E3" w:rsidR="00245723" w:rsidRPr="00C66182" w:rsidRDefault="0010678A" w:rsidP="0010678A">
      <w:pPr>
        <w:ind w:firstLine="632"/>
      </w:pPr>
      <w:r w:rsidRPr="00C66182">
        <w:t>项目工程主要对樱花园、</w:t>
      </w:r>
      <w:proofErr w:type="gramStart"/>
      <w:r w:rsidRPr="00C66182">
        <w:t>荔</w:t>
      </w:r>
      <w:proofErr w:type="gramEnd"/>
      <w:r w:rsidRPr="00C66182">
        <w:t>韵公园江边、光明路、区政府停车位、</w:t>
      </w:r>
      <w:proofErr w:type="gramStart"/>
      <w:r w:rsidRPr="00C66182">
        <w:t>惠民路</w:t>
      </w:r>
      <w:proofErr w:type="gramEnd"/>
      <w:r w:rsidRPr="00C66182">
        <w:t>西北面、仙村大道、区政府饭堂北面外围、百果园西北面外围、金鱼池绿地、</w:t>
      </w:r>
      <w:r w:rsidRPr="00C66182">
        <w:t>3</w:t>
      </w:r>
      <w:r w:rsidRPr="00C66182">
        <w:t>号及</w:t>
      </w:r>
      <w:r w:rsidRPr="00C66182">
        <w:t>4</w:t>
      </w:r>
      <w:r w:rsidRPr="00C66182">
        <w:t>号厕所外围、</w:t>
      </w:r>
      <w:proofErr w:type="gramStart"/>
      <w:r w:rsidRPr="00C66182">
        <w:t>荔</w:t>
      </w:r>
      <w:proofErr w:type="gramEnd"/>
      <w:r w:rsidRPr="00C66182">
        <w:t>湖公园三号卫生间、园区花都园、</w:t>
      </w:r>
      <w:proofErr w:type="gramStart"/>
      <w:r w:rsidRPr="00C66182">
        <w:t>荔</w:t>
      </w:r>
      <w:proofErr w:type="gramEnd"/>
      <w:r w:rsidRPr="00C66182">
        <w:t>湖休息区旁西侧区、</w:t>
      </w:r>
      <w:proofErr w:type="gramStart"/>
      <w:r w:rsidRPr="00C66182">
        <w:t>荔</w:t>
      </w:r>
      <w:proofErr w:type="gramEnd"/>
      <w:r w:rsidRPr="00C66182">
        <w:t>新大道与北三环路口东北侧区、创优路、</w:t>
      </w:r>
      <w:proofErr w:type="gramStart"/>
      <w:r w:rsidRPr="00C66182">
        <w:t>济广高速</w:t>
      </w:r>
      <w:proofErr w:type="gramEnd"/>
      <w:r w:rsidRPr="00C66182">
        <w:t>-</w:t>
      </w:r>
      <w:proofErr w:type="gramStart"/>
      <w:r w:rsidRPr="00C66182">
        <w:t>荔</w:t>
      </w:r>
      <w:proofErr w:type="gramEnd"/>
      <w:r w:rsidRPr="00C66182">
        <w:t>湖高速出入口以及广河高速等</w:t>
      </w:r>
      <w:r w:rsidRPr="00C66182">
        <w:t>20</w:t>
      </w:r>
      <w:r w:rsidRPr="00C66182">
        <w:t>个节点进行改造提升工作，提升总面积约为</w:t>
      </w:r>
      <w:r w:rsidRPr="00C66182">
        <w:t>94318</w:t>
      </w:r>
      <w:r w:rsidRPr="00C66182">
        <w:t>平方米</w:t>
      </w:r>
      <w:r w:rsidR="00681237">
        <w:t>。</w:t>
      </w:r>
      <w:r w:rsidR="00B44A91" w:rsidRPr="00C66182">
        <w:t>考虑增城区部分公共绿地、道路绿化带、绿化退缩带、街头绿地和口袋公园等位置绿化实际情况，针对区域绿化现状不佳、部分植物生长过于茂密、中低层植物分布杂乱、遮挡景观视线与城区周边环境不匹配等问题，推进绿化品质提升工作</w:t>
      </w:r>
      <w:r w:rsidR="0012043A">
        <w:t>，改善绿化生态环境质量</w:t>
      </w:r>
      <w:r w:rsidR="00B44A91" w:rsidRPr="00C66182">
        <w:t>。</w:t>
      </w:r>
    </w:p>
    <w:p w14:paraId="7425F252" w14:textId="3F774E39" w:rsidR="00CF53AF" w:rsidRPr="00C66182" w:rsidRDefault="00CC7F8C" w:rsidP="00CC7F8C">
      <w:pPr>
        <w:pStyle w:val="3"/>
        <w:ind w:firstLine="632"/>
      </w:pPr>
      <w:bookmarkStart w:id="11" w:name="_Toc176286020"/>
      <w:r>
        <w:rPr>
          <w:rFonts w:hint="eastAsia"/>
        </w:rPr>
        <w:t>2.</w:t>
      </w:r>
      <w:r w:rsidR="0010678A" w:rsidRPr="00C66182">
        <w:t>巩固绿化提升工作成效</w:t>
      </w:r>
      <w:r w:rsidR="00CF53AF" w:rsidRPr="00C66182">
        <w:t>。</w:t>
      </w:r>
      <w:bookmarkEnd w:id="11"/>
    </w:p>
    <w:p w14:paraId="2EF99887" w14:textId="6328A8B7" w:rsidR="00C06EAE" w:rsidRPr="00C66182" w:rsidRDefault="001A7580" w:rsidP="0010678A">
      <w:pPr>
        <w:ind w:firstLine="632"/>
      </w:pPr>
      <w:r w:rsidRPr="00C66182">
        <w:t>在绿化品质提升工程竣工验收的基础上，</w:t>
      </w:r>
      <w:r w:rsidR="00F079A8" w:rsidRPr="00C66182">
        <w:t>落实绿化工程养护工作，</w:t>
      </w:r>
      <w:r w:rsidRPr="00C66182">
        <w:t>对种植范围内的苗木进行清理杂草</w:t>
      </w:r>
      <w:r w:rsidR="00861FD6" w:rsidRPr="00C66182">
        <w:t>、</w:t>
      </w:r>
      <w:r w:rsidRPr="00C66182">
        <w:t>松土</w:t>
      </w:r>
      <w:r w:rsidR="00861FD6" w:rsidRPr="00C66182">
        <w:t>、</w:t>
      </w:r>
      <w:r w:rsidRPr="00C66182">
        <w:t>施肥修枝</w:t>
      </w:r>
      <w:r w:rsidR="00861FD6" w:rsidRPr="00C66182">
        <w:t>、</w:t>
      </w:r>
      <w:r w:rsidRPr="00C66182">
        <w:t>排涝</w:t>
      </w:r>
      <w:r w:rsidR="00861FD6" w:rsidRPr="00C66182">
        <w:t>、</w:t>
      </w:r>
      <w:r w:rsidRPr="00C66182">
        <w:t>病虫害防治等养护工作，</w:t>
      </w:r>
      <w:r w:rsidR="002705AE" w:rsidRPr="00C66182">
        <w:t>巩固</w:t>
      </w:r>
      <w:r w:rsidR="002E566F" w:rsidRPr="00C66182">
        <w:t>项目绿化</w:t>
      </w:r>
      <w:r w:rsidR="00A33BAF" w:rsidRPr="00C66182">
        <w:t>品质</w:t>
      </w:r>
      <w:r w:rsidR="00234047" w:rsidRPr="00C66182">
        <w:t>提升</w:t>
      </w:r>
      <w:r w:rsidR="002E566F" w:rsidRPr="00C66182">
        <w:t>工程质量</w:t>
      </w:r>
      <w:r w:rsidRPr="00C66182">
        <w:t>。</w:t>
      </w:r>
    </w:p>
    <w:p w14:paraId="4265CFFD" w14:textId="77777777" w:rsidR="008B6CD3" w:rsidRPr="00C66182" w:rsidRDefault="008B6CD3" w:rsidP="008B6CD3">
      <w:pPr>
        <w:pStyle w:val="1"/>
        <w:ind w:firstLine="632"/>
      </w:pPr>
      <w:bookmarkStart w:id="12" w:name="_Toc176286021"/>
      <w:r w:rsidRPr="00C66182">
        <w:lastRenderedPageBreak/>
        <w:t>四、存在问题</w:t>
      </w:r>
      <w:bookmarkEnd w:id="12"/>
    </w:p>
    <w:p w14:paraId="0ED074EC" w14:textId="69F6B71E" w:rsidR="00AE04BF" w:rsidRPr="00C66182" w:rsidRDefault="00AE04BF" w:rsidP="00AE04BF">
      <w:pPr>
        <w:pStyle w:val="2"/>
        <w:ind w:firstLine="632"/>
        <w:rPr>
          <w:rFonts w:cs="Times New Roman"/>
        </w:rPr>
      </w:pPr>
      <w:bookmarkStart w:id="13" w:name="_Toc176286022"/>
      <w:r w:rsidRPr="00C66182">
        <w:rPr>
          <w:rFonts w:cs="Times New Roman"/>
        </w:rPr>
        <w:t>（一）</w:t>
      </w:r>
      <w:r w:rsidR="002E023F" w:rsidRPr="00C66182">
        <w:rPr>
          <w:rFonts w:cs="Times New Roman"/>
        </w:rPr>
        <w:t>前期设计不够严谨，影响项目推进工期</w:t>
      </w:r>
      <w:r w:rsidR="00F6796A" w:rsidRPr="00C66182">
        <w:rPr>
          <w:rFonts w:cs="Times New Roman"/>
        </w:rPr>
        <w:t>。</w:t>
      </w:r>
      <w:bookmarkEnd w:id="13"/>
    </w:p>
    <w:p w14:paraId="21400B3E" w14:textId="08620202" w:rsidR="00341592" w:rsidRPr="00C66182" w:rsidRDefault="0054249E" w:rsidP="002E023F">
      <w:pPr>
        <w:ind w:firstLine="632"/>
      </w:pPr>
      <w:r w:rsidRPr="00C66182">
        <w:t>根据《增城区绿化品质提升工程项目建议书》，项目服务期自</w:t>
      </w:r>
      <w:r w:rsidRPr="00C66182">
        <w:t>2021</w:t>
      </w:r>
      <w:r w:rsidRPr="00C66182">
        <w:t>年</w:t>
      </w:r>
      <w:r w:rsidRPr="00C66182">
        <w:t>4</w:t>
      </w:r>
      <w:r w:rsidRPr="00C66182">
        <w:t>月起至</w:t>
      </w:r>
      <w:r w:rsidRPr="00C66182">
        <w:t>2022</w:t>
      </w:r>
      <w:r w:rsidRPr="00C66182">
        <w:t>年</w:t>
      </w:r>
      <w:r w:rsidRPr="00C66182">
        <w:t>4</w:t>
      </w:r>
      <w:r w:rsidRPr="00C66182">
        <w:t>月共</w:t>
      </w:r>
      <w:r w:rsidRPr="00C66182">
        <w:t>1</w:t>
      </w:r>
      <w:r w:rsidRPr="00C66182">
        <w:t>年</w:t>
      </w:r>
      <w:r w:rsidR="00341592" w:rsidRPr="00C66182">
        <w:t>；</w:t>
      </w:r>
      <w:r w:rsidRPr="00C66182">
        <w:t>根据《广州市增城区发展和改革局关于增城区绿化品质提升工程项目建议书的复函》（穗增发改投批〔</w:t>
      </w:r>
      <w:r w:rsidRPr="00C66182">
        <w:t>2021</w:t>
      </w:r>
      <w:r w:rsidRPr="00C66182">
        <w:t>〕</w:t>
      </w:r>
      <w:r w:rsidRPr="00C66182">
        <w:t>76</w:t>
      </w:r>
      <w:r w:rsidRPr="00C66182">
        <w:t>号）、《关于申请审批增城区绿化品质提升工程项目建议书的函》（增林业园林函〔</w:t>
      </w:r>
      <w:r w:rsidRPr="00C66182">
        <w:t>2021</w:t>
      </w:r>
      <w:r w:rsidRPr="00C66182">
        <w:t>〕</w:t>
      </w:r>
      <w:r w:rsidRPr="00C66182">
        <w:t>564</w:t>
      </w:r>
      <w:r w:rsidRPr="00C66182">
        <w:t>号），项目</w:t>
      </w:r>
      <w:r w:rsidR="0068015A">
        <w:t>计划</w:t>
      </w:r>
      <w:r w:rsidRPr="00C66182">
        <w:t>实施周期为</w:t>
      </w:r>
      <w:r w:rsidRPr="00C66182">
        <w:t>2021</w:t>
      </w:r>
      <w:r w:rsidRPr="00C66182">
        <w:t>年</w:t>
      </w:r>
      <w:r w:rsidRPr="00C66182">
        <w:t>10</w:t>
      </w:r>
      <w:r w:rsidRPr="00C66182">
        <w:t>月</w:t>
      </w:r>
      <w:r w:rsidRPr="00C66182">
        <w:t>-2022</w:t>
      </w:r>
      <w:r w:rsidRPr="00C66182">
        <w:t>年</w:t>
      </w:r>
      <w:r w:rsidRPr="00C66182">
        <w:t>4</w:t>
      </w:r>
      <w:r w:rsidRPr="00C66182">
        <w:t>月。</w:t>
      </w:r>
      <w:r w:rsidR="00387C3A" w:rsidRPr="00C66182">
        <w:t>根据</w:t>
      </w:r>
      <w:r w:rsidR="00341592" w:rsidRPr="00C66182">
        <w:t>《增城区绿化品质提升工程施工合同》，约定</w:t>
      </w:r>
      <w:r w:rsidR="00387C3A" w:rsidRPr="00C66182">
        <w:t>项目</w:t>
      </w:r>
      <w:r w:rsidR="00341592" w:rsidRPr="00C66182">
        <w:t>工期</w:t>
      </w:r>
      <w:r w:rsidR="00341592" w:rsidRPr="00C66182">
        <w:t>120</w:t>
      </w:r>
      <w:r w:rsidR="00341592" w:rsidRPr="00C66182">
        <w:t>天，计划</w:t>
      </w:r>
      <w:r w:rsidR="00341592" w:rsidRPr="00C66182">
        <w:t>2022</w:t>
      </w:r>
      <w:r w:rsidR="00341592" w:rsidRPr="00C66182">
        <w:t>年</w:t>
      </w:r>
      <w:r w:rsidR="00341592" w:rsidRPr="00C66182">
        <w:t>5</w:t>
      </w:r>
      <w:r w:rsidR="00341592" w:rsidRPr="00C66182">
        <w:t>月</w:t>
      </w:r>
      <w:r w:rsidR="00341592" w:rsidRPr="00C66182">
        <w:t>9</w:t>
      </w:r>
      <w:r w:rsidR="00341592" w:rsidRPr="00C66182">
        <w:t>日开工，同年</w:t>
      </w:r>
      <w:r w:rsidR="00341592" w:rsidRPr="00C66182">
        <w:t>9</w:t>
      </w:r>
      <w:r w:rsidR="00341592" w:rsidRPr="00C66182">
        <w:t>月</w:t>
      </w:r>
      <w:r w:rsidR="00341592" w:rsidRPr="00C66182">
        <w:t>5</w:t>
      </w:r>
      <w:r w:rsidR="00341592" w:rsidRPr="00C66182">
        <w:t>日竣工，养护期为</w:t>
      </w:r>
      <w:r w:rsidR="00341592" w:rsidRPr="00C66182">
        <w:t>6</w:t>
      </w:r>
      <w:r w:rsidR="00341592" w:rsidRPr="00C66182">
        <w:t>个月。根据《增城区绿化品质提升工程竣工质量验收报告》《养护期满验收申请书》《绿化养护期满验收表》《养护期满验收记录表》等相关材料，</w:t>
      </w:r>
      <w:r w:rsidR="00387C3A" w:rsidRPr="00C66182">
        <w:t>项目实际于</w:t>
      </w:r>
      <w:r w:rsidR="00341592" w:rsidRPr="00C66182">
        <w:t>2022</w:t>
      </w:r>
      <w:r w:rsidR="00341592" w:rsidRPr="00C66182">
        <w:t>年</w:t>
      </w:r>
      <w:r w:rsidR="00341592" w:rsidRPr="00C66182">
        <w:t>11</w:t>
      </w:r>
      <w:r w:rsidR="00341592" w:rsidRPr="00C66182">
        <w:t>月</w:t>
      </w:r>
      <w:r w:rsidR="00341592" w:rsidRPr="00C66182">
        <w:t>8</w:t>
      </w:r>
      <w:r w:rsidR="00341592" w:rsidRPr="00C66182">
        <w:t>日通过竣工验收，</w:t>
      </w:r>
      <w:r w:rsidR="00341592" w:rsidRPr="00C66182">
        <w:t>2023</w:t>
      </w:r>
      <w:r w:rsidR="00341592" w:rsidRPr="00C66182">
        <w:t>年</w:t>
      </w:r>
      <w:r w:rsidR="00341592" w:rsidRPr="00C66182">
        <w:t>5</w:t>
      </w:r>
      <w:r w:rsidR="00341592" w:rsidRPr="00C66182">
        <w:t>月</w:t>
      </w:r>
      <w:r w:rsidR="00341592" w:rsidRPr="00C66182">
        <w:t>12</w:t>
      </w:r>
      <w:r w:rsidR="00341592" w:rsidRPr="00C66182">
        <w:t>日确认施工单位已按照施工合同和设计图纸工作要求完成工程养护工作，工程养护质量验收合格。</w:t>
      </w:r>
    </w:p>
    <w:p w14:paraId="0DD39F11" w14:textId="62163224" w:rsidR="00B23079" w:rsidRPr="00C66182" w:rsidRDefault="00B23079" w:rsidP="002E023F">
      <w:pPr>
        <w:ind w:firstLine="632"/>
      </w:pPr>
      <w:r w:rsidRPr="00C66182">
        <w:t>结合现场核查情况，区林业园林局反馈由于前期设计阶段对</w:t>
      </w:r>
      <w:r w:rsidR="00F86FFA" w:rsidRPr="00C66182">
        <w:t>部分工程建设地点选定不合理</w:t>
      </w:r>
      <w:r w:rsidR="00676A8E" w:rsidRPr="00C66182">
        <w:t>或升级改造提升效果不佳等原因</w:t>
      </w:r>
      <w:r w:rsidR="00F86FFA" w:rsidRPr="00C66182">
        <w:t>，需重新分析研究更换选点，</w:t>
      </w:r>
      <w:r w:rsidR="00621354" w:rsidRPr="00C66182">
        <w:t>导致</w:t>
      </w:r>
      <w:r w:rsidR="00F86FFA" w:rsidRPr="00C66182">
        <w:t>需对应变更调整种植树木种类</w:t>
      </w:r>
      <w:r w:rsidR="00293E83" w:rsidRPr="00C66182">
        <w:t>，影响了项目整体实施进度</w:t>
      </w:r>
      <w:r w:rsidR="00621354" w:rsidRPr="00C66182">
        <w:t>，反映前期设计与论证分析不够严谨</w:t>
      </w:r>
      <w:r w:rsidR="00293E83" w:rsidRPr="00C66182">
        <w:t>。</w:t>
      </w:r>
    </w:p>
    <w:p w14:paraId="728B4E30" w14:textId="516F6020" w:rsidR="001C630E" w:rsidRPr="00C66182" w:rsidRDefault="00AE04BF" w:rsidP="00845153">
      <w:pPr>
        <w:pStyle w:val="2"/>
        <w:ind w:firstLine="632"/>
        <w:rPr>
          <w:rFonts w:cs="Times New Roman"/>
        </w:rPr>
      </w:pPr>
      <w:bookmarkStart w:id="14" w:name="_Toc176286023"/>
      <w:r w:rsidRPr="00C66182">
        <w:rPr>
          <w:rFonts w:cs="Times New Roman"/>
        </w:rPr>
        <w:t>（二）</w:t>
      </w:r>
      <w:r w:rsidR="00F51F5D" w:rsidRPr="00C66182">
        <w:rPr>
          <w:rFonts w:cs="Times New Roman"/>
        </w:rPr>
        <w:t>实施</w:t>
      </w:r>
      <w:r w:rsidR="002E023F" w:rsidRPr="00C66182">
        <w:rPr>
          <w:rFonts w:cs="Times New Roman"/>
        </w:rPr>
        <w:t>管理不够规范，</w:t>
      </w:r>
      <w:r w:rsidR="00381465" w:rsidRPr="00C66182">
        <w:rPr>
          <w:rFonts w:cs="Times New Roman"/>
        </w:rPr>
        <w:t>项目</w:t>
      </w:r>
      <w:r w:rsidR="002E023F" w:rsidRPr="00C66182">
        <w:rPr>
          <w:rFonts w:cs="Times New Roman"/>
        </w:rPr>
        <w:t>结算</w:t>
      </w:r>
      <w:r w:rsidR="00381465" w:rsidRPr="00C66182">
        <w:rPr>
          <w:rFonts w:cs="Times New Roman"/>
        </w:rPr>
        <w:t>推进</w:t>
      </w:r>
      <w:r w:rsidR="00F51F5D" w:rsidRPr="00C66182">
        <w:rPr>
          <w:rFonts w:cs="Times New Roman"/>
        </w:rPr>
        <w:t>较慢</w:t>
      </w:r>
      <w:r w:rsidR="00845153" w:rsidRPr="00C66182">
        <w:rPr>
          <w:rFonts w:cs="Times New Roman"/>
        </w:rPr>
        <w:t>。</w:t>
      </w:r>
      <w:bookmarkEnd w:id="14"/>
    </w:p>
    <w:p w14:paraId="78362B62" w14:textId="2A83CDC1" w:rsidR="00BC3C7B" w:rsidRPr="00C66182" w:rsidRDefault="00F040ED" w:rsidP="00A54E8A">
      <w:pPr>
        <w:ind w:firstLine="634"/>
      </w:pPr>
      <w:r>
        <w:rPr>
          <w:b/>
        </w:rPr>
        <w:t>一是</w:t>
      </w:r>
      <w:r w:rsidR="0054249E" w:rsidRPr="00C66182">
        <w:t>项目结算尚未完成，结算报审周期过长，项目</w:t>
      </w:r>
      <w:r w:rsidR="003C7FDE" w:rsidRPr="00C66182">
        <w:t>实际于</w:t>
      </w:r>
      <w:r w:rsidR="0054249E" w:rsidRPr="00C66182">
        <w:t>2022</w:t>
      </w:r>
      <w:r w:rsidR="0054249E" w:rsidRPr="00C66182">
        <w:t>年</w:t>
      </w:r>
      <w:r w:rsidR="0054249E" w:rsidRPr="00C66182">
        <w:t>11</w:t>
      </w:r>
      <w:r w:rsidR="0054249E" w:rsidRPr="00C66182">
        <w:t>月完成竣工验收，</w:t>
      </w:r>
      <w:r w:rsidR="0096767F" w:rsidRPr="00C66182">
        <w:t>现场核查区林业园林局</w:t>
      </w:r>
      <w:r w:rsidR="0054249E" w:rsidRPr="00C66182">
        <w:t>反馈于</w:t>
      </w:r>
      <w:r w:rsidR="0054249E" w:rsidRPr="00C66182">
        <w:t>2023</w:t>
      </w:r>
      <w:r w:rsidR="0054249E" w:rsidRPr="00C66182">
        <w:lastRenderedPageBreak/>
        <w:t>年</w:t>
      </w:r>
      <w:r w:rsidR="0054249E" w:rsidRPr="00C66182">
        <w:t>8</w:t>
      </w:r>
      <w:r w:rsidR="0054249E" w:rsidRPr="00C66182">
        <w:t>月报送</w:t>
      </w:r>
      <w:r w:rsidR="003C7FDE" w:rsidRPr="00C66182">
        <w:t>项目</w:t>
      </w:r>
      <w:r w:rsidR="0054249E" w:rsidRPr="00C66182">
        <w:t>结算材料。</w:t>
      </w:r>
      <w:r>
        <w:rPr>
          <w:rFonts w:hint="eastAsia"/>
        </w:rPr>
        <w:t>结合</w:t>
      </w:r>
      <w:r w:rsidRPr="00F040ED">
        <w:rPr>
          <w:rFonts w:hint="eastAsia"/>
        </w:rPr>
        <w:t>区林业园林局反馈情况，项目建设与结算进度对比预期滞后原因除树种变更以外，也包括了疫情影响等客观因素</w:t>
      </w:r>
      <w:r>
        <w:rPr>
          <w:rFonts w:hint="eastAsia"/>
        </w:rPr>
        <w:t>。</w:t>
      </w:r>
    </w:p>
    <w:p w14:paraId="5F52BB5B" w14:textId="1D791F1C" w:rsidR="0088273C" w:rsidRPr="00C66182" w:rsidRDefault="00F040ED" w:rsidP="00527D38">
      <w:pPr>
        <w:ind w:firstLine="634"/>
      </w:pPr>
      <w:r w:rsidRPr="00527D38">
        <w:rPr>
          <w:rFonts w:hint="eastAsia"/>
          <w:b/>
        </w:rPr>
        <w:t>二是</w:t>
      </w:r>
      <w:r w:rsidR="0088273C" w:rsidRPr="00C66182">
        <w:t>《增城区绿化品质提升工程竣工质量验收报告》与《绿化养护期满验收表》</w:t>
      </w:r>
      <w:r w:rsidR="00CB3320" w:rsidRPr="00C66182">
        <w:t>中关于项目改造提升工作节点数据不一致，其中《增城区绿化品质提升工程竣工质量验收报告》反映改造提升工作范围覆盖</w:t>
      </w:r>
      <w:r w:rsidR="00F079A8" w:rsidRPr="00C66182">
        <w:t>20</w:t>
      </w:r>
      <w:r w:rsidR="00CB3320" w:rsidRPr="00C66182">
        <w:t>个节点，《绿化养护期满验收表》反映</w:t>
      </w:r>
      <w:r w:rsidR="00F079A8" w:rsidRPr="00C66182">
        <w:t>改造提升工作范围覆盖</w:t>
      </w:r>
      <w:r w:rsidR="00F079A8" w:rsidRPr="00C66182">
        <w:t>17</w:t>
      </w:r>
      <w:r w:rsidR="00F079A8" w:rsidRPr="00C66182">
        <w:t>个节点。</w:t>
      </w:r>
    </w:p>
    <w:p w14:paraId="2556E5AF" w14:textId="56E8EAE9" w:rsidR="001F057B" w:rsidRPr="00C66182" w:rsidRDefault="008B6CD3" w:rsidP="008B6CD3">
      <w:pPr>
        <w:pStyle w:val="1"/>
        <w:ind w:firstLine="632"/>
      </w:pPr>
      <w:bookmarkStart w:id="15" w:name="_Toc176286024"/>
      <w:r w:rsidRPr="00C66182">
        <w:t>五、改进建议</w:t>
      </w:r>
      <w:bookmarkEnd w:id="15"/>
    </w:p>
    <w:p w14:paraId="09276B94" w14:textId="79AC8AE3" w:rsidR="004B0CFD" w:rsidRPr="00C66182" w:rsidRDefault="00EE3BCC" w:rsidP="00CB5AF4">
      <w:pPr>
        <w:pStyle w:val="2"/>
        <w:ind w:firstLine="632"/>
        <w:rPr>
          <w:rFonts w:cs="Times New Roman"/>
        </w:rPr>
      </w:pPr>
      <w:bookmarkStart w:id="16" w:name="_Toc176286025"/>
      <w:r w:rsidRPr="00C66182">
        <w:rPr>
          <w:rFonts w:cs="Times New Roman"/>
        </w:rPr>
        <w:t>（一）</w:t>
      </w:r>
      <w:r w:rsidR="002D13A4" w:rsidRPr="00C66182">
        <w:rPr>
          <w:rFonts w:cs="Times New Roman"/>
        </w:rPr>
        <w:t>强化项目设计论证，保障项目推进效率</w:t>
      </w:r>
      <w:r w:rsidR="00624B32" w:rsidRPr="00C66182">
        <w:rPr>
          <w:rFonts w:cs="Times New Roman"/>
        </w:rPr>
        <w:t>。</w:t>
      </w:r>
      <w:bookmarkEnd w:id="16"/>
    </w:p>
    <w:p w14:paraId="7431284C" w14:textId="120D8626" w:rsidR="00314A53" w:rsidRPr="00C66182" w:rsidRDefault="004E5E02" w:rsidP="002D13A4">
      <w:pPr>
        <w:ind w:firstLine="632"/>
      </w:pPr>
      <w:r w:rsidRPr="00C66182">
        <w:t>建议在</w:t>
      </w:r>
      <w:r w:rsidR="00626E68" w:rsidRPr="00C66182">
        <w:t>项目立项</w:t>
      </w:r>
      <w:r w:rsidRPr="00C66182">
        <w:t>、设计阶段加强</w:t>
      </w:r>
      <w:r w:rsidR="00626E68" w:rsidRPr="00C66182">
        <w:t>论证分析，</w:t>
      </w:r>
      <w:r w:rsidR="00CC4016" w:rsidRPr="00C66182">
        <w:t>减少由于前期工作延误</w:t>
      </w:r>
      <w:r w:rsidR="004C471B" w:rsidRPr="00C66182">
        <w:t>带来的不利影响，</w:t>
      </w:r>
      <w:r w:rsidR="00626E68" w:rsidRPr="00C66182">
        <w:t>避免出现因选点论证或设计不够合理等</w:t>
      </w:r>
      <w:r w:rsidR="004C471B" w:rsidRPr="00C66182">
        <w:t>原因</w:t>
      </w:r>
      <w:r w:rsidR="005C6BE7" w:rsidRPr="00C66182">
        <w:t>，</w:t>
      </w:r>
      <w:r w:rsidR="00626E68" w:rsidRPr="00C66182">
        <w:t>导致</w:t>
      </w:r>
      <w:r w:rsidR="005C6BE7" w:rsidRPr="00C66182">
        <w:t>无法按照预期推进项目实施</w:t>
      </w:r>
      <w:r w:rsidR="00CC4016" w:rsidRPr="00C66182">
        <w:t>的情况</w:t>
      </w:r>
      <w:r w:rsidR="004C471B" w:rsidRPr="00C66182">
        <w:t>，</w:t>
      </w:r>
      <w:r w:rsidR="005C6BE7" w:rsidRPr="00C66182">
        <w:t>督促</w:t>
      </w:r>
      <w:r w:rsidR="00326401" w:rsidRPr="00C66182">
        <w:t>严格按照项</w:t>
      </w:r>
      <w:r w:rsidR="00CC4016" w:rsidRPr="00C66182">
        <w:t>目实施计划推进建设工作，根据</w:t>
      </w:r>
      <w:r w:rsidR="00326401" w:rsidRPr="00C66182">
        <w:t>实际情况合理制定项目实施计划，确保项目执行效率与效果。若遇到特殊情况，确需调整项目实施内容，建议落实项目管理制度履行规范的项目内容调整手续。</w:t>
      </w:r>
    </w:p>
    <w:p w14:paraId="68D653B9" w14:textId="4AAB3F47" w:rsidR="00201FD9" w:rsidRPr="00C66182" w:rsidRDefault="003C1AD4" w:rsidP="006B406A">
      <w:pPr>
        <w:pStyle w:val="2"/>
        <w:ind w:firstLine="632"/>
        <w:rPr>
          <w:rFonts w:cs="Times New Roman"/>
        </w:rPr>
      </w:pPr>
      <w:bookmarkStart w:id="17" w:name="_Toc176286026"/>
      <w:r w:rsidRPr="00C66182">
        <w:rPr>
          <w:rFonts w:cs="Times New Roman"/>
        </w:rPr>
        <w:t>（二）</w:t>
      </w:r>
      <w:r w:rsidR="002D13A4" w:rsidRPr="00C66182">
        <w:rPr>
          <w:rFonts w:cs="Times New Roman"/>
        </w:rPr>
        <w:t>规范</w:t>
      </w:r>
      <w:r w:rsidR="00914438">
        <w:rPr>
          <w:rFonts w:cs="Times New Roman"/>
        </w:rPr>
        <w:t>项目</w:t>
      </w:r>
      <w:r w:rsidR="002D13A4" w:rsidRPr="00C66182">
        <w:rPr>
          <w:rFonts w:cs="Times New Roman"/>
        </w:rPr>
        <w:t>实施过程管理，加快推进项目结算工作</w:t>
      </w:r>
      <w:r w:rsidR="00624B32" w:rsidRPr="00C66182">
        <w:rPr>
          <w:rFonts w:cs="Times New Roman"/>
        </w:rPr>
        <w:t>。</w:t>
      </w:r>
      <w:bookmarkEnd w:id="17"/>
    </w:p>
    <w:p w14:paraId="1A49D449" w14:textId="09B52AB3" w:rsidR="00687A79" w:rsidRPr="00C66182" w:rsidRDefault="004E5E02" w:rsidP="00527D38">
      <w:pPr>
        <w:ind w:firstLine="632"/>
      </w:pPr>
      <w:r w:rsidRPr="00C66182">
        <w:t>建议</w:t>
      </w:r>
      <w:r w:rsidR="00E76FC9" w:rsidRPr="00C66182">
        <w:t>在项目竣工验收后</w:t>
      </w:r>
      <w:r w:rsidRPr="00C66182">
        <w:t>，督促各方</w:t>
      </w:r>
      <w:r w:rsidR="00DD63EF">
        <w:t>及时</w:t>
      </w:r>
      <w:r w:rsidRPr="00C66182">
        <w:t>落实结算材料整理报送，</w:t>
      </w:r>
      <w:r w:rsidR="00E76FC9" w:rsidRPr="00C66182">
        <w:t>尽快推进完成项目结算。</w:t>
      </w:r>
      <w:r w:rsidR="005B4BC5">
        <w:t>强化项目关键数据审核力度，确保项目实施各阶段数据准确性与严谨性。</w:t>
      </w:r>
    </w:p>
    <w:p w14:paraId="48145BAA" w14:textId="77777777" w:rsidR="005F4BF5" w:rsidRDefault="005F4BF5" w:rsidP="005F4BF5">
      <w:pPr>
        <w:ind w:firstLine="632"/>
        <w:rPr>
          <w:rFonts w:hint="eastAsia"/>
        </w:rPr>
      </w:pPr>
    </w:p>
    <w:p w14:paraId="5249D25D" w14:textId="77777777" w:rsidR="001A05AE" w:rsidRPr="00C66182" w:rsidRDefault="001A05AE" w:rsidP="005F4BF5">
      <w:pPr>
        <w:ind w:firstLine="632"/>
      </w:pPr>
    </w:p>
    <w:p w14:paraId="11B639A0" w14:textId="00E532CF" w:rsidR="00E50AED" w:rsidRPr="00C66182" w:rsidRDefault="00ED41BF" w:rsidP="00095B7C">
      <w:pPr>
        <w:ind w:leftChars="200" w:left="1895" w:hangingChars="400" w:hanging="1263"/>
      </w:pPr>
      <w:r w:rsidRPr="00C66182">
        <w:lastRenderedPageBreak/>
        <w:t>附件：</w:t>
      </w:r>
      <w:r w:rsidR="003C4298" w:rsidRPr="00C66182">
        <w:t>项目</w:t>
      </w:r>
      <w:r w:rsidR="008B6CD3" w:rsidRPr="00C66182">
        <w:t>支出绩效自评复核表</w:t>
      </w:r>
    </w:p>
    <w:p w14:paraId="63ECF5D8" w14:textId="77777777" w:rsidR="00E50AED" w:rsidRPr="00C66182" w:rsidRDefault="00E50AED" w:rsidP="00095B7C">
      <w:pPr>
        <w:spacing w:line="240" w:lineRule="auto"/>
        <w:ind w:firstLine="632"/>
      </w:pPr>
    </w:p>
    <w:p w14:paraId="636FAA1A" w14:textId="77777777" w:rsidR="00A43CD0" w:rsidRPr="00C66182" w:rsidRDefault="00A43CD0" w:rsidP="00095B7C">
      <w:pPr>
        <w:ind w:firstLine="632"/>
        <w:jc w:val="right"/>
      </w:pPr>
      <w:r w:rsidRPr="00C66182">
        <w:t>广东国众联行资产评估土地房地产估价规划咨询有限公司</w:t>
      </w:r>
    </w:p>
    <w:p w14:paraId="4DDD809C" w14:textId="0D24F57B" w:rsidR="00535A1A" w:rsidRPr="00C66182" w:rsidRDefault="00A43CD0" w:rsidP="00095B7C">
      <w:pPr>
        <w:ind w:right="1280" w:firstLine="632"/>
        <w:jc w:val="right"/>
        <w:sectPr w:rsidR="00535A1A" w:rsidRPr="00C66182" w:rsidSect="001563BE">
          <w:footerReference w:type="even" r:id="rId16"/>
          <w:footerReference w:type="default" r:id="rId17"/>
          <w:footerReference w:type="first" r:id="rId18"/>
          <w:pgSz w:w="11906" w:h="16838" w:code="9"/>
          <w:pgMar w:top="2098" w:right="1474" w:bottom="1985" w:left="1588" w:header="851" w:footer="1758" w:gutter="0"/>
          <w:pgNumType w:fmt="numberInDash" w:start="1"/>
          <w:cols w:space="720"/>
          <w:titlePg/>
          <w:docGrid w:type="linesAndChars" w:linePitch="579" w:charSpace="-849"/>
        </w:sectPr>
      </w:pPr>
      <w:r w:rsidRPr="00C66182">
        <w:t>202</w:t>
      </w:r>
      <w:r w:rsidR="008B6CD3" w:rsidRPr="00C66182">
        <w:t>4</w:t>
      </w:r>
      <w:r w:rsidRPr="00C66182">
        <w:t>年</w:t>
      </w:r>
      <w:r w:rsidR="008B6CD3" w:rsidRPr="00C66182">
        <w:t>0</w:t>
      </w:r>
      <w:r w:rsidR="00214159">
        <w:rPr>
          <w:rFonts w:hint="eastAsia"/>
        </w:rPr>
        <w:t>9</w:t>
      </w:r>
      <w:r w:rsidRPr="00C66182">
        <w:t>月</w:t>
      </w:r>
    </w:p>
    <w:p w14:paraId="459BC05B" w14:textId="7DEC3CED" w:rsidR="00A43CD0" w:rsidRPr="00C66182" w:rsidRDefault="00535A1A" w:rsidP="00535A1A">
      <w:pPr>
        <w:pStyle w:val="1"/>
        <w:ind w:firstLine="640"/>
      </w:pPr>
      <w:bookmarkStart w:id="18" w:name="_Toc176286027"/>
      <w:r w:rsidRPr="00C66182">
        <w:lastRenderedPageBreak/>
        <w:t>附件：</w:t>
      </w:r>
      <w:r w:rsidR="005D5C44" w:rsidRPr="00C66182">
        <w:t>增城区绿化品质提升工程</w:t>
      </w:r>
      <w:r w:rsidR="00981217" w:rsidRPr="00C66182">
        <w:t>项目支出绩效自评复核表</w:t>
      </w:r>
      <w:bookmarkEnd w:id="18"/>
    </w:p>
    <w:p w14:paraId="361194B5" w14:textId="1AACE8AC" w:rsidR="00575110" w:rsidRPr="00C66182" w:rsidRDefault="005D5C44" w:rsidP="003C4833">
      <w:pPr>
        <w:spacing w:line="240" w:lineRule="auto"/>
        <w:ind w:firstLineChars="0" w:firstLine="0"/>
        <w:jc w:val="center"/>
        <w:rPr>
          <w:rFonts w:eastAsia="黑体"/>
          <w:sz w:val="28"/>
          <w:szCs w:val="28"/>
        </w:rPr>
      </w:pPr>
      <w:r w:rsidRPr="00C66182">
        <w:rPr>
          <w:rFonts w:eastAsia="黑体"/>
          <w:sz w:val="28"/>
          <w:szCs w:val="28"/>
        </w:rPr>
        <w:t>增城区绿化品质提升工程</w:t>
      </w:r>
      <w:r w:rsidR="00981217" w:rsidRPr="00C66182">
        <w:rPr>
          <w:rFonts w:eastAsia="黑体"/>
          <w:sz w:val="28"/>
          <w:szCs w:val="28"/>
        </w:rPr>
        <w:t>项目支出绩效自评复核表</w:t>
      </w:r>
    </w:p>
    <w:tbl>
      <w:tblPr>
        <w:tblW w:w="5252" w:type="pct"/>
        <w:jc w:val="center"/>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879"/>
        <w:gridCol w:w="26"/>
        <w:gridCol w:w="1432"/>
        <w:gridCol w:w="694"/>
        <w:gridCol w:w="1958"/>
        <w:gridCol w:w="1984"/>
        <w:gridCol w:w="1418"/>
        <w:gridCol w:w="4535"/>
        <w:gridCol w:w="876"/>
      </w:tblGrid>
      <w:tr w:rsidR="00912DEA" w:rsidRPr="00C66182" w14:paraId="73213A24" w14:textId="77777777" w:rsidTr="00527D38">
        <w:trPr>
          <w:trHeight w:val="567"/>
          <w:tblHeader/>
          <w:jc w:val="center"/>
        </w:trPr>
        <w:tc>
          <w:tcPr>
            <w:tcW w:w="896" w:type="dxa"/>
            <w:vMerge w:val="restart"/>
            <w:shd w:val="clear" w:color="auto" w:fill="auto"/>
            <w:vAlign w:val="center"/>
            <w:hideMark/>
          </w:tcPr>
          <w:p w14:paraId="6AA04A2E" w14:textId="77777777" w:rsidR="00A33BAF" w:rsidRPr="00C66182" w:rsidRDefault="00A33BAF" w:rsidP="00A33BAF">
            <w:pPr>
              <w:widowControl/>
              <w:adjustRightInd w:val="0"/>
              <w:snapToGrid w:val="0"/>
              <w:spacing w:line="240" w:lineRule="auto"/>
              <w:ind w:firstLineChars="0" w:firstLine="0"/>
              <w:jc w:val="center"/>
              <w:rPr>
                <w:b/>
                <w:bCs/>
                <w:kern w:val="0"/>
                <w:sz w:val="24"/>
              </w:rPr>
            </w:pPr>
            <w:r w:rsidRPr="00C66182">
              <w:rPr>
                <w:b/>
                <w:bCs/>
                <w:kern w:val="0"/>
                <w:sz w:val="24"/>
              </w:rPr>
              <w:t>一级</w:t>
            </w:r>
            <w:r w:rsidRPr="00C66182">
              <w:rPr>
                <w:b/>
                <w:bCs/>
                <w:kern w:val="0"/>
                <w:sz w:val="24"/>
              </w:rPr>
              <w:br/>
            </w:r>
            <w:r w:rsidRPr="00C66182">
              <w:rPr>
                <w:b/>
                <w:bCs/>
                <w:kern w:val="0"/>
                <w:sz w:val="24"/>
              </w:rPr>
              <w:t>指标</w:t>
            </w:r>
          </w:p>
        </w:tc>
        <w:tc>
          <w:tcPr>
            <w:tcW w:w="905" w:type="dxa"/>
            <w:gridSpan w:val="2"/>
            <w:vMerge w:val="restart"/>
            <w:shd w:val="clear" w:color="auto" w:fill="auto"/>
            <w:vAlign w:val="center"/>
            <w:hideMark/>
          </w:tcPr>
          <w:p w14:paraId="224AB9CE" w14:textId="77777777" w:rsidR="00A33BAF" w:rsidRPr="00C66182" w:rsidRDefault="00A33BAF" w:rsidP="00A33BAF">
            <w:pPr>
              <w:widowControl/>
              <w:adjustRightInd w:val="0"/>
              <w:snapToGrid w:val="0"/>
              <w:spacing w:line="240" w:lineRule="auto"/>
              <w:ind w:firstLineChars="0" w:firstLine="0"/>
              <w:jc w:val="center"/>
              <w:rPr>
                <w:b/>
                <w:bCs/>
                <w:kern w:val="0"/>
                <w:sz w:val="24"/>
              </w:rPr>
            </w:pPr>
            <w:r w:rsidRPr="00C66182">
              <w:rPr>
                <w:b/>
                <w:bCs/>
                <w:kern w:val="0"/>
                <w:sz w:val="24"/>
              </w:rPr>
              <w:t>二级</w:t>
            </w:r>
            <w:r w:rsidRPr="00C66182">
              <w:rPr>
                <w:b/>
                <w:bCs/>
                <w:kern w:val="0"/>
                <w:sz w:val="24"/>
              </w:rPr>
              <w:br/>
            </w:r>
            <w:r w:rsidRPr="00C66182">
              <w:rPr>
                <w:b/>
                <w:bCs/>
                <w:kern w:val="0"/>
                <w:sz w:val="24"/>
              </w:rPr>
              <w:t>指标</w:t>
            </w:r>
          </w:p>
        </w:tc>
        <w:tc>
          <w:tcPr>
            <w:tcW w:w="1432" w:type="dxa"/>
            <w:vMerge w:val="restart"/>
            <w:shd w:val="clear" w:color="auto" w:fill="auto"/>
            <w:noWrap/>
            <w:vAlign w:val="center"/>
            <w:hideMark/>
          </w:tcPr>
          <w:p w14:paraId="27C6C750" w14:textId="77777777" w:rsidR="00A33BAF" w:rsidRPr="00C66182" w:rsidRDefault="00A33BAF" w:rsidP="00A33BAF">
            <w:pPr>
              <w:widowControl/>
              <w:adjustRightInd w:val="0"/>
              <w:snapToGrid w:val="0"/>
              <w:spacing w:line="240" w:lineRule="auto"/>
              <w:ind w:firstLineChars="0" w:firstLine="0"/>
              <w:jc w:val="center"/>
              <w:rPr>
                <w:b/>
                <w:bCs/>
                <w:kern w:val="0"/>
                <w:sz w:val="24"/>
              </w:rPr>
            </w:pPr>
            <w:r w:rsidRPr="00C66182">
              <w:rPr>
                <w:b/>
                <w:bCs/>
                <w:kern w:val="0"/>
                <w:sz w:val="24"/>
              </w:rPr>
              <w:t>三级指标</w:t>
            </w:r>
          </w:p>
        </w:tc>
        <w:tc>
          <w:tcPr>
            <w:tcW w:w="694" w:type="dxa"/>
            <w:vMerge w:val="restart"/>
            <w:shd w:val="clear" w:color="auto" w:fill="auto"/>
            <w:vAlign w:val="center"/>
            <w:hideMark/>
          </w:tcPr>
          <w:p w14:paraId="0FD919BD" w14:textId="77777777" w:rsidR="00A33BAF" w:rsidRPr="00C66182" w:rsidRDefault="00A33BAF" w:rsidP="00A33BAF">
            <w:pPr>
              <w:widowControl/>
              <w:adjustRightInd w:val="0"/>
              <w:snapToGrid w:val="0"/>
              <w:spacing w:line="240" w:lineRule="auto"/>
              <w:ind w:firstLineChars="0" w:firstLine="0"/>
              <w:jc w:val="center"/>
              <w:rPr>
                <w:b/>
                <w:bCs/>
                <w:kern w:val="0"/>
                <w:sz w:val="24"/>
              </w:rPr>
            </w:pPr>
            <w:r w:rsidRPr="00C66182">
              <w:rPr>
                <w:b/>
                <w:bCs/>
                <w:kern w:val="0"/>
                <w:sz w:val="24"/>
              </w:rPr>
              <w:t>分值</w:t>
            </w:r>
          </w:p>
        </w:tc>
        <w:tc>
          <w:tcPr>
            <w:tcW w:w="3942" w:type="dxa"/>
            <w:gridSpan w:val="2"/>
            <w:shd w:val="clear" w:color="auto" w:fill="auto"/>
            <w:vAlign w:val="center"/>
            <w:hideMark/>
          </w:tcPr>
          <w:p w14:paraId="16BD1AB0" w14:textId="77777777" w:rsidR="00A33BAF" w:rsidRPr="00C66182" w:rsidRDefault="00A33BAF" w:rsidP="00A33BAF">
            <w:pPr>
              <w:widowControl/>
              <w:adjustRightInd w:val="0"/>
              <w:snapToGrid w:val="0"/>
              <w:spacing w:line="240" w:lineRule="auto"/>
              <w:ind w:firstLineChars="0" w:firstLine="0"/>
              <w:jc w:val="center"/>
              <w:rPr>
                <w:b/>
                <w:bCs/>
                <w:kern w:val="0"/>
                <w:sz w:val="24"/>
              </w:rPr>
            </w:pPr>
            <w:r w:rsidRPr="00C66182">
              <w:rPr>
                <w:b/>
                <w:bCs/>
                <w:kern w:val="0"/>
                <w:sz w:val="24"/>
              </w:rPr>
              <w:t>评分标准</w:t>
            </w:r>
          </w:p>
        </w:tc>
        <w:tc>
          <w:tcPr>
            <w:tcW w:w="1418" w:type="dxa"/>
            <w:shd w:val="clear" w:color="auto" w:fill="auto"/>
            <w:noWrap/>
            <w:vAlign w:val="center"/>
            <w:hideMark/>
          </w:tcPr>
          <w:p w14:paraId="6FB5A029" w14:textId="77777777" w:rsidR="00A33BAF" w:rsidRPr="00C66182" w:rsidRDefault="00A33BAF" w:rsidP="00A33BAF">
            <w:pPr>
              <w:widowControl/>
              <w:adjustRightInd w:val="0"/>
              <w:snapToGrid w:val="0"/>
              <w:spacing w:line="240" w:lineRule="auto"/>
              <w:ind w:firstLineChars="0" w:firstLine="0"/>
              <w:jc w:val="center"/>
              <w:rPr>
                <w:b/>
                <w:bCs/>
                <w:kern w:val="0"/>
                <w:sz w:val="24"/>
              </w:rPr>
            </w:pPr>
            <w:r w:rsidRPr="00C66182">
              <w:rPr>
                <w:b/>
                <w:bCs/>
                <w:kern w:val="0"/>
                <w:sz w:val="24"/>
              </w:rPr>
              <w:t>单位自评情况</w:t>
            </w:r>
          </w:p>
        </w:tc>
        <w:tc>
          <w:tcPr>
            <w:tcW w:w="5411" w:type="dxa"/>
            <w:gridSpan w:val="2"/>
            <w:shd w:val="clear" w:color="auto" w:fill="auto"/>
            <w:noWrap/>
            <w:vAlign w:val="center"/>
            <w:hideMark/>
          </w:tcPr>
          <w:p w14:paraId="25CE3703" w14:textId="77777777" w:rsidR="00A33BAF" w:rsidRPr="00C66182" w:rsidRDefault="00A33BAF" w:rsidP="00A33BAF">
            <w:pPr>
              <w:widowControl/>
              <w:adjustRightInd w:val="0"/>
              <w:snapToGrid w:val="0"/>
              <w:spacing w:line="240" w:lineRule="auto"/>
              <w:ind w:firstLineChars="0" w:firstLine="0"/>
              <w:jc w:val="center"/>
              <w:rPr>
                <w:b/>
                <w:bCs/>
                <w:kern w:val="0"/>
                <w:sz w:val="24"/>
              </w:rPr>
            </w:pPr>
            <w:r w:rsidRPr="00C66182">
              <w:rPr>
                <w:b/>
                <w:bCs/>
                <w:kern w:val="0"/>
                <w:sz w:val="24"/>
              </w:rPr>
              <w:t>第三方复核情况</w:t>
            </w:r>
          </w:p>
        </w:tc>
      </w:tr>
      <w:tr w:rsidR="00912DEA" w:rsidRPr="00C66182" w14:paraId="56F8BC53" w14:textId="77777777" w:rsidTr="00527D38">
        <w:trPr>
          <w:trHeight w:val="567"/>
          <w:tblHeader/>
          <w:jc w:val="center"/>
        </w:trPr>
        <w:tc>
          <w:tcPr>
            <w:tcW w:w="896" w:type="dxa"/>
            <w:vMerge/>
            <w:vAlign w:val="center"/>
            <w:hideMark/>
          </w:tcPr>
          <w:p w14:paraId="5CC05EED" w14:textId="77777777" w:rsidR="00A33BAF" w:rsidRPr="00C66182" w:rsidRDefault="00A33BAF" w:rsidP="00A33BAF">
            <w:pPr>
              <w:widowControl/>
              <w:adjustRightInd w:val="0"/>
              <w:snapToGrid w:val="0"/>
              <w:spacing w:line="240" w:lineRule="auto"/>
              <w:ind w:firstLineChars="0" w:firstLine="0"/>
              <w:jc w:val="left"/>
              <w:rPr>
                <w:b/>
                <w:bCs/>
                <w:kern w:val="0"/>
                <w:sz w:val="24"/>
              </w:rPr>
            </w:pPr>
          </w:p>
        </w:tc>
        <w:tc>
          <w:tcPr>
            <w:tcW w:w="905" w:type="dxa"/>
            <w:gridSpan w:val="2"/>
            <w:vMerge/>
            <w:vAlign w:val="center"/>
            <w:hideMark/>
          </w:tcPr>
          <w:p w14:paraId="5B06A0DC" w14:textId="77777777" w:rsidR="00A33BAF" w:rsidRPr="00C66182" w:rsidRDefault="00A33BAF" w:rsidP="00A33BAF">
            <w:pPr>
              <w:widowControl/>
              <w:adjustRightInd w:val="0"/>
              <w:snapToGrid w:val="0"/>
              <w:spacing w:line="240" w:lineRule="auto"/>
              <w:ind w:firstLineChars="0" w:firstLine="0"/>
              <w:jc w:val="left"/>
              <w:rPr>
                <w:b/>
                <w:bCs/>
                <w:kern w:val="0"/>
                <w:sz w:val="24"/>
              </w:rPr>
            </w:pPr>
          </w:p>
        </w:tc>
        <w:tc>
          <w:tcPr>
            <w:tcW w:w="1432" w:type="dxa"/>
            <w:vMerge/>
            <w:vAlign w:val="center"/>
            <w:hideMark/>
          </w:tcPr>
          <w:p w14:paraId="2855EDF1" w14:textId="77777777" w:rsidR="00A33BAF" w:rsidRPr="00C66182" w:rsidRDefault="00A33BAF" w:rsidP="00A33BAF">
            <w:pPr>
              <w:widowControl/>
              <w:adjustRightInd w:val="0"/>
              <w:snapToGrid w:val="0"/>
              <w:spacing w:line="240" w:lineRule="auto"/>
              <w:ind w:firstLineChars="0" w:firstLine="0"/>
              <w:jc w:val="left"/>
              <w:rPr>
                <w:b/>
                <w:bCs/>
                <w:kern w:val="0"/>
                <w:sz w:val="24"/>
              </w:rPr>
            </w:pPr>
          </w:p>
        </w:tc>
        <w:tc>
          <w:tcPr>
            <w:tcW w:w="694" w:type="dxa"/>
            <w:vMerge/>
            <w:vAlign w:val="center"/>
            <w:hideMark/>
          </w:tcPr>
          <w:p w14:paraId="0395FE1C" w14:textId="77777777" w:rsidR="00A33BAF" w:rsidRPr="00C66182" w:rsidRDefault="00A33BAF" w:rsidP="00A33BAF">
            <w:pPr>
              <w:widowControl/>
              <w:adjustRightInd w:val="0"/>
              <w:snapToGrid w:val="0"/>
              <w:spacing w:line="240" w:lineRule="auto"/>
              <w:ind w:firstLineChars="0" w:firstLine="0"/>
              <w:jc w:val="left"/>
              <w:rPr>
                <w:b/>
                <w:bCs/>
                <w:kern w:val="0"/>
                <w:sz w:val="24"/>
              </w:rPr>
            </w:pPr>
          </w:p>
        </w:tc>
        <w:tc>
          <w:tcPr>
            <w:tcW w:w="1958" w:type="dxa"/>
            <w:shd w:val="clear" w:color="auto" w:fill="auto"/>
            <w:vAlign w:val="center"/>
            <w:hideMark/>
          </w:tcPr>
          <w:p w14:paraId="2C423D8F" w14:textId="77777777" w:rsidR="00A33BAF" w:rsidRPr="00C66182" w:rsidRDefault="00A33BAF" w:rsidP="00A33BAF">
            <w:pPr>
              <w:widowControl/>
              <w:adjustRightInd w:val="0"/>
              <w:snapToGrid w:val="0"/>
              <w:spacing w:line="240" w:lineRule="auto"/>
              <w:ind w:firstLineChars="0" w:firstLine="0"/>
              <w:jc w:val="center"/>
              <w:rPr>
                <w:b/>
                <w:bCs/>
                <w:kern w:val="0"/>
                <w:sz w:val="24"/>
              </w:rPr>
            </w:pPr>
            <w:r w:rsidRPr="00C66182">
              <w:rPr>
                <w:b/>
                <w:bCs/>
                <w:kern w:val="0"/>
                <w:sz w:val="24"/>
              </w:rPr>
              <w:t>年度指标值</w:t>
            </w:r>
          </w:p>
        </w:tc>
        <w:tc>
          <w:tcPr>
            <w:tcW w:w="1984" w:type="dxa"/>
            <w:shd w:val="clear" w:color="auto" w:fill="auto"/>
            <w:vAlign w:val="center"/>
            <w:hideMark/>
          </w:tcPr>
          <w:p w14:paraId="04405212" w14:textId="77777777" w:rsidR="00A33BAF" w:rsidRPr="00C66182" w:rsidRDefault="00A33BAF" w:rsidP="00A33BAF">
            <w:pPr>
              <w:widowControl/>
              <w:adjustRightInd w:val="0"/>
              <w:snapToGrid w:val="0"/>
              <w:spacing w:line="240" w:lineRule="auto"/>
              <w:ind w:firstLineChars="0" w:firstLine="0"/>
              <w:jc w:val="center"/>
              <w:rPr>
                <w:b/>
                <w:bCs/>
                <w:kern w:val="0"/>
                <w:sz w:val="24"/>
              </w:rPr>
            </w:pPr>
            <w:r w:rsidRPr="00C66182">
              <w:rPr>
                <w:b/>
                <w:bCs/>
                <w:kern w:val="0"/>
                <w:sz w:val="24"/>
              </w:rPr>
              <w:t>实际完成指标值</w:t>
            </w:r>
          </w:p>
        </w:tc>
        <w:tc>
          <w:tcPr>
            <w:tcW w:w="1418" w:type="dxa"/>
            <w:shd w:val="clear" w:color="auto" w:fill="auto"/>
            <w:vAlign w:val="center"/>
            <w:hideMark/>
          </w:tcPr>
          <w:p w14:paraId="32993C14" w14:textId="77777777" w:rsidR="00A33BAF" w:rsidRPr="00C66182" w:rsidRDefault="00A33BAF" w:rsidP="00A33BAF">
            <w:pPr>
              <w:widowControl/>
              <w:adjustRightInd w:val="0"/>
              <w:snapToGrid w:val="0"/>
              <w:spacing w:line="240" w:lineRule="auto"/>
              <w:ind w:firstLineChars="0" w:firstLine="0"/>
              <w:jc w:val="center"/>
              <w:rPr>
                <w:b/>
                <w:bCs/>
                <w:kern w:val="0"/>
                <w:sz w:val="24"/>
              </w:rPr>
            </w:pPr>
            <w:r w:rsidRPr="00C66182">
              <w:rPr>
                <w:b/>
                <w:bCs/>
                <w:kern w:val="0"/>
                <w:sz w:val="24"/>
              </w:rPr>
              <w:t>自评得分</w:t>
            </w:r>
          </w:p>
        </w:tc>
        <w:tc>
          <w:tcPr>
            <w:tcW w:w="4535" w:type="dxa"/>
            <w:shd w:val="clear" w:color="auto" w:fill="auto"/>
            <w:vAlign w:val="center"/>
            <w:hideMark/>
          </w:tcPr>
          <w:p w14:paraId="3BA2A64E" w14:textId="77777777" w:rsidR="00A33BAF" w:rsidRPr="00C66182" w:rsidRDefault="00A33BAF" w:rsidP="00A33BAF">
            <w:pPr>
              <w:widowControl/>
              <w:adjustRightInd w:val="0"/>
              <w:snapToGrid w:val="0"/>
              <w:spacing w:line="240" w:lineRule="auto"/>
              <w:ind w:firstLineChars="0" w:firstLine="0"/>
              <w:jc w:val="center"/>
              <w:rPr>
                <w:b/>
                <w:bCs/>
                <w:kern w:val="0"/>
                <w:sz w:val="24"/>
              </w:rPr>
            </w:pPr>
            <w:r w:rsidRPr="00C66182">
              <w:rPr>
                <w:b/>
                <w:bCs/>
                <w:kern w:val="0"/>
                <w:sz w:val="24"/>
              </w:rPr>
              <w:t>复核情况</w:t>
            </w:r>
          </w:p>
        </w:tc>
        <w:tc>
          <w:tcPr>
            <w:tcW w:w="876" w:type="dxa"/>
            <w:shd w:val="clear" w:color="auto" w:fill="auto"/>
            <w:vAlign w:val="center"/>
            <w:hideMark/>
          </w:tcPr>
          <w:p w14:paraId="69D2CC69" w14:textId="77777777" w:rsidR="00A33BAF" w:rsidRPr="00C66182" w:rsidRDefault="00A33BAF" w:rsidP="00A33BAF">
            <w:pPr>
              <w:widowControl/>
              <w:adjustRightInd w:val="0"/>
              <w:snapToGrid w:val="0"/>
              <w:spacing w:line="240" w:lineRule="auto"/>
              <w:ind w:firstLineChars="0" w:firstLine="0"/>
              <w:jc w:val="center"/>
              <w:rPr>
                <w:b/>
                <w:bCs/>
                <w:kern w:val="0"/>
                <w:sz w:val="24"/>
              </w:rPr>
            </w:pPr>
            <w:r w:rsidRPr="00C66182">
              <w:rPr>
                <w:b/>
                <w:bCs/>
                <w:kern w:val="0"/>
                <w:sz w:val="24"/>
              </w:rPr>
              <w:t>复核得分</w:t>
            </w:r>
          </w:p>
        </w:tc>
      </w:tr>
      <w:tr w:rsidR="00912DEA" w:rsidRPr="00C66182" w14:paraId="6442E28A" w14:textId="77777777" w:rsidTr="00527D38">
        <w:trPr>
          <w:trHeight w:val="567"/>
          <w:jc w:val="center"/>
        </w:trPr>
        <w:tc>
          <w:tcPr>
            <w:tcW w:w="896" w:type="dxa"/>
            <w:vMerge w:val="restart"/>
            <w:shd w:val="clear" w:color="auto" w:fill="auto"/>
            <w:vAlign w:val="center"/>
            <w:hideMark/>
          </w:tcPr>
          <w:p w14:paraId="1F5D9060"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过程</w:t>
            </w:r>
          </w:p>
        </w:tc>
        <w:tc>
          <w:tcPr>
            <w:tcW w:w="905" w:type="dxa"/>
            <w:gridSpan w:val="2"/>
            <w:shd w:val="clear" w:color="auto" w:fill="auto"/>
            <w:vAlign w:val="center"/>
            <w:hideMark/>
          </w:tcPr>
          <w:p w14:paraId="63786CA5"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资金管理</w:t>
            </w:r>
          </w:p>
        </w:tc>
        <w:tc>
          <w:tcPr>
            <w:tcW w:w="1432" w:type="dxa"/>
            <w:shd w:val="clear" w:color="auto" w:fill="auto"/>
            <w:noWrap/>
            <w:vAlign w:val="center"/>
            <w:hideMark/>
          </w:tcPr>
          <w:p w14:paraId="1DECD182"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资金支出率</w:t>
            </w:r>
          </w:p>
        </w:tc>
        <w:tc>
          <w:tcPr>
            <w:tcW w:w="694" w:type="dxa"/>
            <w:shd w:val="clear" w:color="auto" w:fill="auto"/>
            <w:vAlign w:val="center"/>
            <w:hideMark/>
          </w:tcPr>
          <w:p w14:paraId="212E1A5B"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12</w:t>
            </w:r>
          </w:p>
        </w:tc>
        <w:tc>
          <w:tcPr>
            <w:tcW w:w="3942" w:type="dxa"/>
            <w:gridSpan w:val="2"/>
            <w:shd w:val="clear" w:color="auto" w:fill="auto"/>
            <w:vAlign w:val="center"/>
            <w:hideMark/>
          </w:tcPr>
          <w:p w14:paraId="00B5DC65" w14:textId="2F1DC9D4" w:rsidR="00A33BAF" w:rsidRPr="00C66182" w:rsidRDefault="00A33BAF" w:rsidP="00A33BAF">
            <w:pPr>
              <w:widowControl/>
              <w:adjustRightInd w:val="0"/>
              <w:snapToGrid w:val="0"/>
              <w:spacing w:line="240" w:lineRule="auto"/>
              <w:ind w:firstLineChars="0" w:firstLine="0"/>
              <w:jc w:val="left"/>
              <w:rPr>
                <w:kern w:val="0"/>
                <w:sz w:val="24"/>
              </w:rPr>
            </w:pPr>
            <w:r w:rsidRPr="00C66182">
              <w:rPr>
                <w:kern w:val="0"/>
                <w:sz w:val="24"/>
              </w:rPr>
              <w:t>1.</w:t>
            </w:r>
            <w:r w:rsidRPr="00C66182">
              <w:rPr>
                <w:kern w:val="0"/>
                <w:sz w:val="24"/>
              </w:rPr>
              <w:t>主要依据</w:t>
            </w:r>
            <w:r w:rsidRPr="00C66182">
              <w:rPr>
                <w:rFonts w:ascii="仿宋_GB2312" w:hint="eastAsia"/>
                <w:kern w:val="0"/>
                <w:sz w:val="24"/>
              </w:rPr>
              <w:t>“</w:t>
            </w:r>
            <w:r w:rsidRPr="00C66182">
              <w:rPr>
                <w:kern w:val="0"/>
                <w:sz w:val="24"/>
              </w:rPr>
              <w:t>支付额</w:t>
            </w:r>
            <w:r w:rsidRPr="00C66182">
              <w:rPr>
                <w:kern w:val="0"/>
                <w:sz w:val="24"/>
              </w:rPr>
              <w:t>/</w:t>
            </w:r>
            <w:r w:rsidRPr="00C66182">
              <w:rPr>
                <w:kern w:val="0"/>
                <w:sz w:val="24"/>
              </w:rPr>
              <w:t>预算额度</w:t>
            </w:r>
            <w:r w:rsidRPr="00C66182">
              <w:rPr>
                <w:kern w:val="0"/>
                <w:sz w:val="24"/>
              </w:rPr>
              <w:t>*100*</w:t>
            </w:r>
            <w:r w:rsidRPr="00C66182">
              <w:rPr>
                <w:kern w:val="0"/>
                <w:sz w:val="24"/>
              </w:rPr>
              <w:t>指标权重</w:t>
            </w:r>
            <w:r w:rsidRPr="00C66182">
              <w:rPr>
                <w:rFonts w:ascii="仿宋_GB2312" w:hint="eastAsia"/>
                <w:kern w:val="0"/>
                <w:sz w:val="24"/>
              </w:rPr>
              <w:t>”</w:t>
            </w:r>
            <w:r w:rsidRPr="00C66182">
              <w:rPr>
                <w:kern w:val="0"/>
                <w:sz w:val="24"/>
              </w:rPr>
              <w:t>计算核定得分。</w:t>
            </w:r>
            <w:r w:rsidRPr="00C66182">
              <w:rPr>
                <w:kern w:val="0"/>
                <w:sz w:val="24"/>
              </w:rPr>
              <w:br/>
              <w:t>2.</w:t>
            </w:r>
            <w:r w:rsidR="00B54C74" w:rsidRPr="00B54C74">
              <w:rPr>
                <w:rFonts w:hint="eastAsia"/>
                <w:kern w:val="0"/>
                <w:sz w:val="24"/>
              </w:rPr>
              <w:t>本指标得分</w:t>
            </w:r>
            <w:r w:rsidR="00B54C74" w:rsidRPr="00B54C74">
              <w:rPr>
                <w:rFonts w:hint="eastAsia"/>
                <w:kern w:val="0"/>
                <w:sz w:val="24"/>
              </w:rPr>
              <w:t>=</w:t>
            </w:r>
            <w:r w:rsidR="00B54C74" w:rsidRPr="00B54C74">
              <w:rPr>
                <w:rFonts w:hint="eastAsia"/>
                <w:kern w:val="0"/>
                <w:sz w:val="24"/>
              </w:rPr>
              <w:t>（年度预算执行数</w:t>
            </w:r>
            <w:r w:rsidR="00B54C74" w:rsidRPr="00B54C74">
              <w:rPr>
                <w:rFonts w:hint="eastAsia"/>
                <w:kern w:val="0"/>
                <w:sz w:val="24"/>
              </w:rPr>
              <w:t>/</w:t>
            </w:r>
            <w:r w:rsidR="00B54C74" w:rsidRPr="00B54C74">
              <w:rPr>
                <w:rFonts w:hint="eastAsia"/>
                <w:kern w:val="0"/>
                <w:sz w:val="24"/>
              </w:rPr>
              <w:t>年度预算数）×指标分值。</w:t>
            </w:r>
          </w:p>
        </w:tc>
        <w:tc>
          <w:tcPr>
            <w:tcW w:w="1418" w:type="dxa"/>
            <w:shd w:val="clear" w:color="auto" w:fill="auto"/>
            <w:vAlign w:val="center"/>
            <w:hideMark/>
          </w:tcPr>
          <w:p w14:paraId="5BD4BF2B"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12</w:t>
            </w:r>
          </w:p>
        </w:tc>
        <w:tc>
          <w:tcPr>
            <w:tcW w:w="4535" w:type="dxa"/>
            <w:shd w:val="clear" w:color="auto" w:fill="auto"/>
            <w:vAlign w:val="center"/>
            <w:hideMark/>
          </w:tcPr>
          <w:p w14:paraId="0BB6C278" w14:textId="77777777" w:rsidR="00A33BAF" w:rsidRPr="00C66182" w:rsidRDefault="00A33BAF" w:rsidP="00A33BAF">
            <w:pPr>
              <w:widowControl/>
              <w:adjustRightInd w:val="0"/>
              <w:snapToGrid w:val="0"/>
              <w:spacing w:line="240" w:lineRule="auto"/>
              <w:ind w:firstLineChars="0" w:firstLine="0"/>
              <w:jc w:val="left"/>
              <w:rPr>
                <w:kern w:val="0"/>
                <w:sz w:val="24"/>
              </w:rPr>
            </w:pPr>
            <w:r w:rsidRPr="00C66182">
              <w:rPr>
                <w:kern w:val="0"/>
                <w:sz w:val="24"/>
              </w:rPr>
              <w:t>项目年度预算</w:t>
            </w:r>
            <w:r w:rsidRPr="00C66182">
              <w:rPr>
                <w:kern w:val="0"/>
                <w:sz w:val="24"/>
              </w:rPr>
              <w:t>250</w:t>
            </w:r>
            <w:r w:rsidRPr="00C66182">
              <w:rPr>
                <w:kern w:val="0"/>
                <w:sz w:val="24"/>
              </w:rPr>
              <w:t>万元，根据《项目资金使用明细账》及现场座谈核查情况，截至</w:t>
            </w:r>
            <w:r w:rsidRPr="00C66182">
              <w:rPr>
                <w:kern w:val="0"/>
                <w:sz w:val="24"/>
              </w:rPr>
              <w:t>2023</w:t>
            </w:r>
            <w:r w:rsidRPr="00C66182">
              <w:rPr>
                <w:kern w:val="0"/>
                <w:sz w:val="24"/>
              </w:rPr>
              <w:t>年</w:t>
            </w:r>
            <w:r w:rsidRPr="00C66182">
              <w:rPr>
                <w:kern w:val="0"/>
                <w:sz w:val="24"/>
              </w:rPr>
              <w:t>12</w:t>
            </w:r>
            <w:r w:rsidRPr="00C66182">
              <w:rPr>
                <w:kern w:val="0"/>
                <w:sz w:val="24"/>
              </w:rPr>
              <w:t>月项目共计支出</w:t>
            </w:r>
            <w:r w:rsidRPr="00C66182">
              <w:rPr>
                <w:kern w:val="0"/>
                <w:sz w:val="24"/>
              </w:rPr>
              <w:t>250</w:t>
            </w:r>
            <w:r w:rsidRPr="00C66182">
              <w:rPr>
                <w:kern w:val="0"/>
                <w:sz w:val="24"/>
              </w:rPr>
              <w:t>万元，预算资金支出率</w:t>
            </w:r>
            <w:r w:rsidRPr="00C66182">
              <w:rPr>
                <w:kern w:val="0"/>
                <w:sz w:val="24"/>
              </w:rPr>
              <w:t>100%</w:t>
            </w:r>
            <w:r w:rsidRPr="00C66182">
              <w:rPr>
                <w:kern w:val="0"/>
                <w:sz w:val="24"/>
              </w:rPr>
              <w:t>。</w:t>
            </w:r>
          </w:p>
        </w:tc>
        <w:tc>
          <w:tcPr>
            <w:tcW w:w="876" w:type="dxa"/>
            <w:shd w:val="clear" w:color="auto" w:fill="auto"/>
            <w:noWrap/>
            <w:vAlign w:val="center"/>
            <w:hideMark/>
          </w:tcPr>
          <w:p w14:paraId="7D4F3F78"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12</w:t>
            </w:r>
          </w:p>
        </w:tc>
      </w:tr>
      <w:tr w:rsidR="00912DEA" w:rsidRPr="00C66182" w14:paraId="081FF3CE" w14:textId="77777777" w:rsidTr="00527D38">
        <w:trPr>
          <w:trHeight w:val="567"/>
          <w:jc w:val="center"/>
        </w:trPr>
        <w:tc>
          <w:tcPr>
            <w:tcW w:w="896" w:type="dxa"/>
            <w:vMerge/>
            <w:vAlign w:val="center"/>
            <w:hideMark/>
          </w:tcPr>
          <w:p w14:paraId="74F9C363" w14:textId="77777777" w:rsidR="00A33BAF" w:rsidRPr="00C66182" w:rsidRDefault="00A33BAF" w:rsidP="00A33BAF">
            <w:pPr>
              <w:widowControl/>
              <w:adjustRightInd w:val="0"/>
              <w:snapToGrid w:val="0"/>
              <w:spacing w:line="240" w:lineRule="auto"/>
              <w:ind w:firstLineChars="0" w:firstLine="0"/>
              <w:jc w:val="left"/>
              <w:rPr>
                <w:kern w:val="0"/>
                <w:sz w:val="24"/>
              </w:rPr>
            </w:pPr>
          </w:p>
        </w:tc>
        <w:tc>
          <w:tcPr>
            <w:tcW w:w="905" w:type="dxa"/>
            <w:gridSpan w:val="2"/>
            <w:shd w:val="clear" w:color="auto" w:fill="auto"/>
            <w:vAlign w:val="center"/>
            <w:hideMark/>
          </w:tcPr>
          <w:p w14:paraId="2CC9A573"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事项管理</w:t>
            </w:r>
          </w:p>
        </w:tc>
        <w:tc>
          <w:tcPr>
            <w:tcW w:w="1432" w:type="dxa"/>
            <w:shd w:val="clear" w:color="auto" w:fill="auto"/>
            <w:noWrap/>
            <w:vAlign w:val="center"/>
            <w:hideMark/>
          </w:tcPr>
          <w:p w14:paraId="4EDD099D"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监管有效性</w:t>
            </w:r>
          </w:p>
        </w:tc>
        <w:tc>
          <w:tcPr>
            <w:tcW w:w="694" w:type="dxa"/>
            <w:shd w:val="clear" w:color="auto" w:fill="auto"/>
            <w:vAlign w:val="center"/>
            <w:hideMark/>
          </w:tcPr>
          <w:p w14:paraId="10C6A7E7"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8</w:t>
            </w:r>
          </w:p>
        </w:tc>
        <w:tc>
          <w:tcPr>
            <w:tcW w:w="3942" w:type="dxa"/>
            <w:gridSpan w:val="2"/>
            <w:shd w:val="clear" w:color="auto" w:fill="auto"/>
            <w:vAlign w:val="center"/>
            <w:hideMark/>
          </w:tcPr>
          <w:p w14:paraId="3023F08E" w14:textId="77777777" w:rsidR="00A33BAF" w:rsidRPr="00C66182" w:rsidRDefault="00A33BAF" w:rsidP="00A33BAF">
            <w:pPr>
              <w:widowControl/>
              <w:adjustRightInd w:val="0"/>
              <w:snapToGrid w:val="0"/>
              <w:spacing w:line="240" w:lineRule="auto"/>
              <w:ind w:firstLineChars="0" w:firstLine="0"/>
              <w:jc w:val="left"/>
              <w:rPr>
                <w:kern w:val="0"/>
                <w:sz w:val="24"/>
              </w:rPr>
            </w:pPr>
            <w:r w:rsidRPr="00C66182">
              <w:rPr>
                <w:kern w:val="0"/>
                <w:sz w:val="24"/>
              </w:rPr>
              <w:t>各级业务主管部门按规定对项目建设或方案实施开展有效的检查、监控、督促整改的，得满分；否则，视情况扣分。</w:t>
            </w:r>
          </w:p>
        </w:tc>
        <w:tc>
          <w:tcPr>
            <w:tcW w:w="1418" w:type="dxa"/>
            <w:shd w:val="clear" w:color="auto" w:fill="auto"/>
            <w:vAlign w:val="center"/>
            <w:hideMark/>
          </w:tcPr>
          <w:p w14:paraId="6DD054CB"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7.5</w:t>
            </w:r>
          </w:p>
        </w:tc>
        <w:tc>
          <w:tcPr>
            <w:tcW w:w="4535" w:type="dxa"/>
            <w:shd w:val="clear" w:color="auto" w:fill="auto"/>
            <w:vAlign w:val="center"/>
            <w:hideMark/>
          </w:tcPr>
          <w:p w14:paraId="6C51EE73" w14:textId="4286935D" w:rsidR="00A33BAF" w:rsidRPr="00C66182" w:rsidRDefault="00A33BAF" w:rsidP="00B54C74">
            <w:pPr>
              <w:widowControl/>
              <w:adjustRightInd w:val="0"/>
              <w:snapToGrid w:val="0"/>
              <w:spacing w:line="240" w:lineRule="auto"/>
              <w:ind w:firstLineChars="0" w:firstLine="0"/>
              <w:jc w:val="left"/>
              <w:rPr>
                <w:kern w:val="0"/>
                <w:sz w:val="24"/>
              </w:rPr>
            </w:pPr>
            <w:r w:rsidRPr="00C66182">
              <w:rPr>
                <w:kern w:val="0"/>
                <w:sz w:val="24"/>
              </w:rPr>
              <w:t>根据</w:t>
            </w:r>
            <w:proofErr w:type="gramStart"/>
            <w:r w:rsidRPr="00C66182">
              <w:rPr>
                <w:kern w:val="0"/>
                <w:sz w:val="24"/>
              </w:rPr>
              <w:t>《</w:t>
            </w:r>
            <w:proofErr w:type="gramEnd"/>
            <w:r w:rsidRPr="00C66182">
              <w:rPr>
                <w:kern w:val="0"/>
                <w:sz w:val="24"/>
              </w:rPr>
              <w:t>关于印发</w:t>
            </w:r>
            <w:proofErr w:type="gramStart"/>
            <w:r w:rsidRPr="00C66182">
              <w:rPr>
                <w:kern w:val="0"/>
                <w:sz w:val="24"/>
              </w:rPr>
              <w:t>《</w:t>
            </w:r>
            <w:proofErr w:type="gramEnd"/>
            <w:r w:rsidRPr="00C66182">
              <w:rPr>
                <w:kern w:val="0"/>
                <w:sz w:val="24"/>
              </w:rPr>
              <w:t>增城区林业和园林局建设工程项目管理制度</w:t>
            </w:r>
            <w:proofErr w:type="gramStart"/>
            <w:r w:rsidRPr="00C66182">
              <w:rPr>
                <w:kern w:val="0"/>
                <w:sz w:val="24"/>
              </w:rPr>
              <w:t>》</w:t>
            </w:r>
            <w:proofErr w:type="gramEnd"/>
            <w:r w:rsidRPr="00C66182">
              <w:rPr>
                <w:kern w:val="0"/>
                <w:sz w:val="24"/>
              </w:rPr>
              <w:t>的通知</w:t>
            </w:r>
            <w:proofErr w:type="gramStart"/>
            <w:r w:rsidRPr="00C66182">
              <w:rPr>
                <w:kern w:val="0"/>
                <w:sz w:val="24"/>
              </w:rPr>
              <w:t>》</w:t>
            </w:r>
            <w:proofErr w:type="gramEnd"/>
            <w:r w:rsidRPr="00C66182">
              <w:rPr>
                <w:kern w:val="0"/>
                <w:sz w:val="24"/>
              </w:rPr>
              <w:t>（增林业园林〔</w:t>
            </w:r>
            <w:r w:rsidRPr="00C66182">
              <w:rPr>
                <w:kern w:val="0"/>
                <w:sz w:val="24"/>
              </w:rPr>
              <w:t>2023</w:t>
            </w:r>
            <w:r w:rsidRPr="00C66182">
              <w:rPr>
                <w:kern w:val="0"/>
                <w:sz w:val="24"/>
              </w:rPr>
              <w:t>〕</w:t>
            </w:r>
            <w:r w:rsidRPr="00C66182">
              <w:rPr>
                <w:kern w:val="0"/>
                <w:sz w:val="24"/>
              </w:rPr>
              <w:t>23</w:t>
            </w:r>
            <w:r w:rsidRPr="00C66182">
              <w:rPr>
                <w:kern w:val="0"/>
                <w:sz w:val="24"/>
              </w:rPr>
              <w:t>号）、《增城区绿化品质提升工程整改通知书》，区林业园林局规划与工程建设</w:t>
            </w:r>
            <w:proofErr w:type="gramStart"/>
            <w:r w:rsidRPr="00C66182">
              <w:rPr>
                <w:kern w:val="0"/>
                <w:sz w:val="24"/>
              </w:rPr>
              <w:t>科按照</w:t>
            </w:r>
            <w:proofErr w:type="gramEnd"/>
            <w:r w:rsidRPr="00C66182">
              <w:rPr>
                <w:kern w:val="0"/>
                <w:sz w:val="24"/>
              </w:rPr>
              <w:t>行业主管部门的职能，负责落实项目的行业管理和监督工作，提倡巡检工作过程中发现的问题以整改通知书形式告知相关单位并要求落实整改；委托</w:t>
            </w:r>
            <w:proofErr w:type="gramStart"/>
            <w:r w:rsidRPr="00C66182">
              <w:rPr>
                <w:kern w:val="0"/>
                <w:sz w:val="24"/>
              </w:rPr>
              <w:t>广东鼎建工程</w:t>
            </w:r>
            <w:proofErr w:type="gramEnd"/>
            <w:r w:rsidRPr="00C66182">
              <w:rPr>
                <w:kern w:val="0"/>
                <w:sz w:val="24"/>
              </w:rPr>
              <w:t>咨询监理有限公司为监理单位，对项目具体推进情况进行监督管理并形成《监理日记》等相关材料，施工单位根据监理单位发出的《监理工程师通知单》落实整改，确保项目实施工程</w:t>
            </w:r>
            <w:r w:rsidRPr="00C66182">
              <w:rPr>
                <w:kern w:val="0"/>
                <w:sz w:val="24"/>
              </w:rPr>
              <w:lastRenderedPageBreak/>
              <w:t>质量。但项目推进整体规范性有待提升，一是建设工期有延误情况，合同约定工期</w:t>
            </w:r>
            <w:r w:rsidRPr="00C66182">
              <w:rPr>
                <w:kern w:val="0"/>
                <w:sz w:val="24"/>
              </w:rPr>
              <w:t>120</w:t>
            </w:r>
            <w:r w:rsidRPr="00C66182">
              <w:rPr>
                <w:kern w:val="0"/>
                <w:sz w:val="24"/>
              </w:rPr>
              <w:t>天，</w:t>
            </w:r>
            <w:r w:rsidRPr="00C66182">
              <w:rPr>
                <w:kern w:val="0"/>
                <w:sz w:val="24"/>
              </w:rPr>
              <w:t>2022</w:t>
            </w:r>
            <w:r w:rsidRPr="00C66182">
              <w:rPr>
                <w:kern w:val="0"/>
                <w:sz w:val="24"/>
              </w:rPr>
              <w:t>年</w:t>
            </w:r>
            <w:r w:rsidRPr="00C66182">
              <w:rPr>
                <w:kern w:val="0"/>
                <w:sz w:val="24"/>
              </w:rPr>
              <w:t>5</w:t>
            </w:r>
            <w:r w:rsidRPr="00C66182">
              <w:rPr>
                <w:kern w:val="0"/>
                <w:sz w:val="24"/>
              </w:rPr>
              <w:t>月</w:t>
            </w:r>
            <w:r w:rsidRPr="00C66182">
              <w:rPr>
                <w:kern w:val="0"/>
                <w:sz w:val="24"/>
              </w:rPr>
              <w:t>9</w:t>
            </w:r>
            <w:r w:rsidRPr="00C66182">
              <w:rPr>
                <w:kern w:val="0"/>
                <w:sz w:val="24"/>
              </w:rPr>
              <w:t>日项目开工，实际于</w:t>
            </w:r>
            <w:r w:rsidRPr="00C66182">
              <w:rPr>
                <w:kern w:val="0"/>
                <w:sz w:val="24"/>
              </w:rPr>
              <w:t>2022</w:t>
            </w:r>
            <w:r w:rsidRPr="00C66182">
              <w:rPr>
                <w:kern w:val="0"/>
                <w:sz w:val="24"/>
              </w:rPr>
              <w:t>年</w:t>
            </w:r>
            <w:r w:rsidRPr="00C66182">
              <w:rPr>
                <w:kern w:val="0"/>
                <w:sz w:val="24"/>
              </w:rPr>
              <w:t>11</w:t>
            </w:r>
            <w:r w:rsidRPr="00C66182">
              <w:rPr>
                <w:kern w:val="0"/>
                <w:sz w:val="24"/>
              </w:rPr>
              <w:t>月</w:t>
            </w:r>
            <w:r w:rsidRPr="00C66182">
              <w:rPr>
                <w:kern w:val="0"/>
                <w:sz w:val="24"/>
              </w:rPr>
              <w:t>8</w:t>
            </w:r>
            <w:r w:rsidRPr="00C66182">
              <w:rPr>
                <w:kern w:val="0"/>
                <w:sz w:val="24"/>
              </w:rPr>
              <w:t>日完成竣工验收；</w:t>
            </w:r>
            <w:r w:rsidR="00B54C74">
              <w:rPr>
                <w:rFonts w:hint="eastAsia"/>
                <w:kern w:val="0"/>
                <w:sz w:val="24"/>
              </w:rPr>
              <w:t>二</w:t>
            </w:r>
            <w:r w:rsidRPr="00C66182">
              <w:rPr>
                <w:kern w:val="0"/>
                <w:sz w:val="24"/>
              </w:rPr>
              <w:t>是项目结算尚未完成，结算报审周期过长，项目实际于</w:t>
            </w:r>
            <w:r w:rsidRPr="00C66182">
              <w:rPr>
                <w:kern w:val="0"/>
                <w:sz w:val="24"/>
              </w:rPr>
              <w:t>2022</w:t>
            </w:r>
            <w:r w:rsidRPr="00C66182">
              <w:rPr>
                <w:kern w:val="0"/>
                <w:sz w:val="24"/>
              </w:rPr>
              <w:t>年</w:t>
            </w:r>
            <w:r w:rsidRPr="00C66182">
              <w:rPr>
                <w:kern w:val="0"/>
                <w:sz w:val="24"/>
              </w:rPr>
              <w:t>11</w:t>
            </w:r>
            <w:r w:rsidRPr="00C66182">
              <w:rPr>
                <w:kern w:val="0"/>
                <w:sz w:val="24"/>
              </w:rPr>
              <w:t>月完成竣工验收，反馈于</w:t>
            </w:r>
            <w:r w:rsidRPr="00C66182">
              <w:rPr>
                <w:kern w:val="0"/>
                <w:sz w:val="24"/>
              </w:rPr>
              <w:t>2023</w:t>
            </w:r>
            <w:r w:rsidRPr="00C66182">
              <w:rPr>
                <w:kern w:val="0"/>
                <w:sz w:val="24"/>
              </w:rPr>
              <w:t>年</w:t>
            </w:r>
            <w:r w:rsidRPr="00C66182">
              <w:rPr>
                <w:kern w:val="0"/>
                <w:sz w:val="24"/>
              </w:rPr>
              <w:t>8</w:t>
            </w:r>
            <w:r w:rsidRPr="00C66182">
              <w:rPr>
                <w:kern w:val="0"/>
                <w:sz w:val="24"/>
              </w:rPr>
              <w:t>月报送结算材料。</w:t>
            </w:r>
            <w:r w:rsidR="00B54C74" w:rsidRPr="00B54C74">
              <w:rPr>
                <w:rFonts w:hint="eastAsia"/>
                <w:kern w:val="0"/>
                <w:sz w:val="24"/>
              </w:rPr>
              <w:t>结合现场核查沟通情况与区林业园林局反馈情况，项目建设与结算进度对比预期滞后原因除树种变更以外，也包括了疫情影响等客观因素，本项综合考虑以上情况扣分。</w:t>
            </w:r>
          </w:p>
        </w:tc>
        <w:tc>
          <w:tcPr>
            <w:tcW w:w="876" w:type="dxa"/>
            <w:shd w:val="clear" w:color="auto" w:fill="auto"/>
            <w:noWrap/>
            <w:vAlign w:val="center"/>
            <w:hideMark/>
          </w:tcPr>
          <w:p w14:paraId="1E35919D" w14:textId="3FD035B8" w:rsidR="00A33BAF" w:rsidRPr="00C66182" w:rsidRDefault="00B54C74" w:rsidP="00A33BAF">
            <w:pPr>
              <w:widowControl/>
              <w:adjustRightInd w:val="0"/>
              <w:snapToGrid w:val="0"/>
              <w:spacing w:line="240" w:lineRule="auto"/>
              <w:ind w:firstLineChars="0" w:firstLine="0"/>
              <w:jc w:val="center"/>
              <w:rPr>
                <w:kern w:val="0"/>
                <w:sz w:val="24"/>
              </w:rPr>
            </w:pPr>
            <w:r>
              <w:rPr>
                <w:rFonts w:hint="eastAsia"/>
                <w:kern w:val="0"/>
                <w:sz w:val="24"/>
              </w:rPr>
              <w:lastRenderedPageBreak/>
              <w:t>6</w:t>
            </w:r>
          </w:p>
        </w:tc>
      </w:tr>
      <w:tr w:rsidR="00C66182" w:rsidRPr="00C66182" w14:paraId="7A8DE08D" w14:textId="77777777" w:rsidTr="00527D38">
        <w:trPr>
          <w:trHeight w:val="567"/>
          <w:jc w:val="center"/>
        </w:trPr>
        <w:tc>
          <w:tcPr>
            <w:tcW w:w="896" w:type="dxa"/>
            <w:vMerge w:val="restart"/>
            <w:shd w:val="clear" w:color="auto" w:fill="auto"/>
            <w:vAlign w:val="center"/>
            <w:hideMark/>
          </w:tcPr>
          <w:p w14:paraId="4CD8C90D"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lastRenderedPageBreak/>
              <w:t>产出指标</w:t>
            </w:r>
          </w:p>
        </w:tc>
        <w:tc>
          <w:tcPr>
            <w:tcW w:w="905" w:type="dxa"/>
            <w:gridSpan w:val="2"/>
            <w:shd w:val="clear" w:color="auto" w:fill="auto"/>
            <w:vAlign w:val="center"/>
            <w:hideMark/>
          </w:tcPr>
          <w:p w14:paraId="33A5DFCD"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数量指标</w:t>
            </w:r>
          </w:p>
        </w:tc>
        <w:tc>
          <w:tcPr>
            <w:tcW w:w="1432" w:type="dxa"/>
            <w:shd w:val="clear" w:color="auto" w:fill="auto"/>
            <w:vAlign w:val="center"/>
            <w:hideMark/>
          </w:tcPr>
          <w:p w14:paraId="7D877A69"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（建设</w:t>
            </w:r>
            <w:r w:rsidRPr="00C66182">
              <w:rPr>
                <w:kern w:val="0"/>
                <w:sz w:val="24"/>
              </w:rPr>
              <w:t>/</w:t>
            </w:r>
            <w:r w:rsidRPr="00C66182">
              <w:rPr>
                <w:kern w:val="0"/>
                <w:sz w:val="24"/>
              </w:rPr>
              <w:t>改造</w:t>
            </w:r>
            <w:r w:rsidRPr="00C66182">
              <w:rPr>
                <w:kern w:val="0"/>
                <w:sz w:val="24"/>
              </w:rPr>
              <w:t>/</w:t>
            </w:r>
            <w:r w:rsidRPr="00C66182">
              <w:rPr>
                <w:kern w:val="0"/>
                <w:sz w:val="24"/>
              </w:rPr>
              <w:t>修缮</w:t>
            </w:r>
            <w:r w:rsidRPr="00C66182">
              <w:rPr>
                <w:kern w:val="0"/>
                <w:sz w:val="24"/>
              </w:rPr>
              <w:t>/</w:t>
            </w:r>
            <w:r w:rsidRPr="00C66182">
              <w:rPr>
                <w:kern w:val="0"/>
                <w:sz w:val="24"/>
              </w:rPr>
              <w:t>维护）工程量</w:t>
            </w:r>
          </w:p>
        </w:tc>
        <w:tc>
          <w:tcPr>
            <w:tcW w:w="694" w:type="dxa"/>
            <w:shd w:val="clear" w:color="auto" w:fill="auto"/>
            <w:noWrap/>
            <w:vAlign w:val="center"/>
            <w:hideMark/>
          </w:tcPr>
          <w:p w14:paraId="516FFE29"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10</w:t>
            </w:r>
          </w:p>
        </w:tc>
        <w:tc>
          <w:tcPr>
            <w:tcW w:w="1958" w:type="dxa"/>
            <w:shd w:val="clear" w:color="auto" w:fill="auto"/>
            <w:noWrap/>
            <w:vAlign w:val="center"/>
            <w:hideMark/>
          </w:tcPr>
          <w:p w14:paraId="50765A03"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94318</w:t>
            </w:r>
            <w:r w:rsidRPr="00C66182">
              <w:rPr>
                <w:kern w:val="0"/>
                <w:sz w:val="24"/>
              </w:rPr>
              <w:t>平方米</w:t>
            </w:r>
          </w:p>
        </w:tc>
        <w:tc>
          <w:tcPr>
            <w:tcW w:w="1984" w:type="dxa"/>
            <w:shd w:val="clear" w:color="auto" w:fill="auto"/>
            <w:noWrap/>
            <w:vAlign w:val="center"/>
            <w:hideMark/>
          </w:tcPr>
          <w:p w14:paraId="67680D3D"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94318</w:t>
            </w:r>
            <w:r w:rsidRPr="00C66182">
              <w:rPr>
                <w:kern w:val="0"/>
                <w:sz w:val="24"/>
              </w:rPr>
              <w:t>平方米</w:t>
            </w:r>
          </w:p>
        </w:tc>
        <w:tc>
          <w:tcPr>
            <w:tcW w:w="1418" w:type="dxa"/>
            <w:shd w:val="clear" w:color="auto" w:fill="auto"/>
            <w:noWrap/>
            <w:vAlign w:val="center"/>
            <w:hideMark/>
          </w:tcPr>
          <w:p w14:paraId="1DD0C96F"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10</w:t>
            </w:r>
          </w:p>
        </w:tc>
        <w:tc>
          <w:tcPr>
            <w:tcW w:w="4535" w:type="dxa"/>
            <w:shd w:val="clear" w:color="auto" w:fill="auto"/>
            <w:vAlign w:val="center"/>
            <w:hideMark/>
          </w:tcPr>
          <w:p w14:paraId="6DCC6CDB" w14:textId="77777777" w:rsidR="00A33BAF" w:rsidRPr="00C66182" w:rsidRDefault="00A33BAF" w:rsidP="00A33BAF">
            <w:pPr>
              <w:widowControl/>
              <w:adjustRightInd w:val="0"/>
              <w:snapToGrid w:val="0"/>
              <w:spacing w:line="240" w:lineRule="auto"/>
              <w:ind w:firstLineChars="0" w:firstLine="0"/>
              <w:jc w:val="left"/>
              <w:rPr>
                <w:kern w:val="0"/>
                <w:sz w:val="24"/>
              </w:rPr>
            </w:pPr>
            <w:r w:rsidRPr="00C66182">
              <w:rPr>
                <w:kern w:val="0"/>
                <w:sz w:val="24"/>
              </w:rPr>
              <w:t>根据《增城区绿化品质提升工程竣工质量验收报告》等相关材料，项目工程主要对樱花园、</w:t>
            </w:r>
            <w:proofErr w:type="gramStart"/>
            <w:r w:rsidRPr="00C66182">
              <w:rPr>
                <w:kern w:val="0"/>
                <w:sz w:val="24"/>
              </w:rPr>
              <w:t>荔</w:t>
            </w:r>
            <w:proofErr w:type="gramEnd"/>
            <w:r w:rsidRPr="00C66182">
              <w:rPr>
                <w:kern w:val="0"/>
                <w:sz w:val="24"/>
              </w:rPr>
              <w:t>韵公园江边、光明路、区政府停车位、</w:t>
            </w:r>
            <w:proofErr w:type="gramStart"/>
            <w:r w:rsidRPr="00C66182">
              <w:rPr>
                <w:kern w:val="0"/>
                <w:sz w:val="24"/>
              </w:rPr>
              <w:t>惠民路</w:t>
            </w:r>
            <w:proofErr w:type="gramEnd"/>
            <w:r w:rsidRPr="00C66182">
              <w:rPr>
                <w:kern w:val="0"/>
                <w:sz w:val="24"/>
              </w:rPr>
              <w:t>西北面、仙村大道、区政府饭堂北面外围、百果园西北面外围、金鱼池绿地、</w:t>
            </w:r>
            <w:r w:rsidRPr="00C66182">
              <w:rPr>
                <w:kern w:val="0"/>
                <w:sz w:val="24"/>
              </w:rPr>
              <w:t>3</w:t>
            </w:r>
            <w:r w:rsidRPr="00C66182">
              <w:rPr>
                <w:kern w:val="0"/>
                <w:sz w:val="24"/>
              </w:rPr>
              <w:t>号及</w:t>
            </w:r>
            <w:r w:rsidRPr="00C66182">
              <w:rPr>
                <w:kern w:val="0"/>
                <w:sz w:val="24"/>
              </w:rPr>
              <w:t>4</w:t>
            </w:r>
            <w:r w:rsidRPr="00C66182">
              <w:rPr>
                <w:kern w:val="0"/>
                <w:sz w:val="24"/>
              </w:rPr>
              <w:t>号厕所外围、</w:t>
            </w:r>
            <w:proofErr w:type="gramStart"/>
            <w:r w:rsidRPr="00C66182">
              <w:rPr>
                <w:kern w:val="0"/>
                <w:sz w:val="24"/>
              </w:rPr>
              <w:t>荔</w:t>
            </w:r>
            <w:proofErr w:type="gramEnd"/>
            <w:r w:rsidRPr="00C66182">
              <w:rPr>
                <w:kern w:val="0"/>
                <w:sz w:val="24"/>
              </w:rPr>
              <w:t>湖公园三号卫生间、园区花都园、</w:t>
            </w:r>
            <w:proofErr w:type="gramStart"/>
            <w:r w:rsidRPr="00C66182">
              <w:rPr>
                <w:kern w:val="0"/>
                <w:sz w:val="24"/>
              </w:rPr>
              <w:t>荔</w:t>
            </w:r>
            <w:proofErr w:type="gramEnd"/>
            <w:r w:rsidRPr="00C66182">
              <w:rPr>
                <w:kern w:val="0"/>
                <w:sz w:val="24"/>
              </w:rPr>
              <w:t>湖休息区旁西侧区、</w:t>
            </w:r>
            <w:proofErr w:type="gramStart"/>
            <w:r w:rsidRPr="00C66182">
              <w:rPr>
                <w:kern w:val="0"/>
                <w:sz w:val="24"/>
              </w:rPr>
              <w:t>荔</w:t>
            </w:r>
            <w:proofErr w:type="gramEnd"/>
            <w:r w:rsidRPr="00C66182">
              <w:rPr>
                <w:kern w:val="0"/>
                <w:sz w:val="24"/>
              </w:rPr>
              <w:t>新大道与北三环路口东北侧</w:t>
            </w:r>
            <w:r w:rsidRPr="00C66182">
              <w:rPr>
                <w:kern w:val="0"/>
                <w:sz w:val="24"/>
              </w:rPr>
              <w:lastRenderedPageBreak/>
              <w:t>区、创优路、</w:t>
            </w:r>
            <w:proofErr w:type="gramStart"/>
            <w:r w:rsidRPr="00C66182">
              <w:rPr>
                <w:kern w:val="0"/>
                <w:sz w:val="24"/>
              </w:rPr>
              <w:t>济广高速</w:t>
            </w:r>
            <w:proofErr w:type="gramEnd"/>
            <w:r w:rsidRPr="00C66182">
              <w:rPr>
                <w:kern w:val="0"/>
                <w:sz w:val="24"/>
              </w:rPr>
              <w:t>-</w:t>
            </w:r>
            <w:proofErr w:type="gramStart"/>
            <w:r w:rsidRPr="00C66182">
              <w:rPr>
                <w:kern w:val="0"/>
                <w:sz w:val="24"/>
              </w:rPr>
              <w:t>荔</w:t>
            </w:r>
            <w:proofErr w:type="gramEnd"/>
            <w:r w:rsidRPr="00C66182">
              <w:rPr>
                <w:kern w:val="0"/>
                <w:sz w:val="24"/>
              </w:rPr>
              <w:t>湖高速出入口以及广河高速等</w:t>
            </w:r>
            <w:r w:rsidRPr="00C66182">
              <w:rPr>
                <w:kern w:val="0"/>
                <w:sz w:val="24"/>
              </w:rPr>
              <w:t>20</w:t>
            </w:r>
            <w:r w:rsidRPr="00C66182">
              <w:rPr>
                <w:kern w:val="0"/>
                <w:sz w:val="24"/>
              </w:rPr>
              <w:t>个节点进行改造提升工作，提升总面积约为</w:t>
            </w:r>
            <w:r w:rsidRPr="00C66182">
              <w:rPr>
                <w:kern w:val="0"/>
                <w:sz w:val="24"/>
              </w:rPr>
              <w:t>94318</w:t>
            </w:r>
            <w:r w:rsidRPr="00C66182">
              <w:rPr>
                <w:kern w:val="0"/>
                <w:sz w:val="24"/>
              </w:rPr>
              <w:t>平方米。对种植范围内的苗木进行清理杂草，松土，施肥修枝，排涝，病虫害防治等养护工作，养护期限六个月。</w:t>
            </w:r>
          </w:p>
        </w:tc>
        <w:tc>
          <w:tcPr>
            <w:tcW w:w="876" w:type="dxa"/>
            <w:shd w:val="clear" w:color="auto" w:fill="auto"/>
            <w:noWrap/>
            <w:vAlign w:val="center"/>
            <w:hideMark/>
          </w:tcPr>
          <w:p w14:paraId="5678FCFA"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lastRenderedPageBreak/>
              <w:t>10</w:t>
            </w:r>
          </w:p>
        </w:tc>
      </w:tr>
      <w:tr w:rsidR="00C66182" w:rsidRPr="00C66182" w14:paraId="130D4B7A" w14:textId="77777777" w:rsidTr="00527D38">
        <w:trPr>
          <w:trHeight w:val="567"/>
          <w:jc w:val="center"/>
        </w:trPr>
        <w:tc>
          <w:tcPr>
            <w:tcW w:w="896" w:type="dxa"/>
            <w:vMerge/>
            <w:vAlign w:val="center"/>
            <w:hideMark/>
          </w:tcPr>
          <w:p w14:paraId="2FEC8A58" w14:textId="77777777" w:rsidR="00A33BAF" w:rsidRPr="00C66182" w:rsidRDefault="00A33BAF" w:rsidP="00A33BAF">
            <w:pPr>
              <w:widowControl/>
              <w:adjustRightInd w:val="0"/>
              <w:snapToGrid w:val="0"/>
              <w:spacing w:line="240" w:lineRule="auto"/>
              <w:ind w:firstLineChars="0" w:firstLine="0"/>
              <w:jc w:val="left"/>
              <w:rPr>
                <w:kern w:val="0"/>
                <w:sz w:val="24"/>
              </w:rPr>
            </w:pPr>
          </w:p>
        </w:tc>
        <w:tc>
          <w:tcPr>
            <w:tcW w:w="905" w:type="dxa"/>
            <w:gridSpan w:val="2"/>
            <w:shd w:val="clear" w:color="auto" w:fill="auto"/>
            <w:vAlign w:val="center"/>
            <w:hideMark/>
          </w:tcPr>
          <w:p w14:paraId="208414E2"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质量指标</w:t>
            </w:r>
          </w:p>
        </w:tc>
        <w:tc>
          <w:tcPr>
            <w:tcW w:w="1432" w:type="dxa"/>
            <w:shd w:val="clear" w:color="auto" w:fill="auto"/>
            <w:vAlign w:val="center"/>
            <w:hideMark/>
          </w:tcPr>
          <w:p w14:paraId="0621DD73"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工程验收合格率</w:t>
            </w:r>
          </w:p>
        </w:tc>
        <w:tc>
          <w:tcPr>
            <w:tcW w:w="694" w:type="dxa"/>
            <w:shd w:val="clear" w:color="auto" w:fill="auto"/>
            <w:noWrap/>
            <w:vAlign w:val="center"/>
            <w:hideMark/>
          </w:tcPr>
          <w:p w14:paraId="5C3932DB"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10</w:t>
            </w:r>
          </w:p>
        </w:tc>
        <w:tc>
          <w:tcPr>
            <w:tcW w:w="1958" w:type="dxa"/>
            <w:shd w:val="clear" w:color="auto" w:fill="auto"/>
            <w:noWrap/>
            <w:vAlign w:val="center"/>
            <w:hideMark/>
          </w:tcPr>
          <w:p w14:paraId="1960F099"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100%</w:t>
            </w:r>
          </w:p>
        </w:tc>
        <w:tc>
          <w:tcPr>
            <w:tcW w:w="1984" w:type="dxa"/>
            <w:shd w:val="clear" w:color="auto" w:fill="auto"/>
            <w:noWrap/>
            <w:vAlign w:val="center"/>
            <w:hideMark/>
          </w:tcPr>
          <w:p w14:paraId="36FAECC8"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98%</w:t>
            </w:r>
          </w:p>
        </w:tc>
        <w:tc>
          <w:tcPr>
            <w:tcW w:w="1418" w:type="dxa"/>
            <w:shd w:val="clear" w:color="auto" w:fill="auto"/>
            <w:noWrap/>
            <w:vAlign w:val="center"/>
            <w:hideMark/>
          </w:tcPr>
          <w:p w14:paraId="535A8E45"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10</w:t>
            </w:r>
          </w:p>
        </w:tc>
        <w:tc>
          <w:tcPr>
            <w:tcW w:w="4535" w:type="dxa"/>
            <w:shd w:val="clear" w:color="auto" w:fill="auto"/>
            <w:vAlign w:val="center"/>
            <w:hideMark/>
          </w:tcPr>
          <w:p w14:paraId="5410D032" w14:textId="77777777" w:rsidR="00A33BAF" w:rsidRPr="00C66182" w:rsidRDefault="00A33BAF" w:rsidP="00A33BAF">
            <w:pPr>
              <w:widowControl/>
              <w:adjustRightInd w:val="0"/>
              <w:snapToGrid w:val="0"/>
              <w:spacing w:line="240" w:lineRule="auto"/>
              <w:ind w:firstLineChars="0" w:firstLine="0"/>
              <w:jc w:val="left"/>
              <w:rPr>
                <w:kern w:val="0"/>
                <w:sz w:val="24"/>
              </w:rPr>
            </w:pPr>
            <w:r w:rsidRPr="00C66182">
              <w:rPr>
                <w:kern w:val="0"/>
                <w:sz w:val="24"/>
              </w:rPr>
              <w:t>根据《养护期满验收申请书》《绿化养护期满验收表》《养护期满验收记录表》等相关材料，检查确认施工单位已按照施工合同和设计图纸工作要求完成工程养护工作，绿化景观效果能达到设计要求，工程养护质量验收合格。</w:t>
            </w:r>
          </w:p>
        </w:tc>
        <w:tc>
          <w:tcPr>
            <w:tcW w:w="876" w:type="dxa"/>
            <w:shd w:val="clear" w:color="auto" w:fill="auto"/>
            <w:noWrap/>
            <w:vAlign w:val="center"/>
            <w:hideMark/>
          </w:tcPr>
          <w:p w14:paraId="240FF3EB"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10</w:t>
            </w:r>
          </w:p>
        </w:tc>
      </w:tr>
      <w:tr w:rsidR="00C66182" w:rsidRPr="00C66182" w14:paraId="4A8F3C0D" w14:textId="77777777" w:rsidTr="00527D38">
        <w:trPr>
          <w:trHeight w:val="567"/>
          <w:jc w:val="center"/>
        </w:trPr>
        <w:tc>
          <w:tcPr>
            <w:tcW w:w="896" w:type="dxa"/>
            <w:vMerge/>
            <w:vAlign w:val="center"/>
            <w:hideMark/>
          </w:tcPr>
          <w:p w14:paraId="00153747" w14:textId="77777777" w:rsidR="00A33BAF" w:rsidRPr="00C66182" w:rsidRDefault="00A33BAF" w:rsidP="00A33BAF">
            <w:pPr>
              <w:widowControl/>
              <w:adjustRightInd w:val="0"/>
              <w:snapToGrid w:val="0"/>
              <w:spacing w:line="240" w:lineRule="auto"/>
              <w:ind w:firstLineChars="0" w:firstLine="0"/>
              <w:jc w:val="left"/>
              <w:rPr>
                <w:kern w:val="0"/>
                <w:sz w:val="24"/>
              </w:rPr>
            </w:pPr>
          </w:p>
        </w:tc>
        <w:tc>
          <w:tcPr>
            <w:tcW w:w="905" w:type="dxa"/>
            <w:gridSpan w:val="2"/>
            <w:shd w:val="clear" w:color="auto" w:fill="auto"/>
            <w:vAlign w:val="center"/>
            <w:hideMark/>
          </w:tcPr>
          <w:p w14:paraId="48F65BDC"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时效指标</w:t>
            </w:r>
          </w:p>
        </w:tc>
        <w:tc>
          <w:tcPr>
            <w:tcW w:w="1432" w:type="dxa"/>
            <w:shd w:val="clear" w:color="auto" w:fill="auto"/>
            <w:vAlign w:val="center"/>
            <w:hideMark/>
          </w:tcPr>
          <w:p w14:paraId="2E2EE230"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（建设</w:t>
            </w:r>
            <w:r w:rsidRPr="00C66182">
              <w:rPr>
                <w:kern w:val="0"/>
                <w:sz w:val="24"/>
              </w:rPr>
              <w:t>/</w:t>
            </w:r>
            <w:r w:rsidRPr="00C66182">
              <w:rPr>
                <w:kern w:val="0"/>
                <w:sz w:val="24"/>
              </w:rPr>
              <w:t>改造</w:t>
            </w:r>
            <w:r w:rsidRPr="00C66182">
              <w:rPr>
                <w:kern w:val="0"/>
                <w:sz w:val="24"/>
              </w:rPr>
              <w:t>/</w:t>
            </w:r>
            <w:r w:rsidRPr="00C66182">
              <w:rPr>
                <w:kern w:val="0"/>
                <w:sz w:val="24"/>
              </w:rPr>
              <w:t>修缮</w:t>
            </w:r>
            <w:r w:rsidRPr="00C66182">
              <w:rPr>
                <w:kern w:val="0"/>
                <w:sz w:val="24"/>
              </w:rPr>
              <w:t>/</w:t>
            </w:r>
            <w:r w:rsidRPr="00C66182">
              <w:rPr>
                <w:kern w:val="0"/>
                <w:sz w:val="24"/>
              </w:rPr>
              <w:t>维护）工程按期完成率</w:t>
            </w:r>
          </w:p>
        </w:tc>
        <w:tc>
          <w:tcPr>
            <w:tcW w:w="694" w:type="dxa"/>
            <w:shd w:val="clear" w:color="auto" w:fill="auto"/>
            <w:noWrap/>
            <w:vAlign w:val="center"/>
            <w:hideMark/>
          </w:tcPr>
          <w:p w14:paraId="57A815B1"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10</w:t>
            </w:r>
          </w:p>
        </w:tc>
        <w:tc>
          <w:tcPr>
            <w:tcW w:w="1958" w:type="dxa"/>
            <w:shd w:val="clear" w:color="auto" w:fill="auto"/>
            <w:noWrap/>
            <w:vAlign w:val="center"/>
            <w:hideMark/>
          </w:tcPr>
          <w:p w14:paraId="6655015D"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100%</w:t>
            </w:r>
          </w:p>
        </w:tc>
        <w:tc>
          <w:tcPr>
            <w:tcW w:w="1984" w:type="dxa"/>
            <w:shd w:val="clear" w:color="auto" w:fill="auto"/>
            <w:noWrap/>
            <w:vAlign w:val="center"/>
            <w:hideMark/>
          </w:tcPr>
          <w:p w14:paraId="6622335C"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95%</w:t>
            </w:r>
          </w:p>
        </w:tc>
        <w:tc>
          <w:tcPr>
            <w:tcW w:w="1418" w:type="dxa"/>
            <w:shd w:val="clear" w:color="auto" w:fill="auto"/>
            <w:noWrap/>
            <w:vAlign w:val="center"/>
            <w:hideMark/>
          </w:tcPr>
          <w:p w14:paraId="491943D0"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10</w:t>
            </w:r>
          </w:p>
        </w:tc>
        <w:tc>
          <w:tcPr>
            <w:tcW w:w="4535" w:type="dxa"/>
            <w:shd w:val="clear" w:color="auto" w:fill="auto"/>
            <w:vAlign w:val="center"/>
            <w:hideMark/>
          </w:tcPr>
          <w:p w14:paraId="694B51E9" w14:textId="407E23C9" w:rsidR="00A33BAF" w:rsidRPr="00C66182" w:rsidRDefault="00A33BAF" w:rsidP="009C4285">
            <w:pPr>
              <w:widowControl/>
              <w:adjustRightInd w:val="0"/>
              <w:snapToGrid w:val="0"/>
              <w:spacing w:line="240" w:lineRule="auto"/>
              <w:ind w:firstLineChars="0" w:firstLine="0"/>
              <w:jc w:val="left"/>
              <w:rPr>
                <w:kern w:val="0"/>
                <w:sz w:val="24"/>
              </w:rPr>
            </w:pPr>
            <w:r w:rsidRPr="00C66182">
              <w:rPr>
                <w:kern w:val="0"/>
                <w:sz w:val="24"/>
              </w:rPr>
              <w:t>根据《增城区绿化品质提升工程项目建议书》，项目服务期自</w:t>
            </w:r>
            <w:r w:rsidRPr="00C66182">
              <w:rPr>
                <w:kern w:val="0"/>
                <w:sz w:val="24"/>
              </w:rPr>
              <w:t>2021</w:t>
            </w:r>
            <w:r w:rsidRPr="00C66182">
              <w:rPr>
                <w:kern w:val="0"/>
                <w:sz w:val="24"/>
              </w:rPr>
              <w:t>年</w:t>
            </w:r>
            <w:r w:rsidRPr="00C66182">
              <w:rPr>
                <w:kern w:val="0"/>
                <w:sz w:val="24"/>
              </w:rPr>
              <w:t>4</w:t>
            </w:r>
            <w:r w:rsidRPr="00C66182">
              <w:rPr>
                <w:kern w:val="0"/>
                <w:sz w:val="24"/>
              </w:rPr>
              <w:t>月起至</w:t>
            </w:r>
            <w:r w:rsidRPr="00C66182">
              <w:rPr>
                <w:kern w:val="0"/>
                <w:sz w:val="24"/>
              </w:rPr>
              <w:t>2022</w:t>
            </w:r>
            <w:r w:rsidRPr="00C66182">
              <w:rPr>
                <w:kern w:val="0"/>
                <w:sz w:val="24"/>
              </w:rPr>
              <w:t>年</w:t>
            </w:r>
            <w:r w:rsidRPr="00C66182">
              <w:rPr>
                <w:kern w:val="0"/>
                <w:sz w:val="24"/>
              </w:rPr>
              <w:t>4</w:t>
            </w:r>
            <w:r w:rsidRPr="00C66182">
              <w:rPr>
                <w:kern w:val="0"/>
                <w:sz w:val="24"/>
              </w:rPr>
              <w:t>月共</w:t>
            </w:r>
            <w:r w:rsidRPr="00C66182">
              <w:rPr>
                <w:kern w:val="0"/>
                <w:sz w:val="24"/>
              </w:rPr>
              <w:t>1</w:t>
            </w:r>
            <w:r w:rsidRPr="00C66182">
              <w:rPr>
                <w:kern w:val="0"/>
                <w:sz w:val="24"/>
              </w:rPr>
              <w:t>年。项目分两个阶段实施，第一阶段为</w:t>
            </w:r>
            <w:r w:rsidRPr="00C66182">
              <w:rPr>
                <w:kern w:val="0"/>
                <w:sz w:val="24"/>
              </w:rPr>
              <w:t>2021</w:t>
            </w:r>
            <w:r w:rsidRPr="00C66182">
              <w:rPr>
                <w:kern w:val="0"/>
                <w:sz w:val="24"/>
              </w:rPr>
              <w:t>年</w:t>
            </w:r>
            <w:r w:rsidRPr="00C66182">
              <w:rPr>
                <w:kern w:val="0"/>
                <w:sz w:val="24"/>
              </w:rPr>
              <w:t>4</w:t>
            </w:r>
            <w:r w:rsidRPr="00C66182">
              <w:rPr>
                <w:kern w:val="0"/>
                <w:sz w:val="24"/>
              </w:rPr>
              <w:t>月</w:t>
            </w:r>
            <w:r w:rsidRPr="00C66182">
              <w:rPr>
                <w:kern w:val="0"/>
                <w:sz w:val="24"/>
              </w:rPr>
              <w:t>-2021</w:t>
            </w:r>
            <w:r w:rsidRPr="00C66182">
              <w:rPr>
                <w:kern w:val="0"/>
                <w:sz w:val="24"/>
              </w:rPr>
              <w:t>年</w:t>
            </w:r>
            <w:r w:rsidRPr="00C66182">
              <w:rPr>
                <w:kern w:val="0"/>
                <w:sz w:val="24"/>
              </w:rPr>
              <w:t>9</w:t>
            </w:r>
            <w:r w:rsidRPr="00C66182">
              <w:rPr>
                <w:kern w:val="0"/>
                <w:sz w:val="24"/>
              </w:rPr>
              <w:t>月，主要推进前期工作、设计及招标工作；第二阶段为</w:t>
            </w:r>
            <w:r w:rsidRPr="00C66182">
              <w:rPr>
                <w:kern w:val="0"/>
                <w:sz w:val="24"/>
              </w:rPr>
              <w:t>2021</w:t>
            </w:r>
            <w:r w:rsidRPr="00C66182">
              <w:rPr>
                <w:kern w:val="0"/>
                <w:sz w:val="24"/>
              </w:rPr>
              <w:t>年</w:t>
            </w:r>
            <w:r w:rsidRPr="00C66182">
              <w:rPr>
                <w:kern w:val="0"/>
                <w:sz w:val="24"/>
              </w:rPr>
              <w:t>10</w:t>
            </w:r>
            <w:r w:rsidRPr="00C66182">
              <w:rPr>
                <w:kern w:val="0"/>
                <w:sz w:val="24"/>
              </w:rPr>
              <w:t>月</w:t>
            </w:r>
            <w:r w:rsidRPr="00C66182">
              <w:rPr>
                <w:kern w:val="0"/>
                <w:sz w:val="24"/>
              </w:rPr>
              <w:t>-2022</w:t>
            </w:r>
            <w:r w:rsidRPr="00C66182">
              <w:rPr>
                <w:kern w:val="0"/>
                <w:sz w:val="24"/>
              </w:rPr>
              <w:t>年</w:t>
            </w:r>
            <w:r w:rsidRPr="00C66182">
              <w:rPr>
                <w:kern w:val="0"/>
                <w:sz w:val="24"/>
              </w:rPr>
              <w:t>4</w:t>
            </w:r>
            <w:r w:rsidRPr="00C66182">
              <w:rPr>
                <w:kern w:val="0"/>
                <w:sz w:val="24"/>
              </w:rPr>
              <w:t>月，为项目具体实施服务期，工作内容为实施市政绿化日常维护及升级改造。根据《广州市增</w:t>
            </w:r>
            <w:r w:rsidRPr="00C66182">
              <w:rPr>
                <w:kern w:val="0"/>
                <w:sz w:val="24"/>
              </w:rPr>
              <w:lastRenderedPageBreak/>
              <w:t>城区发展和改革局关于增城区绿化品质提升工程项目建议书的复函》（穗增发</w:t>
            </w:r>
            <w:proofErr w:type="gramStart"/>
            <w:r w:rsidRPr="00C66182">
              <w:rPr>
                <w:kern w:val="0"/>
                <w:sz w:val="24"/>
              </w:rPr>
              <w:t>改投批〔</w:t>
            </w:r>
            <w:r w:rsidRPr="00C66182">
              <w:rPr>
                <w:kern w:val="0"/>
                <w:sz w:val="24"/>
              </w:rPr>
              <w:t>2021</w:t>
            </w:r>
            <w:r w:rsidRPr="00C66182">
              <w:rPr>
                <w:kern w:val="0"/>
                <w:sz w:val="24"/>
              </w:rPr>
              <w:t>〕</w:t>
            </w:r>
            <w:proofErr w:type="gramEnd"/>
            <w:r w:rsidRPr="00C66182">
              <w:rPr>
                <w:kern w:val="0"/>
                <w:sz w:val="24"/>
              </w:rPr>
              <w:t>76</w:t>
            </w:r>
            <w:r w:rsidRPr="00C66182">
              <w:rPr>
                <w:kern w:val="0"/>
                <w:sz w:val="24"/>
              </w:rPr>
              <w:t>号）、《关于申请审批增城区绿化品质提升工程项目建议书的函》（增林业园林函〔</w:t>
            </w:r>
            <w:r w:rsidRPr="00C66182">
              <w:rPr>
                <w:kern w:val="0"/>
                <w:sz w:val="24"/>
              </w:rPr>
              <w:t>2021</w:t>
            </w:r>
            <w:r w:rsidRPr="00C66182">
              <w:rPr>
                <w:kern w:val="0"/>
                <w:sz w:val="24"/>
              </w:rPr>
              <w:t>〕</w:t>
            </w:r>
            <w:r w:rsidRPr="00C66182">
              <w:rPr>
                <w:kern w:val="0"/>
                <w:sz w:val="24"/>
              </w:rPr>
              <w:t>564</w:t>
            </w:r>
            <w:r w:rsidRPr="00C66182">
              <w:rPr>
                <w:kern w:val="0"/>
                <w:sz w:val="24"/>
              </w:rPr>
              <w:t>号），项目实施周期为</w:t>
            </w:r>
            <w:r w:rsidRPr="00C66182">
              <w:rPr>
                <w:kern w:val="0"/>
                <w:sz w:val="24"/>
              </w:rPr>
              <w:t>2021</w:t>
            </w:r>
            <w:r w:rsidRPr="00C66182">
              <w:rPr>
                <w:kern w:val="0"/>
                <w:sz w:val="24"/>
              </w:rPr>
              <w:t>年</w:t>
            </w:r>
            <w:r w:rsidRPr="00C66182">
              <w:rPr>
                <w:kern w:val="0"/>
                <w:sz w:val="24"/>
              </w:rPr>
              <w:t>10</w:t>
            </w:r>
            <w:r w:rsidRPr="00C66182">
              <w:rPr>
                <w:kern w:val="0"/>
                <w:sz w:val="24"/>
              </w:rPr>
              <w:t>月</w:t>
            </w:r>
            <w:r w:rsidRPr="00C66182">
              <w:rPr>
                <w:kern w:val="0"/>
                <w:sz w:val="24"/>
              </w:rPr>
              <w:t>-2022</w:t>
            </w:r>
            <w:r w:rsidRPr="00C66182">
              <w:rPr>
                <w:kern w:val="0"/>
                <w:sz w:val="24"/>
              </w:rPr>
              <w:t>年</w:t>
            </w:r>
            <w:r w:rsidRPr="00C66182">
              <w:rPr>
                <w:kern w:val="0"/>
                <w:sz w:val="24"/>
              </w:rPr>
              <w:t>4</w:t>
            </w:r>
            <w:r w:rsidRPr="00C66182">
              <w:rPr>
                <w:kern w:val="0"/>
                <w:sz w:val="24"/>
              </w:rPr>
              <w:t>月。根据《养护期满验收申请书》《绿化养护期满验收表》《养护期满验收记录表》等相关材料，项目实际开工日期</w:t>
            </w:r>
            <w:r w:rsidRPr="00C66182">
              <w:rPr>
                <w:kern w:val="0"/>
                <w:sz w:val="24"/>
              </w:rPr>
              <w:t>2022</w:t>
            </w:r>
            <w:r w:rsidRPr="00C66182">
              <w:rPr>
                <w:kern w:val="0"/>
                <w:sz w:val="24"/>
              </w:rPr>
              <w:t>年</w:t>
            </w:r>
            <w:r w:rsidRPr="00C66182">
              <w:rPr>
                <w:kern w:val="0"/>
                <w:sz w:val="24"/>
              </w:rPr>
              <w:t>5</w:t>
            </w:r>
            <w:r w:rsidRPr="00C66182">
              <w:rPr>
                <w:kern w:val="0"/>
                <w:sz w:val="24"/>
              </w:rPr>
              <w:t>月</w:t>
            </w:r>
            <w:r w:rsidRPr="00C66182">
              <w:rPr>
                <w:kern w:val="0"/>
                <w:sz w:val="24"/>
              </w:rPr>
              <w:t>9</w:t>
            </w:r>
            <w:r w:rsidRPr="00C66182">
              <w:rPr>
                <w:kern w:val="0"/>
                <w:sz w:val="24"/>
              </w:rPr>
              <w:t>日，竣工日期为</w:t>
            </w:r>
            <w:r w:rsidRPr="00C66182">
              <w:rPr>
                <w:kern w:val="0"/>
                <w:sz w:val="24"/>
              </w:rPr>
              <w:t>2022</w:t>
            </w:r>
            <w:r w:rsidRPr="00C66182">
              <w:rPr>
                <w:kern w:val="0"/>
                <w:sz w:val="24"/>
              </w:rPr>
              <w:t>年</w:t>
            </w:r>
            <w:r w:rsidRPr="00C66182">
              <w:rPr>
                <w:kern w:val="0"/>
                <w:sz w:val="24"/>
              </w:rPr>
              <w:t>11</w:t>
            </w:r>
            <w:r w:rsidRPr="00C66182">
              <w:rPr>
                <w:kern w:val="0"/>
                <w:sz w:val="24"/>
              </w:rPr>
              <w:t>月</w:t>
            </w:r>
            <w:r w:rsidRPr="00C66182">
              <w:rPr>
                <w:kern w:val="0"/>
                <w:sz w:val="24"/>
              </w:rPr>
              <w:t>8</w:t>
            </w:r>
            <w:r w:rsidRPr="00C66182">
              <w:rPr>
                <w:kern w:val="0"/>
                <w:sz w:val="24"/>
              </w:rPr>
              <w:t>日，养护期限为</w:t>
            </w:r>
            <w:r w:rsidRPr="00C66182">
              <w:rPr>
                <w:kern w:val="0"/>
                <w:sz w:val="24"/>
              </w:rPr>
              <w:t>2022</w:t>
            </w:r>
            <w:r w:rsidRPr="00C66182">
              <w:rPr>
                <w:kern w:val="0"/>
                <w:sz w:val="24"/>
              </w:rPr>
              <w:t>年</w:t>
            </w:r>
            <w:r w:rsidRPr="00C66182">
              <w:rPr>
                <w:kern w:val="0"/>
                <w:sz w:val="24"/>
              </w:rPr>
              <w:t>11</w:t>
            </w:r>
            <w:r w:rsidRPr="00C66182">
              <w:rPr>
                <w:kern w:val="0"/>
                <w:sz w:val="24"/>
              </w:rPr>
              <w:t>月</w:t>
            </w:r>
            <w:r w:rsidRPr="00C66182">
              <w:rPr>
                <w:kern w:val="0"/>
                <w:sz w:val="24"/>
              </w:rPr>
              <w:t>9</w:t>
            </w:r>
            <w:r w:rsidRPr="00C66182">
              <w:rPr>
                <w:kern w:val="0"/>
                <w:sz w:val="24"/>
              </w:rPr>
              <w:t>日至</w:t>
            </w:r>
            <w:r w:rsidRPr="00C66182">
              <w:rPr>
                <w:kern w:val="0"/>
                <w:sz w:val="24"/>
              </w:rPr>
              <w:t>2023</w:t>
            </w:r>
            <w:r w:rsidRPr="00C66182">
              <w:rPr>
                <w:kern w:val="0"/>
                <w:sz w:val="24"/>
              </w:rPr>
              <w:t>年</w:t>
            </w:r>
            <w:r w:rsidRPr="00C66182">
              <w:rPr>
                <w:kern w:val="0"/>
                <w:sz w:val="24"/>
              </w:rPr>
              <w:t>5</w:t>
            </w:r>
            <w:r w:rsidRPr="00C66182">
              <w:rPr>
                <w:kern w:val="0"/>
                <w:sz w:val="24"/>
              </w:rPr>
              <w:t>月</w:t>
            </w:r>
            <w:r w:rsidRPr="00C66182">
              <w:rPr>
                <w:kern w:val="0"/>
                <w:sz w:val="24"/>
              </w:rPr>
              <w:t>8</w:t>
            </w:r>
            <w:r w:rsidRPr="00C66182">
              <w:rPr>
                <w:kern w:val="0"/>
                <w:sz w:val="24"/>
              </w:rPr>
              <w:t>日。</w:t>
            </w:r>
            <w:r w:rsidR="005D6CEF" w:rsidRPr="005D6CEF">
              <w:rPr>
                <w:rFonts w:hint="eastAsia"/>
                <w:kern w:val="0"/>
                <w:sz w:val="24"/>
              </w:rPr>
              <w:t>结合现场核查沟通情况与区林业园林局反馈情况，项目建设与结算进度对比预期滞后原因除树种变更以外，也包括了疫情影响等客观因素，本项综合考虑以上情况扣分。</w:t>
            </w:r>
          </w:p>
        </w:tc>
        <w:tc>
          <w:tcPr>
            <w:tcW w:w="876" w:type="dxa"/>
            <w:shd w:val="clear" w:color="auto" w:fill="auto"/>
            <w:noWrap/>
            <w:vAlign w:val="center"/>
            <w:hideMark/>
          </w:tcPr>
          <w:p w14:paraId="09923F33"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lastRenderedPageBreak/>
              <w:t>7</w:t>
            </w:r>
          </w:p>
        </w:tc>
      </w:tr>
      <w:tr w:rsidR="00C66182" w:rsidRPr="00C66182" w14:paraId="1C7EB37F" w14:textId="77777777" w:rsidTr="00527D38">
        <w:trPr>
          <w:trHeight w:val="567"/>
          <w:jc w:val="center"/>
        </w:trPr>
        <w:tc>
          <w:tcPr>
            <w:tcW w:w="896" w:type="dxa"/>
            <w:vMerge w:val="restart"/>
            <w:shd w:val="clear" w:color="auto" w:fill="auto"/>
            <w:vAlign w:val="center"/>
            <w:hideMark/>
          </w:tcPr>
          <w:p w14:paraId="73FFA539"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lastRenderedPageBreak/>
              <w:t>效益指标</w:t>
            </w:r>
          </w:p>
        </w:tc>
        <w:tc>
          <w:tcPr>
            <w:tcW w:w="905" w:type="dxa"/>
            <w:gridSpan w:val="2"/>
            <w:shd w:val="clear" w:color="auto" w:fill="auto"/>
            <w:vAlign w:val="center"/>
            <w:hideMark/>
          </w:tcPr>
          <w:p w14:paraId="31726821"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经济效益指标</w:t>
            </w:r>
          </w:p>
        </w:tc>
        <w:tc>
          <w:tcPr>
            <w:tcW w:w="1432" w:type="dxa"/>
            <w:shd w:val="clear" w:color="auto" w:fill="auto"/>
            <w:vAlign w:val="center"/>
            <w:hideMark/>
          </w:tcPr>
          <w:p w14:paraId="0D118D89"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提升商业环境</w:t>
            </w:r>
          </w:p>
        </w:tc>
        <w:tc>
          <w:tcPr>
            <w:tcW w:w="694" w:type="dxa"/>
            <w:shd w:val="clear" w:color="auto" w:fill="auto"/>
            <w:noWrap/>
            <w:vAlign w:val="center"/>
            <w:hideMark/>
          </w:tcPr>
          <w:p w14:paraId="756F888C"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10</w:t>
            </w:r>
          </w:p>
        </w:tc>
        <w:tc>
          <w:tcPr>
            <w:tcW w:w="1958" w:type="dxa"/>
            <w:shd w:val="clear" w:color="auto" w:fill="auto"/>
            <w:vAlign w:val="center"/>
            <w:hideMark/>
          </w:tcPr>
          <w:p w14:paraId="52D66383"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提升商业环境</w:t>
            </w:r>
          </w:p>
        </w:tc>
        <w:tc>
          <w:tcPr>
            <w:tcW w:w="1984" w:type="dxa"/>
            <w:shd w:val="clear" w:color="auto" w:fill="auto"/>
            <w:vAlign w:val="center"/>
            <w:hideMark/>
          </w:tcPr>
          <w:p w14:paraId="05B46DCA"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提升景观吸引经商人员提高经济效益</w:t>
            </w:r>
          </w:p>
        </w:tc>
        <w:tc>
          <w:tcPr>
            <w:tcW w:w="1418" w:type="dxa"/>
            <w:shd w:val="clear" w:color="auto" w:fill="auto"/>
            <w:vAlign w:val="center"/>
            <w:hideMark/>
          </w:tcPr>
          <w:p w14:paraId="75E47FA6"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9</w:t>
            </w:r>
          </w:p>
        </w:tc>
        <w:tc>
          <w:tcPr>
            <w:tcW w:w="4535" w:type="dxa"/>
            <w:shd w:val="clear" w:color="auto" w:fill="auto"/>
            <w:vAlign w:val="center"/>
            <w:hideMark/>
          </w:tcPr>
          <w:p w14:paraId="5A01F605" w14:textId="65D4DA8E" w:rsidR="00A33BAF" w:rsidRPr="00C66182" w:rsidRDefault="00A33BAF" w:rsidP="00406CB6">
            <w:pPr>
              <w:widowControl/>
              <w:adjustRightInd w:val="0"/>
              <w:snapToGrid w:val="0"/>
              <w:spacing w:line="240" w:lineRule="auto"/>
              <w:ind w:firstLineChars="0" w:firstLine="0"/>
              <w:jc w:val="left"/>
              <w:rPr>
                <w:kern w:val="0"/>
                <w:sz w:val="24"/>
              </w:rPr>
            </w:pPr>
            <w:r w:rsidRPr="00C66182">
              <w:rPr>
                <w:kern w:val="0"/>
                <w:sz w:val="24"/>
              </w:rPr>
              <w:t>根据《增城区绿化品质提升工程竣工质量验收报告》《养护期满验收申请书》《绿化养护期满验收表》《养护期满验收记录表》等相关材料，项目工程主要对樱花园、</w:t>
            </w:r>
            <w:proofErr w:type="gramStart"/>
            <w:r w:rsidRPr="00C66182">
              <w:rPr>
                <w:kern w:val="0"/>
                <w:sz w:val="24"/>
              </w:rPr>
              <w:lastRenderedPageBreak/>
              <w:t>荔</w:t>
            </w:r>
            <w:proofErr w:type="gramEnd"/>
            <w:r w:rsidRPr="00C66182">
              <w:rPr>
                <w:kern w:val="0"/>
                <w:sz w:val="24"/>
              </w:rPr>
              <w:t>韵公园江边、光明路、区政府停车位、</w:t>
            </w:r>
            <w:proofErr w:type="gramStart"/>
            <w:r w:rsidRPr="00C66182">
              <w:rPr>
                <w:kern w:val="0"/>
                <w:sz w:val="24"/>
              </w:rPr>
              <w:t>惠民路</w:t>
            </w:r>
            <w:proofErr w:type="gramEnd"/>
            <w:r w:rsidRPr="00C66182">
              <w:rPr>
                <w:kern w:val="0"/>
                <w:sz w:val="24"/>
              </w:rPr>
              <w:t>西北面、仙村大道、区政府饭堂北面外围、百果园西北面外围、金鱼池绿地、</w:t>
            </w:r>
            <w:r w:rsidRPr="00C66182">
              <w:rPr>
                <w:kern w:val="0"/>
                <w:sz w:val="24"/>
              </w:rPr>
              <w:t>3</w:t>
            </w:r>
            <w:r w:rsidRPr="00C66182">
              <w:rPr>
                <w:kern w:val="0"/>
                <w:sz w:val="24"/>
              </w:rPr>
              <w:t>号及</w:t>
            </w:r>
            <w:r w:rsidRPr="00C66182">
              <w:rPr>
                <w:kern w:val="0"/>
                <w:sz w:val="24"/>
              </w:rPr>
              <w:t>4</w:t>
            </w:r>
            <w:r w:rsidRPr="00C66182">
              <w:rPr>
                <w:kern w:val="0"/>
                <w:sz w:val="24"/>
              </w:rPr>
              <w:t>号厕所外围、</w:t>
            </w:r>
            <w:proofErr w:type="gramStart"/>
            <w:r w:rsidRPr="00C66182">
              <w:rPr>
                <w:kern w:val="0"/>
                <w:sz w:val="24"/>
              </w:rPr>
              <w:t>荔</w:t>
            </w:r>
            <w:proofErr w:type="gramEnd"/>
            <w:r w:rsidRPr="00C66182">
              <w:rPr>
                <w:kern w:val="0"/>
                <w:sz w:val="24"/>
              </w:rPr>
              <w:t>湖公园三号卫生间、园区花都园、</w:t>
            </w:r>
            <w:proofErr w:type="gramStart"/>
            <w:r w:rsidRPr="00C66182">
              <w:rPr>
                <w:kern w:val="0"/>
                <w:sz w:val="24"/>
              </w:rPr>
              <w:t>荔</w:t>
            </w:r>
            <w:proofErr w:type="gramEnd"/>
            <w:r w:rsidRPr="00C66182">
              <w:rPr>
                <w:kern w:val="0"/>
                <w:sz w:val="24"/>
              </w:rPr>
              <w:t>湖休息区旁西侧区、</w:t>
            </w:r>
            <w:proofErr w:type="gramStart"/>
            <w:r w:rsidRPr="00C66182">
              <w:rPr>
                <w:kern w:val="0"/>
                <w:sz w:val="24"/>
              </w:rPr>
              <w:t>荔</w:t>
            </w:r>
            <w:proofErr w:type="gramEnd"/>
            <w:r w:rsidRPr="00C66182">
              <w:rPr>
                <w:kern w:val="0"/>
                <w:sz w:val="24"/>
              </w:rPr>
              <w:t>新大道与北三环路口东北侧区、创优路、</w:t>
            </w:r>
            <w:proofErr w:type="gramStart"/>
            <w:r w:rsidRPr="00C66182">
              <w:rPr>
                <w:kern w:val="0"/>
                <w:sz w:val="24"/>
              </w:rPr>
              <w:t>济广高速</w:t>
            </w:r>
            <w:proofErr w:type="gramEnd"/>
            <w:r w:rsidRPr="00C66182">
              <w:rPr>
                <w:kern w:val="0"/>
                <w:sz w:val="24"/>
              </w:rPr>
              <w:t>-</w:t>
            </w:r>
            <w:proofErr w:type="gramStart"/>
            <w:r w:rsidRPr="00C66182">
              <w:rPr>
                <w:kern w:val="0"/>
                <w:sz w:val="24"/>
              </w:rPr>
              <w:t>荔</w:t>
            </w:r>
            <w:proofErr w:type="gramEnd"/>
            <w:r w:rsidRPr="00C66182">
              <w:rPr>
                <w:kern w:val="0"/>
                <w:sz w:val="24"/>
              </w:rPr>
              <w:t>湖高速出入口以及广河高速等</w:t>
            </w:r>
            <w:r w:rsidRPr="00C66182">
              <w:rPr>
                <w:kern w:val="0"/>
                <w:sz w:val="24"/>
              </w:rPr>
              <w:t>20</w:t>
            </w:r>
            <w:r w:rsidRPr="00C66182">
              <w:rPr>
                <w:kern w:val="0"/>
                <w:sz w:val="24"/>
              </w:rPr>
              <w:t>个节点进行改造提升工作，有助于改善周边绿化景观，保护生态环境，对于</w:t>
            </w:r>
            <w:r w:rsidR="00406CB6">
              <w:rPr>
                <w:rFonts w:hint="eastAsia"/>
                <w:kern w:val="0"/>
                <w:sz w:val="24"/>
              </w:rPr>
              <w:t>提升商业环境方面经济效益</w:t>
            </w:r>
            <w:r w:rsidRPr="00C66182">
              <w:rPr>
                <w:kern w:val="0"/>
                <w:sz w:val="24"/>
              </w:rPr>
              <w:t>发挥不明显。</w:t>
            </w:r>
          </w:p>
        </w:tc>
        <w:tc>
          <w:tcPr>
            <w:tcW w:w="876" w:type="dxa"/>
            <w:shd w:val="clear" w:color="auto" w:fill="auto"/>
            <w:noWrap/>
            <w:vAlign w:val="center"/>
            <w:hideMark/>
          </w:tcPr>
          <w:p w14:paraId="1847FB41"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lastRenderedPageBreak/>
              <w:t>8</w:t>
            </w:r>
          </w:p>
        </w:tc>
      </w:tr>
      <w:tr w:rsidR="00C66182" w:rsidRPr="00C66182" w14:paraId="6623D5DC" w14:textId="77777777" w:rsidTr="00527D38">
        <w:trPr>
          <w:trHeight w:val="567"/>
          <w:jc w:val="center"/>
        </w:trPr>
        <w:tc>
          <w:tcPr>
            <w:tcW w:w="896" w:type="dxa"/>
            <w:vMerge/>
            <w:vAlign w:val="center"/>
            <w:hideMark/>
          </w:tcPr>
          <w:p w14:paraId="43B8E288" w14:textId="77777777" w:rsidR="00A33BAF" w:rsidRPr="00C66182" w:rsidRDefault="00A33BAF" w:rsidP="00A33BAF">
            <w:pPr>
              <w:widowControl/>
              <w:adjustRightInd w:val="0"/>
              <w:snapToGrid w:val="0"/>
              <w:spacing w:line="240" w:lineRule="auto"/>
              <w:ind w:firstLineChars="0" w:firstLine="0"/>
              <w:jc w:val="left"/>
              <w:rPr>
                <w:kern w:val="0"/>
                <w:sz w:val="24"/>
              </w:rPr>
            </w:pPr>
          </w:p>
        </w:tc>
        <w:tc>
          <w:tcPr>
            <w:tcW w:w="905" w:type="dxa"/>
            <w:gridSpan w:val="2"/>
            <w:shd w:val="clear" w:color="auto" w:fill="auto"/>
            <w:vAlign w:val="center"/>
            <w:hideMark/>
          </w:tcPr>
          <w:p w14:paraId="26D75B9E"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社会效益指标</w:t>
            </w:r>
          </w:p>
        </w:tc>
        <w:tc>
          <w:tcPr>
            <w:tcW w:w="1432" w:type="dxa"/>
            <w:shd w:val="clear" w:color="auto" w:fill="auto"/>
            <w:vAlign w:val="center"/>
            <w:hideMark/>
          </w:tcPr>
          <w:p w14:paraId="2EE27891"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隐患消除情况</w:t>
            </w:r>
          </w:p>
        </w:tc>
        <w:tc>
          <w:tcPr>
            <w:tcW w:w="694" w:type="dxa"/>
            <w:shd w:val="clear" w:color="auto" w:fill="auto"/>
            <w:noWrap/>
            <w:vAlign w:val="center"/>
            <w:hideMark/>
          </w:tcPr>
          <w:p w14:paraId="4138270C"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10</w:t>
            </w:r>
          </w:p>
        </w:tc>
        <w:tc>
          <w:tcPr>
            <w:tcW w:w="1958" w:type="dxa"/>
            <w:shd w:val="clear" w:color="auto" w:fill="auto"/>
            <w:vAlign w:val="center"/>
            <w:hideMark/>
          </w:tcPr>
          <w:p w14:paraId="223EBF11"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消除交通安全隐患</w:t>
            </w:r>
            <w:r w:rsidRPr="00C66182">
              <w:rPr>
                <w:kern w:val="0"/>
                <w:sz w:val="24"/>
              </w:rPr>
              <w:t>2</w:t>
            </w:r>
            <w:r w:rsidRPr="00C66182">
              <w:rPr>
                <w:kern w:val="0"/>
                <w:sz w:val="24"/>
              </w:rPr>
              <w:t>处</w:t>
            </w:r>
          </w:p>
        </w:tc>
        <w:tc>
          <w:tcPr>
            <w:tcW w:w="1984" w:type="dxa"/>
            <w:shd w:val="clear" w:color="auto" w:fill="auto"/>
            <w:vAlign w:val="center"/>
            <w:hideMark/>
          </w:tcPr>
          <w:p w14:paraId="5C34C27F"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消除交通安全隐患</w:t>
            </w:r>
            <w:r w:rsidRPr="00C66182">
              <w:rPr>
                <w:kern w:val="0"/>
                <w:sz w:val="24"/>
              </w:rPr>
              <w:t>2</w:t>
            </w:r>
            <w:r w:rsidRPr="00C66182">
              <w:rPr>
                <w:kern w:val="0"/>
                <w:sz w:val="24"/>
              </w:rPr>
              <w:t>处</w:t>
            </w:r>
          </w:p>
        </w:tc>
        <w:tc>
          <w:tcPr>
            <w:tcW w:w="1418" w:type="dxa"/>
            <w:shd w:val="clear" w:color="auto" w:fill="auto"/>
            <w:vAlign w:val="center"/>
            <w:hideMark/>
          </w:tcPr>
          <w:p w14:paraId="6F165B60"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10</w:t>
            </w:r>
          </w:p>
        </w:tc>
        <w:tc>
          <w:tcPr>
            <w:tcW w:w="4535" w:type="dxa"/>
            <w:shd w:val="clear" w:color="auto" w:fill="auto"/>
            <w:vAlign w:val="center"/>
            <w:hideMark/>
          </w:tcPr>
          <w:p w14:paraId="47BC5887" w14:textId="31A9B301" w:rsidR="00A33BAF" w:rsidRPr="00C66182" w:rsidRDefault="00A33BAF" w:rsidP="005D6CEF">
            <w:pPr>
              <w:widowControl/>
              <w:adjustRightInd w:val="0"/>
              <w:snapToGrid w:val="0"/>
              <w:spacing w:line="240" w:lineRule="auto"/>
              <w:ind w:firstLineChars="0" w:firstLine="0"/>
              <w:jc w:val="left"/>
              <w:rPr>
                <w:kern w:val="0"/>
                <w:sz w:val="24"/>
              </w:rPr>
            </w:pPr>
            <w:r w:rsidRPr="00C66182">
              <w:rPr>
                <w:kern w:val="0"/>
                <w:sz w:val="24"/>
              </w:rPr>
              <w:t>根据《养护期满验收申请书》《绿化养护期满验收表》《养护期满验收记录表》等相关材料，结合项目施工前、</w:t>
            </w:r>
            <w:proofErr w:type="gramStart"/>
            <w:r w:rsidRPr="00C66182">
              <w:rPr>
                <w:kern w:val="0"/>
                <w:sz w:val="24"/>
              </w:rPr>
              <w:t>后图片</w:t>
            </w:r>
            <w:proofErr w:type="gramEnd"/>
            <w:r w:rsidRPr="00C66182">
              <w:rPr>
                <w:kern w:val="0"/>
                <w:sz w:val="24"/>
              </w:rPr>
              <w:t>对比情况，项目工程主要对</w:t>
            </w:r>
            <w:proofErr w:type="gramStart"/>
            <w:r w:rsidRPr="00C66182">
              <w:rPr>
                <w:kern w:val="0"/>
                <w:sz w:val="24"/>
              </w:rPr>
              <w:t>荔</w:t>
            </w:r>
            <w:proofErr w:type="gramEnd"/>
            <w:r w:rsidRPr="00C66182">
              <w:rPr>
                <w:kern w:val="0"/>
                <w:sz w:val="24"/>
              </w:rPr>
              <w:t>城片区、增江片区中的中央绿化带、侧绿化带、绿化退缩带、口袋公园街头绿地以及广河高速等</w:t>
            </w:r>
            <w:r w:rsidRPr="00C66182">
              <w:rPr>
                <w:kern w:val="0"/>
                <w:sz w:val="24"/>
              </w:rPr>
              <w:t>20</w:t>
            </w:r>
            <w:r w:rsidRPr="00C66182">
              <w:rPr>
                <w:kern w:val="0"/>
                <w:sz w:val="24"/>
              </w:rPr>
              <w:t>个节点进行改造提升工作，有助于提升周边绿化景观于生态环境</w:t>
            </w:r>
            <w:r w:rsidR="005D6CEF">
              <w:rPr>
                <w:kern w:val="0"/>
                <w:sz w:val="24"/>
              </w:rPr>
              <w:t>；</w:t>
            </w:r>
            <w:r w:rsidR="005D6CEF" w:rsidRPr="005D6CEF">
              <w:rPr>
                <w:rFonts w:hint="eastAsia"/>
                <w:kern w:val="0"/>
                <w:sz w:val="24"/>
              </w:rPr>
              <w:t>结合区林业园林局反馈情况及补充的安全隐患点消除图</w:t>
            </w:r>
            <w:r w:rsidR="005D6CEF" w:rsidRPr="005D6CEF">
              <w:rPr>
                <w:rFonts w:hint="eastAsia"/>
                <w:kern w:val="0"/>
                <w:sz w:val="24"/>
              </w:rPr>
              <w:lastRenderedPageBreak/>
              <w:t>片，区林业园林局根据《广州市行道树枝术工作手册</w:t>
            </w:r>
            <w:r w:rsidR="005D6CEF" w:rsidRPr="005D6CEF">
              <w:rPr>
                <w:rFonts w:hint="eastAsia"/>
                <w:kern w:val="0"/>
                <w:sz w:val="24"/>
              </w:rPr>
              <w:t>(</w:t>
            </w:r>
            <w:r w:rsidR="005D6CEF" w:rsidRPr="005D6CEF">
              <w:rPr>
                <w:rFonts w:hint="eastAsia"/>
                <w:kern w:val="0"/>
                <w:sz w:val="24"/>
              </w:rPr>
              <w:t>修编</w:t>
            </w:r>
            <w:r w:rsidR="005D6CEF" w:rsidRPr="005D6CEF">
              <w:rPr>
                <w:rFonts w:hint="eastAsia"/>
                <w:kern w:val="0"/>
                <w:sz w:val="24"/>
              </w:rPr>
              <w:t>)</w:t>
            </w:r>
            <w:r w:rsidR="005D6CEF" w:rsidRPr="005D6CEF">
              <w:rPr>
                <w:rFonts w:hint="eastAsia"/>
                <w:kern w:val="0"/>
                <w:sz w:val="24"/>
              </w:rPr>
              <w:t>》《城市道路绿化设计标准》等的相关要求，对光明路段中间绿化带进行绿化提升，原种植的绿篱</w:t>
            </w:r>
            <w:r w:rsidR="005D6CEF" w:rsidRPr="005D6CEF">
              <w:rPr>
                <w:rFonts w:hint="eastAsia"/>
                <w:kern w:val="0"/>
                <w:sz w:val="24"/>
              </w:rPr>
              <w:t>(</w:t>
            </w:r>
            <w:r w:rsidR="005D6CEF" w:rsidRPr="005D6CEF">
              <w:rPr>
                <w:rFonts w:hint="eastAsia"/>
                <w:kern w:val="0"/>
                <w:sz w:val="24"/>
              </w:rPr>
              <w:t>品种为福建茶</w:t>
            </w:r>
            <w:r w:rsidR="005D6CEF" w:rsidRPr="005D6CEF">
              <w:rPr>
                <w:rFonts w:hint="eastAsia"/>
                <w:kern w:val="0"/>
                <w:sz w:val="24"/>
              </w:rPr>
              <w:t>)</w:t>
            </w:r>
            <w:r w:rsidR="005D6CEF" w:rsidRPr="005D6CEF">
              <w:rPr>
                <w:rFonts w:hint="eastAsia"/>
                <w:kern w:val="0"/>
                <w:sz w:val="24"/>
              </w:rPr>
              <w:t>长势过快过高，造成（掉头位、交通岛等）交通视线盲点，经绿化提升后将</w:t>
            </w:r>
            <w:r w:rsidR="005D6CEF" w:rsidRPr="005D6CEF">
              <w:rPr>
                <w:rFonts w:hint="eastAsia"/>
                <w:kern w:val="0"/>
                <w:sz w:val="24"/>
              </w:rPr>
              <w:t>2</w:t>
            </w:r>
            <w:r w:rsidR="005D6CEF" w:rsidRPr="005D6CEF">
              <w:rPr>
                <w:rFonts w:hint="eastAsia"/>
                <w:kern w:val="0"/>
                <w:sz w:val="24"/>
              </w:rPr>
              <w:t>处绿篱</w:t>
            </w:r>
            <w:r w:rsidR="005D6CEF" w:rsidRPr="005D6CEF">
              <w:rPr>
                <w:rFonts w:hint="eastAsia"/>
                <w:kern w:val="0"/>
                <w:sz w:val="24"/>
              </w:rPr>
              <w:t>(</w:t>
            </w:r>
            <w:r w:rsidR="005D6CEF" w:rsidRPr="005D6CEF">
              <w:rPr>
                <w:rFonts w:hint="eastAsia"/>
                <w:kern w:val="0"/>
                <w:sz w:val="24"/>
              </w:rPr>
              <w:t>福建茶</w:t>
            </w:r>
            <w:r w:rsidR="005D6CEF" w:rsidRPr="005D6CEF">
              <w:rPr>
                <w:rFonts w:hint="eastAsia"/>
                <w:kern w:val="0"/>
                <w:sz w:val="24"/>
              </w:rPr>
              <w:t>)</w:t>
            </w:r>
            <w:r w:rsidR="005D6CEF" w:rsidRPr="005D6CEF">
              <w:rPr>
                <w:rFonts w:hint="eastAsia"/>
                <w:kern w:val="0"/>
                <w:sz w:val="24"/>
              </w:rPr>
              <w:t>进行改造成低矮的草皮铺装，实现消除</w:t>
            </w:r>
            <w:r w:rsidR="005D6CEF" w:rsidRPr="005D6CEF">
              <w:rPr>
                <w:rFonts w:hint="eastAsia"/>
                <w:kern w:val="0"/>
                <w:sz w:val="24"/>
              </w:rPr>
              <w:t>2</w:t>
            </w:r>
            <w:r w:rsidR="005D6CEF" w:rsidRPr="005D6CEF">
              <w:rPr>
                <w:rFonts w:hint="eastAsia"/>
                <w:kern w:val="0"/>
                <w:sz w:val="24"/>
              </w:rPr>
              <w:t>处交通安全隐患点预期目标。</w:t>
            </w:r>
          </w:p>
        </w:tc>
        <w:tc>
          <w:tcPr>
            <w:tcW w:w="876" w:type="dxa"/>
            <w:shd w:val="clear" w:color="auto" w:fill="auto"/>
            <w:noWrap/>
            <w:vAlign w:val="center"/>
            <w:hideMark/>
          </w:tcPr>
          <w:p w14:paraId="1F9D070A" w14:textId="5644FB10" w:rsidR="00A33BAF" w:rsidRPr="00C66182" w:rsidRDefault="005D6CEF" w:rsidP="00A33BAF">
            <w:pPr>
              <w:widowControl/>
              <w:adjustRightInd w:val="0"/>
              <w:snapToGrid w:val="0"/>
              <w:spacing w:line="240" w:lineRule="auto"/>
              <w:ind w:firstLineChars="0" w:firstLine="0"/>
              <w:jc w:val="center"/>
              <w:rPr>
                <w:kern w:val="0"/>
                <w:sz w:val="24"/>
              </w:rPr>
            </w:pPr>
            <w:r>
              <w:rPr>
                <w:rFonts w:hint="eastAsia"/>
                <w:kern w:val="0"/>
                <w:sz w:val="24"/>
              </w:rPr>
              <w:lastRenderedPageBreak/>
              <w:t>10</w:t>
            </w:r>
          </w:p>
        </w:tc>
      </w:tr>
      <w:tr w:rsidR="00C66182" w:rsidRPr="00C66182" w14:paraId="1DF60F58" w14:textId="77777777" w:rsidTr="00527D38">
        <w:trPr>
          <w:trHeight w:val="567"/>
          <w:jc w:val="center"/>
        </w:trPr>
        <w:tc>
          <w:tcPr>
            <w:tcW w:w="896" w:type="dxa"/>
            <w:vMerge/>
            <w:vAlign w:val="center"/>
            <w:hideMark/>
          </w:tcPr>
          <w:p w14:paraId="07D040DA" w14:textId="77777777" w:rsidR="00A33BAF" w:rsidRPr="00C66182" w:rsidRDefault="00A33BAF" w:rsidP="00A33BAF">
            <w:pPr>
              <w:widowControl/>
              <w:adjustRightInd w:val="0"/>
              <w:snapToGrid w:val="0"/>
              <w:spacing w:line="240" w:lineRule="auto"/>
              <w:ind w:firstLineChars="0" w:firstLine="0"/>
              <w:jc w:val="left"/>
              <w:rPr>
                <w:kern w:val="0"/>
                <w:sz w:val="24"/>
              </w:rPr>
            </w:pPr>
          </w:p>
        </w:tc>
        <w:tc>
          <w:tcPr>
            <w:tcW w:w="905" w:type="dxa"/>
            <w:gridSpan w:val="2"/>
            <w:shd w:val="clear" w:color="auto" w:fill="auto"/>
            <w:vAlign w:val="center"/>
            <w:hideMark/>
          </w:tcPr>
          <w:p w14:paraId="5B549C32"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生态效益指标</w:t>
            </w:r>
          </w:p>
        </w:tc>
        <w:tc>
          <w:tcPr>
            <w:tcW w:w="1432" w:type="dxa"/>
            <w:shd w:val="clear" w:color="auto" w:fill="auto"/>
            <w:vAlign w:val="center"/>
            <w:hideMark/>
          </w:tcPr>
          <w:p w14:paraId="57F9226C"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保护生态环境，提升绿化景观</w:t>
            </w:r>
          </w:p>
        </w:tc>
        <w:tc>
          <w:tcPr>
            <w:tcW w:w="694" w:type="dxa"/>
            <w:shd w:val="clear" w:color="auto" w:fill="auto"/>
            <w:noWrap/>
            <w:vAlign w:val="center"/>
            <w:hideMark/>
          </w:tcPr>
          <w:p w14:paraId="0BAA7788"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10</w:t>
            </w:r>
          </w:p>
        </w:tc>
        <w:tc>
          <w:tcPr>
            <w:tcW w:w="1958" w:type="dxa"/>
            <w:shd w:val="clear" w:color="auto" w:fill="auto"/>
            <w:vAlign w:val="center"/>
            <w:hideMark/>
          </w:tcPr>
          <w:p w14:paraId="25B85E45"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保护公共绿地、绿化带、绿化退缩带和口袋公园街头绿地等面积约为</w:t>
            </w:r>
            <w:r w:rsidRPr="00C66182">
              <w:rPr>
                <w:kern w:val="0"/>
                <w:sz w:val="24"/>
              </w:rPr>
              <w:t>9.4318</w:t>
            </w:r>
            <w:r w:rsidRPr="00C66182">
              <w:rPr>
                <w:kern w:val="0"/>
                <w:sz w:val="24"/>
              </w:rPr>
              <w:t>万平方米</w:t>
            </w:r>
          </w:p>
        </w:tc>
        <w:tc>
          <w:tcPr>
            <w:tcW w:w="1984" w:type="dxa"/>
            <w:shd w:val="clear" w:color="auto" w:fill="auto"/>
            <w:vAlign w:val="center"/>
            <w:hideMark/>
          </w:tcPr>
          <w:p w14:paraId="2D0549F2"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提升面积</w:t>
            </w:r>
            <w:r w:rsidRPr="00C66182">
              <w:rPr>
                <w:kern w:val="0"/>
                <w:sz w:val="24"/>
              </w:rPr>
              <w:t>9.4318</w:t>
            </w:r>
            <w:r w:rsidRPr="00C66182">
              <w:rPr>
                <w:kern w:val="0"/>
                <w:sz w:val="24"/>
              </w:rPr>
              <w:t>万平方米</w:t>
            </w:r>
          </w:p>
        </w:tc>
        <w:tc>
          <w:tcPr>
            <w:tcW w:w="1418" w:type="dxa"/>
            <w:shd w:val="clear" w:color="auto" w:fill="auto"/>
            <w:vAlign w:val="center"/>
            <w:hideMark/>
          </w:tcPr>
          <w:p w14:paraId="3EF28A54"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10</w:t>
            </w:r>
          </w:p>
        </w:tc>
        <w:tc>
          <w:tcPr>
            <w:tcW w:w="4535" w:type="dxa"/>
            <w:shd w:val="clear" w:color="auto" w:fill="auto"/>
            <w:vAlign w:val="center"/>
            <w:hideMark/>
          </w:tcPr>
          <w:p w14:paraId="79B181F1" w14:textId="77777777" w:rsidR="00A33BAF" w:rsidRPr="00C66182" w:rsidRDefault="00A33BAF" w:rsidP="00A33BAF">
            <w:pPr>
              <w:widowControl/>
              <w:adjustRightInd w:val="0"/>
              <w:snapToGrid w:val="0"/>
              <w:spacing w:line="240" w:lineRule="auto"/>
              <w:ind w:firstLineChars="0" w:firstLine="0"/>
              <w:jc w:val="left"/>
              <w:rPr>
                <w:kern w:val="0"/>
                <w:sz w:val="24"/>
              </w:rPr>
            </w:pPr>
            <w:r w:rsidRPr="00C66182">
              <w:rPr>
                <w:kern w:val="0"/>
                <w:sz w:val="24"/>
              </w:rPr>
              <w:t>根据《增城区绿化品质提升工程竣工质量验收报告》等相关材料，项目工程主要对樱花园、</w:t>
            </w:r>
            <w:proofErr w:type="gramStart"/>
            <w:r w:rsidRPr="00C66182">
              <w:rPr>
                <w:kern w:val="0"/>
                <w:sz w:val="24"/>
              </w:rPr>
              <w:t>荔</w:t>
            </w:r>
            <w:proofErr w:type="gramEnd"/>
            <w:r w:rsidRPr="00C66182">
              <w:rPr>
                <w:kern w:val="0"/>
                <w:sz w:val="24"/>
              </w:rPr>
              <w:t>韵公园江边、光明路、区政府停车位、</w:t>
            </w:r>
            <w:proofErr w:type="gramStart"/>
            <w:r w:rsidRPr="00C66182">
              <w:rPr>
                <w:kern w:val="0"/>
                <w:sz w:val="24"/>
              </w:rPr>
              <w:t>惠民路</w:t>
            </w:r>
            <w:proofErr w:type="gramEnd"/>
            <w:r w:rsidRPr="00C66182">
              <w:rPr>
                <w:kern w:val="0"/>
                <w:sz w:val="24"/>
              </w:rPr>
              <w:t>西北面、仙村大道、区政府饭堂北面外围、百果园西北面外围、金鱼池绿地、</w:t>
            </w:r>
            <w:r w:rsidRPr="00C66182">
              <w:rPr>
                <w:kern w:val="0"/>
                <w:sz w:val="24"/>
              </w:rPr>
              <w:t>3</w:t>
            </w:r>
            <w:r w:rsidRPr="00C66182">
              <w:rPr>
                <w:kern w:val="0"/>
                <w:sz w:val="24"/>
              </w:rPr>
              <w:t>号及</w:t>
            </w:r>
            <w:r w:rsidRPr="00C66182">
              <w:rPr>
                <w:kern w:val="0"/>
                <w:sz w:val="24"/>
              </w:rPr>
              <w:t>4</w:t>
            </w:r>
            <w:r w:rsidRPr="00C66182">
              <w:rPr>
                <w:kern w:val="0"/>
                <w:sz w:val="24"/>
              </w:rPr>
              <w:t>号厕所外围、</w:t>
            </w:r>
            <w:proofErr w:type="gramStart"/>
            <w:r w:rsidRPr="00C66182">
              <w:rPr>
                <w:kern w:val="0"/>
                <w:sz w:val="24"/>
              </w:rPr>
              <w:t>荔</w:t>
            </w:r>
            <w:proofErr w:type="gramEnd"/>
            <w:r w:rsidRPr="00C66182">
              <w:rPr>
                <w:kern w:val="0"/>
                <w:sz w:val="24"/>
              </w:rPr>
              <w:t>湖公园三号卫生间、园区花都园、</w:t>
            </w:r>
            <w:proofErr w:type="gramStart"/>
            <w:r w:rsidRPr="00C66182">
              <w:rPr>
                <w:kern w:val="0"/>
                <w:sz w:val="24"/>
              </w:rPr>
              <w:t>荔</w:t>
            </w:r>
            <w:proofErr w:type="gramEnd"/>
            <w:r w:rsidRPr="00C66182">
              <w:rPr>
                <w:kern w:val="0"/>
                <w:sz w:val="24"/>
              </w:rPr>
              <w:t>湖休息区旁西侧区、</w:t>
            </w:r>
            <w:proofErr w:type="gramStart"/>
            <w:r w:rsidRPr="00C66182">
              <w:rPr>
                <w:kern w:val="0"/>
                <w:sz w:val="24"/>
              </w:rPr>
              <w:t>荔</w:t>
            </w:r>
            <w:proofErr w:type="gramEnd"/>
            <w:r w:rsidRPr="00C66182">
              <w:rPr>
                <w:kern w:val="0"/>
                <w:sz w:val="24"/>
              </w:rPr>
              <w:t>新大道与北三环路口东北侧区、创优路、</w:t>
            </w:r>
            <w:proofErr w:type="gramStart"/>
            <w:r w:rsidRPr="00C66182">
              <w:rPr>
                <w:kern w:val="0"/>
                <w:sz w:val="24"/>
              </w:rPr>
              <w:t>济广高速</w:t>
            </w:r>
            <w:proofErr w:type="gramEnd"/>
            <w:r w:rsidRPr="00C66182">
              <w:rPr>
                <w:kern w:val="0"/>
                <w:sz w:val="24"/>
              </w:rPr>
              <w:t>-</w:t>
            </w:r>
            <w:proofErr w:type="gramStart"/>
            <w:r w:rsidRPr="00C66182">
              <w:rPr>
                <w:kern w:val="0"/>
                <w:sz w:val="24"/>
              </w:rPr>
              <w:t>荔</w:t>
            </w:r>
            <w:proofErr w:type="gramEnd"/>
            <w:r w:rsidRPr="00C66182">
              <w:rPr>
                <w:kern w:val="0"/>
                <w:sz w:val="24"/>
              </w:rPr>
              <w:t>湖高速出入口以及广河高速等</w:t>
            </w:r>
            <w:r w:rsidRPr="00C66182">
              <w:rPr>
                <w:kern w:val="0"/>
                <w:sz w:val="24"/>
              </w:rPr>
              <w:t>20</w:t>
            </w:r>
            <w:r w:rsidRPr="00C66182">
              <w:rPr>
                <w:kern w:val="0"/>
                <w:sz w:val="24"/>
              </w:rPr>
              <w:t>个节点进行改造提升工作，提升总面积约为</w:t>
            </w:r>
            <w:r w:rsidRPr="00C66182">
              <w:rPr>
                <w:kern w:val="0"/>
                <w:sz w:val="24"/>
              </w:rPr>
              <w:t>94318</w:t>
            </w:r>
            <w:r w:rsidRPr="00C66182">
              <w:rPr>
                <w:kern w:val="0"/>
                <w:sz w:val="24"/>
              </w:rPr>
              <w:t>平方米。</w:t>
            </w:r>
          </w:p>
        </w:tc>
        <w:tc>
          <w:tcPr>
            <w:tcW w:w="876" w:type="dxa"/>
            <w:shd w:val="clear" w:color="auto" w:fill="auto"/>
            <w:noWrap/>
            <w:vAlign w:val="center"/>
            <w:hideMark/>
          </w:tcPr>
          <w:p w14:paraId="29D2FB0E"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10</w:t>
            </w:r>
          </w:p>
        </w:tc>
      </w:tr>
      <w:tr w:rsidR="00C66182" w:rsidRPr="00C66182" w14:paraId="621142B9" w14:textId="77777777" w:rsidTr="00527D38">
        <w:trPr>
          <w:trHeight w:val="567"/>
          <w:jc w:val="center"/>
        </w:trPr>
        <w:tc>
          <w:tcPr>
            <w:tcW w:w="896" w:type="dxa"/>
            <w:vMerge/>
            <w:vAlign w:val="center"/>
            <w:hideMark/>
          </w:tcPr>
          <w:p w14:paraId="03B772D9" w14:textId="77777777" w:rsidR="00A33BAF" w:rsidRPr="00C66182" w:rsidRDefault="00A33BAF" w:rsidP="00A33BAF">
            <w:pPr>
              <w:widowControl/>
              <w:adjustRightInd w:val="0"/>
              <w:snapToGrid w:val="0"/>
              <w:spacing w:line="240" w:lineRule="auto"/>
              <w:ind w:firstLineChars="0" w:firstLine="0"/>
              <w:jc w:val="left"/>
              <w:rPr>
                <w:kern w:val="0"/>
                <w:sz w:val="24"/>
              </w:rPr>
            </w:pPr>
          </w:p>
        </w:tc>
        <w:tc>
          <w:tcPr>
            <w:tcW w:w="905" w:type="dxa"/>
            <w:gridSpan w:val="2"/>
            <w:shd w:val="clear" w:color="auto" w:fill="auto"/>
            <w:vAlign w:val="center"/>
            <w:hideMark/>
          </w:tcPr>
          <w:p w14:paraId="2FBD9413"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可持续影响指标</w:t>
            </w:r>
          </w:p>
        </w:tc>
        <w:tc>
          <w:tcPr>
            <w:tcW w:w="1432" w:type="dxa"/>
            <w:shd w:val="clear" w:color="auto" w:fill="auto"/>
            <w:vAlign w:val="center"/>
            <w:hideMark/>
          </w:tcPr>
          <w:p w14:paraId="16E65AF2"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改善生态环境</w:t>
            </w:r>
          </w:p>
        </w:tc>
        <w:tc>
          <w:tcPr>
            <w:tcW w:w="694" w:type="dxa"/>
            <w:shd w:val="clear" w:color="auto" w:fill="auto"/>
            <w:noWrap/>
            <w:vAlign w:val="center"/>
            <w:hideMark/>
          </w:tcPr>
          <w:p w14:paraId="1E3BB8AD"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10</w:t>
            </w:r>
          </w:p>
        </w:tc>
        <w:tc>
          <w:tcPr>
            <w:tcW w:w="1958" w:type="dxa"/>
            <w:shd w:val="clear" w:color="auto" w:fill="auto"/>
            <w:vAlign w:val="center"/>
            <w:hideMark/>
          </w:tcPr>
          <w:p w14:paraId="7428989D"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改善生态环境</w:t>
            </w:r>
          </w:p>
        </w:tc>
        <w:tc>
          <w:tcPr>
            <w:tcW w:w="1984" w:type="dxa"/>
            <w:shd w:val="clear" w:color="auto" w:fill="auto"/>
            <w:vAlign w:val="center"/>
            <w:hideMark/>
          </w:tcPr>
          <w:p w14:paraId="5473C215" w14:textId="2F607C84"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区林业园林局绩效自评未填写实际完成值</w:t>
            </w:r>
          </w:p>
        </w:tc>
        <w:tc>
          <w:tcPr>
            <w:tcW w:w="1418" w:type="dxa"/>
            <w:shd w:val="clear" w:color="auto" w:fill="auto"/>
            <w:vAlign w:val="center"/>
            <w:hideMark/>
          </w:tcPr>
          <w:p w14:paraId="77E993FD"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8</w:t>
            </w:r>
          </w:p>
        </w:tc>
        <w:tc>
          <w:tcPr>
            <w:tcW w:w="4535" w:type="dxa"/>
            <w:shd w:val="clear" w:color="auto" w:fill="auto"/>
            <w:vAlign w:val="center"/>
            <w:hideMark/>
          </w:tcPr>
          <w:p w14:paraId="56DF547C" w14:textId="677967CB" w:rsidR="00A33BAF" w:rsidRPr="00C66182" w:rsidRDefault="00A33BAF" w:rsidP="00A33BAF">
            <w:pPr>
              <w:widowControl/>
              <w:adjustRightInd w:val="0"/>
              <w:snapToGrid w:val="0"/>
              <w:spacing w:line="240" w:lineRule="auto"/>
              <w:ind w:firstLineChars="0" w:firstLine="0"/>
              <w:jc w:val="left"/>
              <w:rPr>
                <w:kern w:val="0"/>
                <w:sz w:val="24"/>
              </w:rPr>
            </w:pPr>
            <w:r w:rsidRPr="00C66182">
              <w:rPr>
                <w:kern w:val="0"/>
                <w:sz w:val="24"/>
              </w:rPr>
              <w:t>根据《养护期满验收申请书》《绿化养护期满验收表》《养护期满验收记录表》等相关材料，检查确认施工单位已按照施工合同和设计图纸工作要求完成工程养护工作，绿化景观效果能达到设计要求，有助于改善周边绿化景观，保护生态环境。</w:t>
            </w:r>
            <w:r w:rsidR="002F6ADC">
              <w:rPr>
                <w:kern w:val="0"/>
                <w:sz w:val="24"/>
              </w:rPr>
              <w:t>结合项目实际</w:t>
            </w:r>
            <w:r w:rsidR="002F6ADC">
              <w:rPr>
                <w:rFonts w:hint="eastAsia"/>
                <w:kern w:val="0"/>
                <w:sz w:val="24"/>
              </w:rPr>
              <w:t>建设</w:t>
            </w:r>
            <w:r w:rsidR="002F6ADC">
              <w:rPr>
                <w:kern w:val="0"/>
                <w:sz w:val="24"/>
              </w:rPr>
              <w:t>情况，实施过程中因部分选址或树种不合适</w:t>
            </w:r>
            <w:r w:rsidR="002F6ADC">
              <w:rPr>
                <w:rFonts w:hint="eastAsia"/>
                <w:kern w:val="0"/>
                <w:sz w:val="24"/>
              </w:rPr>
              <w:t>、</w:t>
            </w:r>
            <w:r w:rsidR="002F6ADC">
              <w:rPr>
                <w:kern w:val="0"/>
                <w:sz w:val="24"/>
              </w:rPr>
              <w:t>提升效果不佳等原因，项目临时更换部分选址与树种，整体项目实施与预期计划略有差异。</w:t>
            </w:r>
          </w:p>
        </w:tc>
        <w:tc>
          <w:tcPr>
            <w:tcW w:w="876" w:type="dxa"/>
            <w:shd w:val="clear" w:color="auto" w:fill="auto"/>
            <w:noWrap/>
            <w:vAlign w:val="center"/>
            <w:hideMark/>
          </w:tcPr>
          <w:p w14:paraId="50B8F163" w14:textId="31D1603D" w:rsidR="00A33BAF" w:rsidRPr="00C66182" w:rsidRDefault="002F6ADC" w:rsidP="00A33BAF">
            <w:pPr>
              <w:widowControl/>
              <w:adjustRightInd w:val="0"/>
              <w:snapToGrid w:val="0"/>
              <w:spacing w:line="240" w:lineRule="auto"/>
              <w:ind w:firstLineChars="0" w:firstLine="0"/>
              <w:jc w:val="center"/>
              <w:rPr>
                <w:kern w:val="0"/>
                <w:sz w:val="24"/>
              </w:rPr>
            </w:pPr>
            <w:r>
              <w:rPr>
                <w:rFonts w:hint="eastAsia"/>
                <w:kern w:val="0"/>
                <w:sz w:val="24"/>
              </w:rPr>
              <w:t>8</w:t>
            </w:r>
          </w:p>
        </w:tc>
      </w:tr>
      <w:tr w:rsidR="00C66182" w:rsidRPr="00C66182" w14:paraId="4EEB6BE1" w14:textId="77777777" w:rsidTr="00527D38">
        <w:trPr>
          <w:trHeight w:val="567"/>
          <w:jc w:val="center"/>
        </w:trPr>
        <w:tc>
          <w:tcPr>
            <w:tcW w:w="896" w:type="dxa"/>
            <w:shd w:val="clear" w:color="auto" w:fill="auto"/>
            <w:vAlign w:val="center"/>
            <w:hideMark/>
          </w:tcPr>
          <w:p w14:paraId="4B39924A"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满意度指标</w:t>
            </w:r>
          </w:p>
        </w:tc>
        <w:tc>
          <w:tcPr>
            <w:tcW w:w="905" w:type="dxa"/>
            <w:gridSpan w:val="2"/>
            <w:shd w:val="clear" w:color="auto" w:fill="auto"/>
            <w:vAlign w:val="center"/>
            <w:hideMark/>
          </w:tcPr>
          <w:p w14:paraId="7AAE0DFA"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服务对象</w:t>
            </w:r>
            <w:r w:rsidRPr="00C66182">
              <w:rPr>
                <w:kern w:val="0"/>
                <w:sz w:val="24"/>
              </w:rPr>
              <w:br/>
            </w:r>
            <w:r w:rsidRPr="00C66182">
              <w:rPr>
                <w:kern w:val="0"/>
                <w:sz w:val="24"/>
              </w:rPr>
              <w:t>满意度指标</w:t>
            </w:r>
          </w:p>
        </w:tc>
        <w:tc>
          <w:tcPr>
            <w:tcW w:w="1432" w:type="dxa"/>
            <w:shd w:val="clear" w:color="auto" w:fill="auto"/>
            <w:vAlign w:val="center"/>
            <w:hideMark/>
          </w:tcPr>
          <w:p w14:paraId="025B1BA5"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周边居民满意度</w:t>
            </w:r>
          </w:p>
        </w:tc>
        <w:tc>
          <w:tcPr>
            <w:tcW w:w="694" w:type="dxa"/>
            <w:shd w:val="clear" w:color="auto" w:fill="auto"/>
            <w:noWrap/>
            <w:vAlign w:val="center"/>
            <w:hideMark/>
          </w:tcPr>
          <w:p w14:paraId="7C404B1A"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10</w:t>
            </w:r>
          </w:p>
        </w:tc>
        <w:tc>
          <w:tcPr>
            <w:tcW w:w="1958" w:type="dxa"/>
            <w:shd w:val="clear" w:color="auto" w:fill="auto"/>
            <w:vAlign w:val="center"/>
            <w:hideMark/>
          </w:tcPr>
          <w:p w14:paraId="498E0D32" w14:textId="2395966B"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区林业园林局绩效自评未设置年度指标值</w:t>
            </w:r>
          </w:p>
        </w:tc>
        <w:tc>
          <w:tcPr>
            <w:tcW w:w="1984" w:type="dxa"/>
            <w:shd w:val="clear" w:color="auto" w:fill="auto"/>
            <w:vAlign w:val="center"/>
            <w:hideMark/>
          </w:tcPr>
          <w:p w14:paraId="699D2562" w14:textId="3CB83EC5"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区林业园林局绩效自评未填写实际完成值</w:t>
            </w:r>
          </w:p>
        </w:tc>
        <w:tc>
          <w:tcPr>
            <w:tcW w:w="1418" w:type="dxa"/>
            <w:shd w:val="clear" w:color="auto" w:fill="auto"/>
            <w:noWrap/>
            <w:vAlign w:val="center"/>
            <w:hideMark/>
          </w:tcPr>
          <w:p w14:paraId="4CB001DC"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10</w:t>
            </w:r>
          </w:p>
        </w:tc>
        <w:tc>
          <w:tcPr>
            <w:tcW w:w="4535" w:type="dxa"/>
            <w:shd w:val="clear" w:color="auto" w:fill="auto"/>
            <w:vAlign w:val="center"/>
            <w:hideMark/>
          </w:tcPr>
          <w:p w14:paraId="174425EC" w14:textId="352F794E" w:rsidR="00A33BAF" w:rsidRPr="00C66182" w:rsidRDefault="00A33BAF" w:rsidP="00A33BAF">
            <w:pPr>
              <w:widowControl/>
              <w:adjustRightInd w:val="0"/>
              <w:snapToGrid w:val="0"/>
              <w:spacing w:line="240" w:lineRule="auto"/>
              <w:ind w:firstLineChars="0" w:firstLine="0"/>
              <w:jc w:val="left"/>
              <w:rPr>
                <w:kern w:val="0"/>
                <w:sz w:val="24"/>
              </w:rPr>
            </w:pPr>
            <w:r w:rsidRPr="00C66182">
              <w:rPr>
                <w:kern w:val="0"/>
                <w:sz w:val="24"/>
              </w:rPr>
              <w:t>区林业园林局年初未设置满意度指标，绩效自评阶段未明确指标预期目标值及实际完成值，无法准确判断是否实现预期目标值；根据区林业园林局提供的满意度调查问卷，回收满意度问卷</w:t>
            </w:r>
            <w:r w:rsidRPr="00C66182">
              <w:rPr>
                <w:kern w:val="0"/>
                <w:sz w:val="24"/>
              </w:rPr>
              <w:t>130</w:t>
            </w:r>
            <w:r w:rsidRPr="00C66182">
              <w:rPr>
                <w:kern w:val="0"/>
                <w:sz w:val="24"/>
              </w:rPr>
              <w:t>份，满意度为</w:t>
            </w:r>
            <w:r w:rsidRPr="00C66182">
              <w:rPr>
                <w:kern w:val="0"/>
                <w:sz w:val="24"/>
              </w:rPr>
              <w:t>92.92%</w:t>
            </w:r>
            <w:r w:rsidRPr="00C66182">
              <w:rPr>
                <w:kern w:val="0"/>
                <w:sz w:val="24"/>
              </w:rPr>
              <w:t>。</w:t>
            </w:r>
          </w:p>
        </w:tc>
        <w:tc>
          <w:tcPr>
            <w:tcW w:w="876" w:type="dxa"/>
            <w:shd w:val="clear" w:color="auto" w:fill="auto"/>
            <w:noWrap/>
            <w:vAlign w:val="center"/>
            <w:hideMark/>
          </w:tcPr>
          <w:p w14:paraId="2C6F8FC6" w14:textId="794D634D" w:rsidR="00A33BAF" w:rsidRPr="00C66182" w:rsidRDefault="003C72AF" w:rsidP="00A33BAF">
            <w:pPr>
              <w:widowControl/>
              <w:adjustRightInd w:val="0"/>
              <w:snapToGrid w:val="0"/>
              <w:spacing w:line="240" w:lineRule="auto"/>
              <w:ind w:firstLineChars="0" w:firstLine="0"/>
              <w:jc w:val="center"/>
              <w:rPr>
                <w:kern w:val="0"/>
                <w:sz w:val="24"/>
              </w:rPr>
            </w:pPr>
            <w:r>
              <w:rPr>
                <w:rFonts w:hint="eastAsia"/>
                <w:kern w:val="0"/>
                <w:sz w:val="24"/>
              </w:rPr>
              <w:t>8</w:t>
            </w:r>
          </w:p>
        </w:tc>
      </w:tr>
      <w:tr w:rsidR="00912DEA" w:rsidRPr="00C66182" w14:paraId="6692FB10" w14:textId="77777777" w:rsidTr="00527D38">
        <w:trPr>
          <w:trHeight w:val="567"/>
          <w:jc w:val="center"/>
        </w:trPr>
        <w:tc>
          <w:tcPr>
            <w:tcW w:w="3233" w:type="dxa"/>
            <w:gridSpan w:val="4"/>
            <w:vMerge w:val="restart"/>
            <w:shd w:val="clear" w:color="auto" w:fill="auto"/>
            <w:vAlign w:val="center"/>
            <w:hideMark/>
          </w:tcPr>
          <w:p w14:paraId="3896857C"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小计（自评指标复核得分</w:t>
            </w:r>
            <w:r w:rsidRPr="00C66182">
              <w:rPr>
                <w:kern w:val="0"/>
                <w:sz w:val="24"/>
              </w:rPr>
              <w:t xml:space="preserve"> 100*80%</w:t>
            </w:r>
            <w:r w:rsidRPr="00C66182">
              <w:rPr>
                <w:kern w:val="0"/>
                <w:sz w:val="24"/>
              </w:rPr>
              <w:t>）</w:t>
            </w:r>
          </w:p>
        </w:tc>
        <w:tc>
          <w:tcPr>
            <w:tcW w:w="694" w:type="dxa"/>
            <w:shd w:val="clear" w:color="auto" w:fill="auto"/>
            <w:vAlign w:val="center"/>
            <w:hideMark/>
          </w:tcPr>
          <w:p w14:paraId="018BAB5C"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100</w:t>
            </w:r>
          </w:p>
        </w:tc>
        <w:tc>
          <w:tcPr>
            <w:tcW w:w="3942" w:type="dxa"/>
            <w:gridSpan w:val="2"/>
            <w:shd w:val="clear" w:color="auto" w:fill="auto"/>
            <w:vAlign w:val="center"/>
            <w:hideMark/>
          </w:tcPr>
          <w:p w14:paraId="66399C92"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原始得分</w:t>
            </w:r>
          </w:p>
        </w:tc>
        <w:tc>
          <w:tcPr>
            <w:tcW w:w="1418" w:type="dxa"/>
            <w:shd w:val="clear" w:color="auto" w:fill="auto"/>
            <w:noWrap/>
            <w:vAlign w:val="center"/>
            <w:hideMark/>
          </w:tcPr>
          <w:p w14:paraId="4B387710"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96.5</w:t>
            </w:r>
          </w:p>
        </w:tc>
        <w:tc>
          <w:tcPr>
            <w:tcW w:w="4535" w:type="dxa"/>
            <w:shd w:val="clear" w:color="auto" w:fill="auto"/>
            <w:noWrap/>
            <w:vAlign w:val="center"/>
          </w:tcPr>
          <w:p w14:paraId="503C86F0" w14:textId="74686264" w:rsidR="00A33BAF" w:rsidRPr="00C66182" w:rsidRDefault="00A33BAF" w:rsidP="00A33BAF">
            <w:pPr>
              <w:widowControl/>
              <w:adjustRightInd w:val="0"/>
              <w:snapToGrid w:val="0"/>
              <w:spacing w:line="240" w:lineRule="auto"/>
              <w:ind w:firstLineChars="0" w:firstLine="0"/>
              <w:jc w:val="left"/>
              <w:rPr>
                <w:kern w:val="0"/>
                <w:sz w:val="24"/>
              </w:rPr>
            </w:pPr>
          </w:p>
        </w:tc>
        <w:tc>
          <w:tcPr>
            <w:tcW w:w="876" w:type="dxa"/>
            <w:shd w:val="clear" w:color="auto" w:fill="auto"/>
            <w:noWrap/>
            <w:vAlign w:val="center"/>
            <w:hideMark/>
          </w:tcPr>
          <w:p w14:paraId="3D119522" w14:textId="28E77A22" w:rsidR="00A33BAF" w:rsidRPr="00C66182" w:rsidRDefault="003C72AF" w:rsidP="00A33BAF">
            <w:pPr>
              <w:widowControl/>
              <w:adjustRightInd w:val="0"/>
              <w:snapToGrid w:val="0"/>
              <w:spacing w:line="240" w:lineRule="auto"/>
              <w:ind w:firstLineChars="0" w:firstLine="0"/>
              <w:jc w:val="center"/>
              <w:rPr>
                <w:kern w:val="0"/>
                <w:sz w:val="24"/>
              </w:rPr>
            </w:pPr>
            <w:r>
              <w:rPr>
                <w:rFonts w:hint="eastAsia"/>
                <w:kern w:val="0"/>
                <w:sz w:val="24"/>
              </w:rPr>
              <w:t>89</w:t>
            </w:r>
          </w:p>
        </w:tc>
      </w:tr>
      <w:tr w:rsidR="00C66182" w:rsidRPr="00C66182" w14:paraId="2EB55E30" w14:textId="77777777" w:rsidTr="00527D38">
        <w:trPr>
          <w:trHeight w:val="567"/>
          <w:jc w:val="center"/>
        </w:trPr>
        <w:tc>
          <w:tcPr>
            <w:tcW w:w="3233" w:type="dxa"/>
            <w:gridSpan w:val="4"/>
            <w:vMerge/>
            <w:vAlign w:val="center"/>
            <w:hideMark/>
          </w:tcPr>
          <w:p w14:paraId="2FB67A1E" w14:textId="77777777" w:rsidR="00A33BAF" w:rsidRPr="00C66182" w:rsidRDefault="00A33BAF" w:rsidP="00A33BAF">
            <w:pPr>
              <w:widowControl/>
              <w:adjustRightInd w:val="0"/>
              <w:snapToGrid w:val="0"/>
              <w:spacing w:line="240" w:lineRule="auto"/>
              <w:ind w:firstLineChars="0" w:firstLine="0"/>
              <w:jc w:val="left"/>
              <w:rPr>
                <w:kern w:val="0"/>
                <w:sz w:val="24"/>
              </w:rPr>
            </w:pPr>
          </w:p>
        </w:tc>
        <w:tc>
          <w:tcPr>
            <w:tcW w:w="694" w:type="dxa"/>
            <w:shd w:val="clear" w:color="auto" w:fill="auto"/>
            <w:vAlign w:val="center"/>
            <w:hideMark/>
          </w:tcPr>
          <w:p w14:paraId="06779A8F"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80</w:t>
            </w:r>
          </w:p>
        </w:tc>
        <w:tc>
          <w:tcPr>
            <w:tcW w:w="3942" w:type="dxa"/>
            <w:gridSpan w:val="2"/>
            <w:shd w:val="clear" w:color="auto" w:fill="auto"/>
            <w:noWrap/>
            <w:vAlign w:val="center"/>
            <w:hideMark/>
          </w:tcPr>
          <w:p w14:paraId="35710244"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按权重换算得分</w:t>
            </w:r>
          </w:p>
        </w:tc>
        <w:tc>
          <w:tcPr>
            <w:tcW w:w="1418" w:type="dxa"/>
            <w:shd w:val="clear" w:color="auto" w:fill="auto"/>
            <w:noWrap/>
            <w:vAlign w:val="center"/>
            <w:hideMark/>
          </w:tcPr>
          <w:p w14:paraId="4B70CBE2"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77.2</w:t>
            </w:r>
          </w:p>
        </w:tc>
        <w:tc>
          <w:tcPr>
            <w:tcW w:w="4535" w:type="dxa"/>
            <w:shd w:val="clear" w:color="auto" w:fill="auto"/>
            <w:noWrap/>
            <w:vAlign w:val="center"/>
          </w:tcPr>
          <w:p w14:paraId="414A8D7F" w14:textId="63938884" w:rsidR="00A33BAF" w:rsidRPr="00C66182" w:rsidRDefault="00A33BAF" w:rsidP="00A33BAF">
            <w:pPr>
              <w:widowControl/>
              <w:adjustRightInd w:val="0"/>
              <w:snapToGrid w:val="0"/>
              <w:spacing w:line="240" w:lineRule="auto"/>
              <w:ind w:firstLineChars="0" w:firstLine="0"/>
              <w:jc w:val="left"/>
              <w:rPr>
                <w:kern w:val="0"/>
                <w:sz w:val="24"/>
              </w:rPr>
            </w:pPr>
          </w:p>
        </w:tc>
        <w:tc>
          <w:tcPr>
            <w:tcW w:w="876" w:type="dxa"/>
            <w:shd w:val="clear" w:color="auto" w:fill="auto"/>
            <w:noWrap/>
            <w:vAlign w:val="center"/>
            <w:hideMark/>
          </w:tcPr>
          <w:p w14:paraId="6423064B" w14:textId="53453940" w:rsidR="00A33BAF" w:rsidRPr="00C66182" w:rsidRDefault="003C72AF" w:rsidP="00A33BAF">
            <w:pPr>
              <w:widowControl/>
              <w:adjustRightInd w:val="0"/>
              <w:snapToGrid w:val="0"/>
              <w:spacing w:line="240" w:lineRule="auto"/>
              <w:ind w:firstLineChars="0" w:firstLine="0"/>
              <w:jc w:val="center"/>
              <w:rPr>
                <w:kern w:val="0"/>
                <w:sz w:val="24"/>
              </w:rPr>
            </w:pPr>
            <w:r>
              <w:rPr>
                <w:rFonts w:hint="eastAsia"/>
                <w:kern w:val="0"/>
                <w:sz w:val="24"/>
              </w:rPr>
              <w:t>71</w:t>
            </w:r>
            <w:r w:rsidR="00F96069">
              <w:rPr>
                <w:rFonts w:hint="eastAsia"/>
                <w:kern w:val="0"/>
                <w:sz w:val="24"/>
              </w:rPr>
              <w:t>.2</w:t>
            </w:r>
          </w:p>
        </w:tc>
      </w:tr>
      <w:tr w:rsidR="00C852C5" w:rsidRPr="00C66182" w14:paraId="3C2AF55B" w14:textId="77777777" w:rsidTr="00527D38">
        <w:trPr>
          <w:trHeight w:val="567"/>
          <w:jc w:val="center"/>
        </w:trPr>
        <w:tc>
          <w:tcPr>
            <w:tcW w:w="896" w:type="dxa"/>
            <w:vMerge w:val="restart"/>
            <w:shd w:val="clear" w:color="auto" w:fill="auto"/>
            <w:vAlign w:val="center"/>
            <w:hideMark/>
          </w:tcPr>
          <w:p w14:paraId="7EEB2356"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lastRenderedPageBreak/>
              <w:t>自评工作质量</w:t>
            </w:r>
          </w:p>
        </w:tc>
        <w:tc>
          <w:tcPr>
            <w:tcW w:w="905" w:type="dxa"/>
            <w:gridSpan w:val="2"/>
            <w:shd w:val="clear" w:color="auto" w:fill="auto"/>
            <w:vAlign w:val="center"/>
            <w:hideMark/>
          </w:tcPr>
          <w:p w14:paraId="1DB79A86"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组织情况</w:t>
            </w:r>
          </w:p>
        </w:tc>
        <w:tc>
          <w:tcPr>
            <w:tcW w:w="1432" w:type="dxa"/>
            <w:shd w:val="clear" w:color="auto" w:fill="auto"/>
            <w:vAlign w:val="center"/>
            <w:hideMark/>
          </w:tcPr>
          <w:p w14:paraId="27AFB8F5"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自评组织配合情况</w:t>
            </w:r>
          </w:p>
        </w:tc>
        <w:tc>
          <w:tcPr>
            <w:tcW w:w="694" w:type="dxa"/>
            <w:shd w:val="clear" w:color="auto" w:fill="auto"/>
            <w:vAlign w:val="center"/>
            <w:hideMark/>
          </w:tcPr>
          <w:p w14:paraId="1B576446"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4</w:t>
            </w:r>
          </w:p>
        </w:tc>
        <w:tc>
          <w:tcPr>
            <w:tcW w:w="3942" w:type="dxa"/>
            <w:gridSpan w:val="2"/>
            <w:shd w:val="clear" w:color="auto" w:fill="auto"/>
            <w:vAlign w:val="center"/>
            <w:hideMark/>
          </w:tcPr>
          <w:p w14:paraId="02AEA009" w14:textId="77777777" w:rsidR="00A33BAF" w:rsidRPr="00C66182" w:rsidRDefault="00A33BAF" w:rsidP="00A33BAF">
            <w:pPr>
              <w:widowControl/>
              <w:adjustRightInd w:val="0"/>
              <w:snapToGrid w:val="0"/>
              <w:spacing w:line="240" w:lineRule="auto"/>
              <w:ind w:firstLineChars="0" w:firstLine="0"/>
              <w:jc w:val="left"/>
              <w:rPr>
                <w:kern w:val="0"/>
                <w:sz w:val="24"/>
              </w:rPr>
            </w:pPr>
            <w:r w:rsidRPr="00C66182">
              <w:rPr>
                <w:kern w:val="0"/>
                <w:sz w:val="24"/>
              </w:rPr>
              <w:t>自评组织工作完善，及时提供自评材料，积极配合现场核查的得</w:t>
            </w:r>
            <w:r w:rsidRPr="00C66182">
              <w:rPr>
                <w:kern w:val="0"/>
                <w:sz w:val="24"/>
              </w:rPr>
              <w:t>4</w:t>
            </w:r>
            <w:r w:rsidRPr="00C66182">
              <w:rPr>
                <w:kern w:val="0"/>
                <w:sz w:val="24"/>
              </w:rPr>
              <w:t>分；自评材料提供不及时、不齐全或现场核查不配合的酌情扣分；自评材料报送不及时、不齐全，经催办仍未补齐，未提供现场核查点的不得分。</w:t>
            </w:r>
          </w:p>
        </w:tc>
        <w:tc>
          <w:tcPr>
            <w:tcW w:w="1418" w:type="dxa"/>
            <w:shd w:val="clear" w:color="auto" w:fill="auto"/>
            <w:noWrap/>
            <w:vAlign w:val="center"/>
            <w:hideMark/>
          </w:tcPr>
          <w:p w14:paraId="003E1B24"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w:t>
            </w:r>
          </w:p>
        </w:tc>
        <w:tc>
          <w:tcPr>
            <w:tcW w:w="4535" w:type="dxa"/>
            <w:shd w:val="clear" w:color="auto" w:fill="auto"/>
            <w:vAlign w:val="center"/>
            <w:hideMark/>
          </w:tcPr>
          <w:p w14:paraId="69A3EB73" w14:textId="21B2305B" w:rsidR="00A33BAF" w:rsidRPr="00C66182" w:rsidRDefault="00A33BAF" w:rsidP="00A33BAF">
            <w:pPr>
              <w:widowControl/>
              <w:adjustRightInd w:val="0"/>
              <w:snapToGrid w:val="0"/>
              <w:spacing w:line="240" w:lineRule="auto"/>
              <w:ind w:firstLineChars="0" w:firstLine="0"/>
              <w:jc w:val="left"/>
              <w:rPr>
                <w:kern w:val="0"/>
                <w:sz w:val="24"/>
              </w:rPr>
            </w:pPr>
            <w:r w:rsidRPr="00C66182">
              <w:rPr>
                <w:kern w:val="0"/>
                <w:sz w:val="24"/>
              </w:rPr>
              <w:t>区林业园林局按照绩效评价工作要求及时组织绩效自评工作，及时报送绩效自评材料，配合开展现场核查座谈工作。</w:t>
            </w:r>
          </w:p>
        </w:tc>
        <w:tc>
          <w:tcPr>
            <w:tcW w:w="876" w:type="dxa"/>
            <w:shd w:val="clear" w:color="auto" w:fill="auto"/>
            <w:noWrap/>
            <w:vAlign w:val="center"/>
            <w:hideMark/>
          </w:tcPr>
          <w:p w14:paraId="508C9488"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4</w:t>
            </w:r>
          </w:p>
        </w:tc>
      </w:tr>
      <w:tr w:rsidR="00912DEA" w:rsidRPr="00C66182" w14:paraId="0749EFB0" w14:textId="77777777" w:rsidTr="00527D38">
        <w:trPr>
          <w:trHeight w:val="567"/>
          <w:jc w:val="center"/>
        </w:trPr>
        <w:tc>
          <w:tcPr>
            <w:tcW w:w="896" w:type="dxa"/>
            <w:vMerge/>
            <w:vAlign w:val="center"/>
            <w:hideMark/>
          </w:tcPr>
          <w:p w14:paraId="571376A1" w14:textId="77777777" w:rsidR="00A33BAF" w:rsidRPr="00C66182" w:rsidRDefault="00A33BAF" w:rsidP="00A33BAF">
            <w:pPr>
              <w:widowControl/>
              <w:adjustRightInd w:val="0"/>
              <w:snapToGrid w:val="0"/>
              <w:spacing w:line="240" w:lineRule="auto"/>
              <w:ind w:firstLineChars="0" w:firstLine="0"/>
              <w:jc w:val="left"/>
              <w:rPr>
                <w:kern w:val="0"/>
                <w:sz w:val="24"/>
              </w:rPr>
            </w:pPr>
          </w:p>
        </w:tc>
        <w:tc>
          <w:tcPr>
            <w:tcW w:w="905" w:type="dxa"/>
            <w:gridSpan w:val="2"/>
            <w:vMerge w:val="restart"/>
            <w:shd w:val="clear" w:color="auto" w:fill="auto"/>
            <w:vAlign w:val="center"/>
            <w:hideMark/>
          </w:tcPr>
          <w:p w14:paraId="20BADEC6"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自评材料质量</w:t>
            </w:r>
          </w:p>
        </w:tc>
        <w:tc>
          <w:tcPr>
            <w:tcW w:w="1432" w:type="dxa"/>
            <w:shd w:val="clear" w:color="auto" w:fill="auto"/>
            <w:vAlign w:val="center"/>
            <w:hideMark/>
          </w:tcPr>
          <w:p w14:paraId="3C011511"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自评结果客观性</w:t>
            </w:r>
          </w:p>
        </w:tc>
        <w:tc>
          <w:tcPr>
            <w:tcW w:w="694" w:type="dxa"/>
            <w:shd w:val="clear" w:color="auto" w:fill="auto"/>
            <w:vAlign w:val="center"/>
            <w:hideMark/>
          </w:tcPr>
          <w:p w14:paraId="1091FD6D"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6</w:t>
            </w:r>
          </w:p>
        </w:tc>
        <w:tc>
          <w:tcPr>
            <w:tcW w:w="3942" w:type="dxa"/>
            <w:gridSpan w:val="2"/>
            <w:shd w:val="clear" w:color="auto" w:fill="auto"/>
            <w:vAlign w:val="center"/>
            <w:hideMark/>
          </w:tcPr>
          <w:p w14:paraId="4BB406AE" w14:textId="77777777" w:rsidR="00A33BAF" w:rsidRPr="00C66182" w:rsidRDefault="00A33BAF" w:rsidP="00A33BAF">
            <w:pPr>
              <w:widowControl/>
              <w:adjustRightInd w:val="0"/>
              <w:snapToGrid w:val="0"/>
              <w:spacing w:line="240" w:lineRule="auto"/>
              <w:ind w:firstLineChars="0" w:firstLine="0"/>
              <w:jc w:val="left"/>
              <w:rPr>
                <w:kern w:val="0"/>
                <w:sz w:val="24"/>
              </w:rPr>
            </w:pPr>
            <w:r w:rsidRPr="00C66182">
              <w:rPr>
                <w:rFonts w:ascii="宋体" w:eastAsia="宋体" w:hAnsi="宋体" w:cs="宋体" w:hint="eastAsia"/>
                <w:kern w:val="0"/>
                <w:sz w:val="24"/>
              </w:rPr>
              <w:t>①</w:t>
            </w:r>
            <w:r w:rsidRPr="00C66182">
              <w:rPr>
                <w:kern w:val="0"/>
                <w:sz w:val="24"/>
              </w:rPr>
              <w:t>能够根据评分规则合理对每个指标赋分，且能够详述每个指标的得分与失分原因的，得</w:t>
            </w:r>
            <w:r w:rsidRPr="00C66182">
              <w:rPr>
                <w:kern w:val="0"/>
                <w:sz w:val="24"/>
              </w:rPr>
              <w:t>3</w:t>
            </w:r>
            <w:r w:rsidRPr="00C66182">
              <w:rPr>
                <w:kern w:val="0"/>
                <w:sz w:val="24"/>
              </w:rPr>
              <w:t>分，否则酌情扣分；</w:t>
            </w:r>
            <w:r w:rsidRPr="00C66182">
              <w:rPr>
                <w:kern w:val="0"/>
                <w:sz w:val="24"/>
              </w:rPr>
              <w:br/>
            </w:r>
            <w:r w:rsidRPr="00C66182">
              <w:rPr>
                <w:rFonts w:ascii="宋体" w:eastAsia="宋体" w:hAnsi="宋体" w:cs="宋体" w:hint="eastAsia"/>
                <w:kern w:val="0"/>
                <w:sz w:val="24"/>
              </w:rPr>
              <w:t>②</w:t>
            </w:r>
            <w:r w:rsidRPr="00C66182">
              <w:rPr>
                <w:kern w:val="0"/>
                <w:sz w:val="24"/>
              </w:rPr>
              <w:t>佐证材料能与每个指标形成对应匹配关系的，得</w:t>
            </w:r>
            <w:r w:rsidRPr="00C66182">
              <w:rPr>
                <w:kern w:val="0"/>
                <w:sz w:val="24"/>
              </w:rPr>
              <w:t>3</w:t>
            </w:r>
            <w:r w:rsidRPr="00C66182">
              <w:rPr>
                <w:kern w:val="0"/>
                <w:sz w:val="24"/>
              </w:rPr>
              <w:t>分，否则酌情扣分；</w:t>
            </w:r>
          </w:p>
        </w:tc>
        <w:tc>
          <w:tcPr>
            <w:tcW w:w="1418" w:type="dxa"/>
            <w:shd w:val="clear" w:color="auto" w:fill="auto"/>
            <w:noWrap/>
            <w:vAlign w:val="center"/>
            <w:hideMark/>
          </w:tcPr>
          <w:p w14:paraId="54711102"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w:t>
            </w:r>
          </w:p>
        </w:tc>
        <w:tc>
          <w:tcPr>
            <w:tcW w:w="4535" w:type="dxa"/>
            <w:shd w:val="clear" w:color="auto" w:fill="auto"/>
            <w:vAlign w:val="center"/>
            <w:hideMark/>
          </w:tcPr>
          <w:p w14:paraId="10A664BA" w14:textId="77777777" w:rsidR="00A33BAF" w:rsidRPr="00C66182" w:rsidRDefault="00A33BAF" w:rsidP="00A33BAF">
            <w:pPr>
              <w:widowControl/>
              <w:adjustRightInd w:val="0"/>
              <w:snapToGrid w:val="0"/>
              <w:spacing w:line="240" w:lineRule="auto"/>
              <w:ind w:firstLineChars="0" w:firstLine="0"/>
              <w:jc w:val="left"/>
              <w:rPr>
                <w:kern w:val="0"/>
                <w:sz w:val="24"/>
              </w:rPr>
            </w:pPr>
            <w:r w:rsidRPr="00C66182">
              <w:rPr>
                <w:kern w:val="0"/>
                <w:sz w:val="24"/>
              </w:rPr>
              <w:t>绩效自评表根据评分规则对指标进行赋分，但绩效自评表中满意度指标未填写年度指标值及实际完成值，生态效益指标未填写实际完成值；提供的佐证材料基本能与指标形成对应匹配关系，但提升商业环境指标佐证材料佐证力度相对偏弱。</w:t>
            </w:r>
          </w:p>
        </w:tc>
        <w:tc>
          <w:tcPr>
            <w:tcW w:w="876" w:type="dxa"/>
            <w:shd w:val="clear" w:color="auto" w:fill="auto"/>
            <w:noWrap/>
            <w:vAlign w:val="center"/>
            <w:hideMark/>
          </w:tcPr>
          <w:p w14:paraId="5A72F5BB"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4</w:t>
            </w:r>
          </w:p>
        </w:tc>
      </w:tr>
      <w:tr w:rsidR="00912DEA" w:rsidRPr="00C66182" w14:paraId="50D0E82A" w14:textId="77777777" w:rsidTr="00527D38">
        <w:trPr>
          <w:trHeight w:val="567"/>
          <w:jc w:val="center"/>
        </w:trPr>
        <w:tc>
          <w:tcPr>
            <w:tcW w:w="896" w:type="dxa"/>
            <w:vMerge/>
            <w:vAlign w:val="center"/>
            <w:hideMark/>
          </w:tcPr>
          <w:p w14:paraId="3A7CE3DE" w14:textId="77777777" w:rsidR="00A33BAF" w:rsidRPr="00C66182" w:rsidRDefault="00A33BAF" w:rsidP="00A33BAF">
            <w:pPr>
              <w:widowControl/>
              <w:adjustRightInd w:val="0"/>
              <w:snapToGrid w:val="0"/>
              <w:spacing w:line="240" w:lineRule="auto"/>
              <w:ind w:firstLineChars="0" w:firstLine="0"/>
              <w:jc w:val="left"/>
              <w:rPr>
                <w:kern w:val="0"/>
                <w:sz w:val="24"/>
              </w:rPr>
            </w:pPr>
          </w:p>
        </w:tc>
        <w:tc>
          <w:tcPr>
            <w:tcW w:w="905" w:type="dxa"/>
            <w:gridSpan w:val="2"/>
            <w:vMerge/>
            <w:vAlign w:val="center"/>
            <w:hideMark/>
          </w:tcPr>
          <w:p w14:paraId="643E8693" w14:textId="77777777" w:rsidR="00A33BAF" w:rsidRPr="00C66182" w:rsidRDefault="00A33BAF" w:rsidP="00A33BAF">
            <w:pPr>
              <w:widowControl/>
              <w:adjustRightInd w:val="0"/>
              <w:snapToGrid w:val="0"/>
              <w:spacing w:line="240" w:lineRule="auto"/>
              <w:ind w:firstLineChars="0" w:firstLine="0"/>
              <w:jc w:val="left"/>
              <w:rPr>
                <w:kern w:val="0"/>
                <w:sz w:val="24"/>
              </w:rPr>
            </w:pPr>
          </w:p>
        </w:tc>
        <w:tc>
          <w:tcPr>
            <w:tcW w:w="1432" w:type="dxa"/>
            <w:shd w:val="clear" w:color="auto" w:fill="auto"/>
            <w:noWrap/>
            <w:vAlign w:val="center"/>
            <w:hideMark/>
          </w:tcPr>
          <w:p w14:paraId="4DBDA7D1"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自评工作及时性</w:t>
            </w:r>
          </w:p>
        </w:tc>
        <w:tc>
          <w:tcPr>
            <w:tcW w:w="694" w:type="dxa"/>
            <w:shd w:val="clear" w:color="auto" w:fill="auto"/>
            <w:vAlign w:val="center"/>
            <w:hideMark/>
          </w:tcPr>
          <w:p w14:paraId="7FDBE4C6"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4</w:t>
            </w:r>
          </w:p>
        </w:tc>
        <w:tc>
          <w:tcPr>
            <w:tcW w:w="3942" w:type="dxa"/>
            <w:gridSpan w:val="2"/>
            <w:shd w:val="clear" w:color="auto" w:fill="auto"/>
            <w:vAlign w:val="center"/>
            <w:hideMark/>
          </w:tcPr>
          <w:p w14:paraId="31E476B1" w14:textId="77777777" w:rsidR="00A33BAF" w:rsidRPr="00C66182" w:rsidRDefault="00A33BAF" w:rsidP="00A33BAF">
            <w:pPr>
              <w:widowControl/>
              <w:adjustRightInd w:val="0"/>
              <w:snapToGrid w:val="0"/>
              <w:spacing w:line="240" w:lineRule="auto"/>
              <w:ind w:firstLineChars="0" w:firstLine="0"/>
              <w:jc w:val="left"/>
              <w:rPr>
                <w:kern w:val="0"/>
                <w:sz w:val="24"/>
              </w:rPr>
            </w:pPr>
            <w:r w:rsidRPr="00C66182">
              <w:rPr>
                <w:kern w:val="0"/>
                <w:sz w:val="24"/>
              </w:rPr>
              <w:t>能在规定时间内组织完成自评工作，并按照市财政规定时间通过</w:t>
            </w:r>
            <w:r w:rsidRPr="00C66182">
              <w:rPr>
                <w:rFonts w:ascii="仿宋_GB2312" w:hint="eastAsia"/>
                <w:kern w:val="0"/>
                <w:sz w:val="24"/>
              </w:rPr>
              <w:t>“</w:t>
            </w:r>
            <w:r w:rsidRPr="00C66182">
              <w:rPr>
                <w:kern w:val="0"/>
                <w:sz w:val="24"/>
              </w:rPr>
              <w:t>绩效管理信息系统</w:t>
            </w:r>
            <w:r w:rsidRPr="00C66182">
              <w:rPr>
                <w:rFonts w:ascii="仿宋_GB2312" w:hint="eastAsia"/>
                <w:kern w:val="0"/>
                <w:sz w:val="24"/>
              </w:rPr>
              <w:t>”</w:t>
            </w:r>
            <w:r w:rsidRPr="00C66182">
              <w:rPr>
                <w:kern w:val="0"/>
                <w:sz w:val="24"/>
              </w:rPr>
              <w:t>报送自评材料的，得</w:t>
            </w:r>
            <w:r w:rsidRPr="00C66182">
              <w:rPr>
                <w:kern w:val="0"/>
                <w:sz w:val="24"/>
              </w:rPr>
              <w:t>4</w:t>
            </w:r>
            <w:r w:rsidRPr="00C66182">
              <w:rPr>
                <w:kern w:val="0"/>
                <w:sz w:val="24"/>
              </w:rPr>
              <w:t>分，未能及时完成的，不得分。</w:t>
            </w:r>
          </w:p>
        </w:tc>
        <w:tc>
          <w:tcPr>
            <w:tcW w:w="1418" w:type="dxa"/>
            <w:shd w:val="clear" w:color="auto" w:fill="auto"/>
            <w:noWrap/>
            <w:vAlign w:val="center"/>
            <w:hideMark/>
          </w:tcPr>
          <w:p w14:paraId="24AA3A65"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w:t>
            </w:r>
          </w:p>
        </w:tc>
        <w:tc>
          <w:tcPr>
            <w:tcW w:w="4535" w:type="dxa"/>
            <w:shd w:val="clear" w:color="auto" w:fill="auto"/>
            <w:vAlign w:val="center"/>
            <w:hideMark/>
          </w:tcPr>
          <w:p w14:paraId="318F0338" w14:textId="4BF5E04F" w:rsidR="00A33BAF" w:rsidRPr="00C66182" w:rsidRDefault="00A33BAF" w:rsidP="00A33BAF">
            <w:pPr>
              <w:widowControl/>
              <w:adjustRightInd w:val="0"/>
              <w:snapToGrid w:val="0"/>
              <w:spacing w:line="240" w:lineRule="auto"/>
              <w:ind w:firstLineChars="0" w:firstLine="0"/>
              <w:jc w:val="left"/>
              <w:rPr>
                <w:kern w:val="0"/>
                <w:sz w:val="24"/>
              </w:rPr>
            </w:pPr>
            <w:r w:rsidRPr="00C66182">
              <w:rPr>
                <w:kern w:val="0"/>
                <w:sz w:val="24"/>
              </w:rPr>
              <w:t>区林业园林局能按照区财政局绩效评价工作要求及时开展绩效自评工作并报送绩效自评材料。</w:t>
            </w:r>
          </w:p>
        </w:tc>
        <w:tc>
          <w:tcPr>
            <w:tcW w:w="876" w:type="dxa"/>
            <w:shd w:val="clear" w:color="auto" w:fill="auto"/>
            <w:noWrap/>
            <w:vAlign w:val="center"/>
            <w:hideMark/>
          </w:tcPr>
          <w:p w14:paraId="567B3C9B"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4</w:t>
            </w:r>
          </w:p>
        </w:tc>
      </w:tr>
      <w:tr w:rsidR="00912DEA" w:rsidRPr="00C66182" w14:paraId="4B9AFA1D" w14:textId="77777777" w:rsidTr="00527D38">
        <w:trPr>
          <w:trHeight w:val="567"/>
          <w:jc w:val="center"/>
        </w:trPr>
        <w:tc>
          <w:tcPr>
            <w:tcW w:w="896" w:type="dxa"/>
            <w:vMerge/>
            <w:vAlign w:val="center"/>
            <w:hideMark/>
          </w:tcPr>
          <w:p w14:paraId="796775A3" w14:textId="77777777" w:rsidR="00A33BAF" w:rsidRPr="00C66182" w:rsidRDefault="00A33BAF" w:rsidP="00A33BAF">
            <w:pPr>
              <w:widowControl/>
              <w:adjustRightInd w:val="0"/>
              <w:snapToGrid w:val="0"/>
              <w:spacing w:line="240" w:lineRule="auto"/>
              <w:ind w:firstLineChars="0" w:firstLine="0"/>
              <w:jc w:val="left"/>
              <w:rPr>
                <w:kern w:val="0"/>
                <w:sz w:val="24"/>
              </w:rPr>
            </w:pPr>
          </w:p>
        </w:tc>
        <w:tc>
          <w:tcPr>
            <w:tcW w:w="905" w:type="dxa"/>
            <w:gridSpan w:val="2"/>
            <w:vMerge/>
            <w:vAlign w:val="center"/>
            <w:hideMark/>
          </w:tcPr>
          <w:p w14:paraId="1118DB04" w14:textId="77777777" w:rsidR="00A33BAF" w:rsidRPr="00C66182" w:rsidRDefault="00A33BAF" w:rsidP="00A33BAF">
            <w:pPr>
              <w:widowControl/>
              <w:adjustRightInd w:val="0"/>
              <w:snapToGrid w:val="0"/>
              <w:spacing w:line="240" w:lineRule="auto"/>
              <w:ind w:firstLineChars="0" w:firstLine="0"/>
              <w:jc w:val="left"/>
              <w:rPr>
                <w:kern w:val="0"/>
                <w:sz w:val="24"/>
              </w:rPr>
            </w:pPr>
          </w:p>
        </w:tc>
        <w:tc>
          <w:tcPr>
            <w:tcW w:w="1432" w:type="dxa"/>
            <w:shd w:val="clear" w:color="auto" w:fill="auto"/>
            <w:noWrap/>
            <w:vAlign w:val="center"/>
            <w:hideMark/>
          </w:tcPr>
          <w:p w14:paraId="0196D20B"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自评分析准确性</w:t>
            </w:r>
          </w:p>
        </w:tc>
        <w:tc>
          <w:tcPr>
            <w:tcW w:w="694" w:type="dxa"/>
            <w:shd w:val="clear" w:color="auto" w:fill="auto"/>
            <w:vAlign w:val="center"/>
            <w:hideMark/>
          </w:tcPr>
          <w:p w14:paraId="12049C35"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6</w:t>
            </w:r>
          </w:p>
        </w:tc>
        <w:tc>
          <w:tcPr>
            <w:tcW w:w="3942" w:type="dxa"/>
            <w:gridSpan w:val="2"/>
            <w:shd w:val="clear" w:color="auto" w:fill="auto"/>
            <w:vAlign w:val="center"/>
            <w:hideMark/>
          </w:tcPr>
          <w:p w14:paraId="55E9572C" w14:textId="77777777" w:rsidR="00A33BAF" w:rsidRPr="00C66182" w:rsidRDefault="00A33BAF" w:rsidP="00A33BAF">
            <w:pPr>
              <w:widowControl/>
              <w:adjustRightInd w:val="0"/>
              <w:snapToGrid w:val="0"/>
              <w:spacing w:line="240" w:lineRule="auto"/>
              <w:ind w:firstLineChars="0" w:firstLine="0"/>
              <w:jc w:val="left"/>
              <w:rPr>
                <w:kern w:val="0"/>
                <w:sz w:val="24"/>
              </w:rPr>
            </w:pPr>
            <w:r w:rsidRPr="00C66182">
              <w:rPr>
                <w:kern w:val="0"/>
                <w:sz w:val="24"/>
              </w:rPr>
              <w:t>单位自评原始得分总分数与自评指标复核得分总分数的分差</w:t>
            </w:r>
            <w:r w:rsidRPr="00C66182">
              <w:rPr>
                <w:kern w:val="0"/>
                <w:sz w:val="24"/>
              </w:rPr>
              <w:t>≤5</w:t>
            </w:r>
            <w:r w:rsidRPr="00C66182">
              <w:rPr>
                <w:kern w:val="0"/>
                <w:sz w:val="24"/>
              </w:rPr>
              <w:t>分的，得</w:t>
            </w:r>
            <w:r w:rsidRPr="00C66182">
              <w:rPr>
                <w:kern w:val="0"/>
                <w:sz w:val="24"/>
              </w:rPr>
              <w:t>6</w:t>
            </w:r>
            <w:r w:rsidRPr="00C66182">
              <w:rPr>
                <w:kern w:val="0"/>
                <w:sz w:val="24"/>
              </w:rPr>
              <w:t>分；</w:t>
            </w:r>
            <w:r w:rsidRPr="00C66182">
              <w:rPr>
                <w:kern w:val="0"/>
                <w:sz w:val="24"/>
              </w:rPr>
              <w:t>5</w:t>
            </w:r>
            <w:r w:rsidRPr="00C66182">
              <w:rPr>
                <w:kern w:val="0"/>
                <w:sz w:val="24"/>
              </w:rPr>
              <w:t>分＜分差</w:t>
            </w:r>
            <w:r w:rsidRPr="00C66182">
              <w:rPr>
                <w:kern w:val="0"/>
                <w:sz w:val="24"/>
              </w:rPr>
              <w:t>≤10</w:t>
            </w:r>
            <w:r w:rsidRPr="00C66182">
              <w:rPr>
                <w:kern w:val="0"/>
                <w:sz w:val="24"/>
              </w:rPr>
              <w:t>分的，得</w:t>
            </w:r>
            <w:r w:rsidRPr="00C66182">
              <w:rPr>
                <w:kern w:val="0"/>
                <w:sz w:val="24"/>
              </w:rPr>
              <w:t>3</w:t>
            </w:r>
            <w:r w:rsidRPr="00C66182">
              <w:rPr>
                <w:kern w:val="0"/>
                <w:sz w:val="24"/>
              </w:rPr>
              <w:t>分；</w:t>
            </w:r>
            <w:r w:rsidRPr="00C66182">
              <w:rPr>
                <w:kern w:val="0"/>
                <w:sz w:val="24"/>
              </w:rPr>
              <w:t>10</w:t>
            </w:r>
            <w:r w:rsidRPr="00C66182">
              <w:rPr>
                <w:kern w:val="0"/>
                <w:sz w:val="24"/>
              </w:rPr>
              <w:t>分＜分差</w:t>
            </w:r>
            <w:r w:rsidRPr="00C66182">
              <w:rPr>
                <w:kern w:val="0"/>
                <w:sz w:val="24"/>
              </w:rPr>
              <w:t>≤20</w:t>
            </w:r>
            <w:r w:rsidRPr="00C66182">
              <w:rPr>
                <w:kern w:val="0"/>
                <w:sz w:val="24"/>
              </w:rPr>
              <w:t>分的，得</w:t>
            </w:r>
            <w:r w:rsidRPr="00C66182">
              <w:rPr>
                <w:kern w:val="0"/>
                <w:sz w:val="24"/>
              </w:rPr>
              <w:t>1</w:t>
            </w:r>
            <w:r w:rsidRPr="00C66182">
              <w:rPr>
                <w:kern w:val="0"/>
                <w:sz w:val="24"/>
              </w:rPr>
              <w:t>分。</w:t>
            </w:r>
          </w:p>
        </w:tc>
        <w:tc>
          <w:tcPr>
            <w:tcW w:w="1418" w:type="dxa"/>
            <w:shd w:val="clear" w:color="auto" w:fill="auto"/>
            <w:noWrap/>
            <w:vAlign w:val="center"/>
            <w:hideMark/>
          </w:tcPr>
          <w:p w14:paraId="73C227FB"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w:t>
            </w:r>
          </w:p>
        </w:tc>
        <w:tc>
          <w:tcPr>
            <w:tcW w:w="4535" w:type="dxa"/>
            <w:shd w:val="clear" w:color="auto" w:fill="auto"/>
            <w:vAlign w:val="center"/>
            <w:hideMark/>
          </w:tcPr>
          <w:p w14:paraId="7A84CD7A" w14:textId="313945A7" w:rsidR="00A33BAF" w:rsidRPr="00C66182" w:rsidRDefault="00A33BAF" w:rsidP="003C72AF">
            <w:pPr>
              <w:widowControl/>
              <w:adjustRightInd w:val="0"/>
              <w:snapToGrid w:val="0"/>
              <w:spacing w:line="240" w:lineRule="auto"/>
              <w:ind w:firstLineChars="0" w:firstLine="0"/>
              <w:jc w:val="left"/>
              <w:rPr>
                <w:kern w:val="0"/>
                <w:sz w:val="24"/>
              </w:rPr>
            </w:pPr>
            <w:r w:rsidRPr="00C66182">
              <w:rPr>
                <w:kern w:val="0"/>
                <w:sz w:val="24"/>
              </w:rPr>
              <w:t>区林业园林局绩效自评得分</w:t>
            </w:r>
            <w:r w:rsidRPr="00C66182">
              <w:rPr>
                <w:kern w:val="0"/>
                <w:sz w:val="24"/>
              </w:rPr>
              <w:t>96.5</w:t>
            </w:r>
            <w:r w:rsidRPr="00C66182">
              <w:rPr>
                <w:kern w:val="0"/>
                <w:sz w:val="24"/>
              </w:rPr>
              <w:t>分，第三方绩效自评复核得分</w:t>
            </w:r>
            <w:r w:rsidR="003C72AF">
              <w:rPr>
                <w:rFonts w:hint="eastAsia"/>
                <w:kern w:val="0"/>
                <w:sz w:val="24"/>
              </w:rPr>
              <w:t>89</w:t>
            </w:r>
            <w:r w:rsidRPr="00C66182">
              <w:rPr>
                <w:kern w:val="0"/>
                <w:sz w:val="24"/>
              </w:rPr>
              <w:t>分，分差为</w:t>
            </w:r>
            <w:r w:rsidR="003C72AF">
              <w:rPr>
                <w:rFonts w:hint="eastAsia"/>
                <w:kern w:val="0"/>
                <w:sz w:val="24"/>
              </w:rPr>
              <w:t>7</w:t>
            </w:r>
            <w:r w:rsidRPr="00C66182">
              <w:rPr>
                <w:kern w:val="0"/>
                <w:sz w:val="24"/>
              </w:rPr>
              <w:t>.5</w:t>
            </w:r>
            <w:r w:rsidRPr="00C66182">
              <w:rPr>
                <w:kern w:val="0"/>
                <w:sz w:val="24"/>
              </w:rPr>
              <w:t>分。</w:t>
            </w:r>
          </w:p>
        </w:tc>
        <w:tc>
          <w:tcPr>
            <w:tcW w:w="876" w:type="dxa"/>
            <w:shd w:val="clear" w:color="auto" w:fill="auto"/>
            <w:noWrap/>
            <w:vAlign w:val="center"/>
            <w:hideMark/>
          </w:tcPr>
          <w:p w14:paraId="53CBC6EB" w14:textId="7D31F0C1" w:rsidR="00A33BAF" w:rsidRPr="00C66182" w:rsidRDefault="003C72AF" w:rsidP="00A33BAF">
            <w:pPr>
              <w:widowControl/>
              <w:adjustRightInd w:val="0"/>
              <w:snapToGrid w:val="0"/>
              <w:spacing w:line="240" w:lineRule="auto"/>
              <w:ind w:firstLineChars="0" w:firstLine="0"/>
              <w:jc w:val="center"/>
              <w:rPr>
                <w:kern w:val="0"/>
                <w:sz w:val="24"/>
              </w:rPr>
            </w:pPr>
            <w:r>
              <w:rPr>
                <w:rFonts w:hint="eastAsia"/>
                <w:kern w:val="0"/>
                <w:sz w:val="24"/>
              </w:rPr>
              <w:t>3</w:t>
            </w:r>
          </w:p>
        </w:tc>
      </w:tr>
      <w:tr w:rsidR="00C66182" w:rsidRPr="00C66182" w14:paraId="333ED811" w14:textId="77777777" w:rsidTr="00527D38">
        <w:trPr>
          <w:trHeight w:val="567"/>
          <w:jc w:val="center"/>
        </w:trPr>
        <w:tc>
          <w:tcPr>
            <w:tcW w:w="3233" w:type="dxa"/>
            <w:gridSpan w:val="4"/>
            <w:shd w:val="clear" w:color="auto" w:fill="auto"/>
            <w:vAlign w:val="center"/>
            <w:hideMark/>
          </w:tcPr>
          <w:p w14:paraId="137A1516"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lastRenderedPageBreak/>
              <w:t>小计（自评复核指标得分</w:t>
            </w:r>
            <w:r w:rsidRPr="00C66182">
              <w:rPr>
                <w:kern w:val="0"/>
                <w:sz w:val="24"/>
              </w:rPr>
              <w:t xml:space="preserve"> 100*20%</w:t>
            </w:r>
            <w:r w:rsidRPr="00C66182">
              <w:rPr>
                <w:kern w:val="0"/>
                <w:sz w:val="24"/>
              </w:rPr>
              <w:t>）</w:t>
            </w:r>
          </w:p>
        </w:tc>
        <w:tc>
          <w:tcPr>
            <w:tcW w:w="694" w:type="dxa"/>
            <w:shd w:val="clear" w:color="auto" w:fill="auto"/>
            <w:vAlign w:val="center"/>
            <w:hideMark/>
          </w:tcPr>
          <w:p w14:paraId="4D87ABB5"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20</w:t>
            </w:r>
          </w:p>
        </w:tc>
        <w:tc>
          <w:tcPr>
            <w:tcW w:w="3942" w:type="dxa"/>
            <w:gridSpan w:val="2"/>
            <w:shd w:val="clear" w:color="auto" w:fill="auto"/>
            <w:vAlign w:val="center"/>
            <w:hideMark/>
          </w:tcPr>
          <w:p w14:paraId="68D319DD"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按权重分值汇总得分</w:t>
            </w:r>
          </w:p>
        </w:tc>
        <w:tc>
          <w:tcPr>
            <w:tcW w:w="1418" w:type="dxa"/>
            <w:shd w:val="clear" w:color="auto" w:fill="auto"/>
            <w:noWrap/>
            <w:vAlign w:val="center"/>
            <w:hideMark/>
          </w:tcPr>
          <w:p w14:paraId="05942EB2"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w:t>
            </w:r>
          </w:p>
        </w:tc>
        <w:tc>
          <w:tcPr>
            <w:tcW w:w="4535" w:type="dxa"/>
            <w:shd w:val="clear" w:color="auto" w:fill="auto"/>
            <w:vAlign w:val="center"/>
            <w:hideMark/>
          </w:tcPr>
          <w:p w14:paraId="20D01C5C" w14:textId="537813CF" w:rsidR="00A33BAF" w:rsidRPr="00C66182" w:rsidRDefault="00A33BAF" w:rsidP="00A33BAF">
            <w:pPr>
              <w:widowControl/>
              <w:adjustRightInd w:val="0"/>
              <w:snapToGrid w:val="0"/>
              <w:spacing w:line="240" w:lineRule="auto"/>
              <w:ind w:firstLineChars="0" w:firstLine="0"/>
              <w:jc w:val="center"/>
              <w:rPr>
                <w:kern w:val="0"/>
                <w:sz w:val="24"/>
              </w:rPr>
            </w:pPr>
          </w:p>
        </w:tc>
        <w:tc>
          <w:tcPr>
            <w:tcW w:w="876" w:type="dxa"/>
            <w:shd w:val="clear" w:color="auto" w:fill="auto"/>
            <w:noWrap/>
            <w:vAlign w:val="center"/>
            <w:hideMark/>
          </w:tcPr>
          <w:p w14:paraId="6ADCCA03" w14:textId="7FEE1B30" w:rsidR="00A33BAF" w:rsidRPr="00C66182" w:rsidRDefault="003C72AF" w:rsidP="00A33BAF">
            <w:pPr>
              <w:widowControl/>
              <w:adjustRightInd w:val="0"/>
              <w:snapToGrid w:val="0"/>
              <w:spacing w:line="240" w:lineRule="auto"/>
              <w:ind w:firstLineChars="0" w:firstLine="0"/>
              <w:jc w:val="center"/>
              <w:rPr>
                <w:kern w:val="0"/>
                <w:sz w:val="24"/>
              </w:rPr>
            </w:pPr>
            <w:r>
              <w:rPr>
                <w:rFonts w:hint="eastAsia"/>
                <w:kern w:val="0"/>
                <w:sz w:val="24"/>
              </w:rPr>
              <w:t>15</w:t>
            </w:r>
          </w:p>
        </w:tc>
      </w:tr>
      <w:tr w:rsidR="00C66182" w:rsidRPr="00C66182" w14:paraId="0A90BEA9" w14:textId="77777777" w:rsidTr="00527D38">
        <w:trPr>
          <w:trHeight w:val="567"/>
          <w:jc w:val="center"/>
        </w:trPr>
        <w:tc>
          <w:tcPr>
            <w:tcW w:w="896" w:type="dxa"/>
            <w:vMerge w:val="restart"/>
            <w:shd w:val="clear" w:color="auto" w:fill="auto"/>
            <w:vAlign w:val="center"/>
            <w:hideMark/>
          </w:tcPr>
          <w:p w14:paraId="0CF3CB23"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复核</w:t>
            </w:r>
            <w:r w:rsidRPr="00C66182">
              <w:rPr>
                <w:kern w:val="0"/>
                <w:sz w:val="24"/>
              </w:rPr>
              <w:br/>
            </w:r>
            <w:r w:rsidRPr="00C66182">
              <w:rPr>
                <w:kern w:val="0"/>
                <w:sz w:val="24"/>
              </w:rPr>
              <w:t>结果</w:t>
            </w:r>
          </w:p>
        </w:tc>
        <w:tc>
          <w:tcPr>
            <w:tcW w:w="8391" w:type="dxa"/>
            <w:gridSpan w:val="7"/>
            <w:shd w:val="clear" w:color="auto" w:fill="auto"/>
            <w:noWrap/>
            <w:vAlign w:val="center"/>
            <w:hideMark/>
          </w:tcPr>
          <w:p w14:paraId="7FC4B1B6"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累计得分</w:t>
            </w:r>
          </w:p>
        </w:tc>
        <w:tc>
          <w:tcPr>
            <w:tcW w:w="5411" w:type="dxa"/>
            <w:gridSpan w:val="2"/>
            <w:shd w:val="clear" w:color="auto" w:fill="auto"/>
            <w:noWrap/>
            <w:vAlign w:val="center"/>
            <w:hideMark/>
          </w:tcPr>
          <w:p w14:paraId="37E29591" w14:textId="6C960309" w:rsidR="00A33BAF" w:rsidRPr="00C66182" w:rsidRDefault="003C72AF" w:rsidP="00A33BAF">
            <w:pPr>
              <w:widowControl/>
              <w:adjustRightInd w:val="0"/>
              <w:snapToGrid w:val="0"/>
              <w:spacing w:line="240" w:lineRule="auto"/>
              <w:ind w:firstLineChars="0" w:firstLine="0"/>
              <w:jc w:val="center"/>
              <w:rPr>
                <w:kern w:val="0"/>
                <w:sz w:val="24"/>
              </w:rPr>
            </w:pPr>
            <w:r>
              <w:rPr>
                <w:rFonts w:hint="eastAsia"/>
                <w:kern w:val="0"/>
                <w:sz w:val="24"/>
              </w:rPr>
              <w:t>86.2</w:t>
            </w:r>
          </w:p>
        </w:tc>
      </w:tr>
      <w:tr w:rsidR="00C66182" w:rsidRPr="00C66182" w14:paraId="74AA1E59" w14:textId="77777777" w:rsidTr="00527D38">
        <w:trPr>
          <w:trHeight w:val="567"/>
          <w:jc w:val="center"/>
        </w:trPr>
        <w:tc>
          <w:tcPr>
            <w:tcW w:w="896" w:type="dxa"/>
            <w:vMerge/>
            <w:vAlign w:val="center"/>
            <w:hideMark/>
          </w:tcPr>
          <w:p w14:paraId="6DEF0AD8" w14:textId="77777777" w:rsidR="00A33BAF" w:rsidRPr="00C66182" w:rsidRDefault="00A33BAF" w:rsidP="00A33BAF">
            <w:pPr>
              <w:widowControl/>
              <w:adjustRightInd w:val="0"/>
              <w:snapToGrid w:val="0"/>
              <w:spacing w:line="240" w:lineRule="auto"/>
              <w:ind w:firstLineChars="0" w:firstLine="0"/>
              <w:jc w:val="left"/>
              <w:rPr>
                <w:kern w:val="0"/>
                <w:sz w:val="24"/>
              </w:rPr>
            </w:pPr>
          </w:p>
        </w:tc>
        <w:tc>
          <w:tcPr>
            <w:tcW w:w="879" w:type="dxa"/>
            <w:shd w:val="clear" w:color="auto" w:fill="auto"/>
            <w:noWrap/>
            <w:vAlign w:val="center"/>
            <w:hideMark/>
          </w:tcPr>
          <w:p w14:paraId="067FFC2E" w14:textId="77777777" w:rsidR="00A33BAF" w:rsidRPr="00C66182" w:rsidRDefault="00A33BAF" w:rsidP="00A33BAF">
            <w:pPr>
              <w:widowControl/>
              <w:adjustRightInd w:val="0"/>
              <w:snapToGrid w:val="0"/>
              <w:spacing w:line="240" w:lineRule="auto"/>
              <w:ind w:firstLineChars="0" w:firstLine="0"/>
              <w:jc w:val="center"/>
              <w:rPr>
                <w:kern w:val="0"/>
                <w:sz w:val="24"/>
              </w:rPr>
            </w:pPr>
            <w:r w:rsidRPr="00C66182">
              <w:rPr>
                <w:kern w:val="0"/>
                <w:sz w:val="24"/>
              </w:rPr>
              <w:t>评价等级</w:t>
            </w:r>
          </w:p>
        </w:tc>
        <w:tc>
          <w:tcPr>
            <w:tcW w:w="12923" w:type="dxa"/>
            <w:gridSpan w:val="8"/>
            <w:shd w:val="clear" w:color="auto" w:fill="auto"/>
            <w:vAlign w:val="center"/>
            <w:hideMark/>
          </w:tcPr>
          <w:p w14:paraId="76FA1FFD" w14:textId="078A184E" w:rsidR="00A33BAF" w:rsidRPr="00C66182" w:rsidRDefault="00A33BAF" w:rsidP="00C852C5">
            <w:pPr>
              <w:widowControl/>
              <w:adjustRightInd w:val="0"/>
              <w:snapToGrid w:val="0"/>
              <w:spacing w:line="240" w:lineRule="auto"/>
              <w:ind w:firstLineChars="0" w:firstLine="0"/>
              <w:jc w:val="center"/>
              <w:rPr>
                <w:kern w:val="0"/>
                <w:sz w:val="24"/>
              </w:rPr>
            </w:pPr>
            <w:r w:rsidRPr="00C66182">
              <w:rPr>
                <w:kern w:val="0"/>
                <w:sz w:val="24"/>
              </w:rPr>
              <w:t>□</w:t>
            </w:r>
            <w:r w:rsidRPr="00C66182">
              <w:rPr>
                <w:kern w:val="0"/>
                <w:sz w:val="24"/>
              </w:rPr>
              <w:t>优</w:t>
            </w:r>
            <w:r w:rsidRPr="00C66182">
              <w:rPr>
                <w:kern w:val="0"/>
                <w:sz w:val="24"/>
              </w:rPr>
              <w:t xml:space="preserve">  90</w:t>
            </w:r>
            <w:r w:rsidRPr="00C66182">
              <w:rPr>
                <w:kern w:val="0"/>
                <w:sz w:val="24"/>
              </w:rPr>
              <w:t>分</w:t>
            </w:r>
            <w:r w:rsidRPr="00C66182">
              <w:rPr>
                <w:kern w:val="0"/>
                <w:sz w:val="24"/>
              </w:rPr>
              <w:t>≤</w:t>
            </w:r>
            <w:r w:rsidRPr="00C66182">
              <w:rPr>
                <w:kern w:val="0"/>
                <w:sz w:val="24"/>
              </w:rPr>
              <w:t>得分</w:t>
            </w:r>
            <w:r w:rsidRPr="00C66182">
              <w:rPr>
                <w:kern w:val="0"/>
                <w:sz w:val="24"/>
              </w:rPr>
              <w:t>≤100</w:t>
            </w:r>
            <w:r w:rsidRPr="00C66182">
              <w:rPr>
                <w:kern w:val="0"/>
                <w:sz w:val="24"/>
              </w:rPr>
              <w:t>分；</w:t>
            </w:r>
            <w:r w:rsidRPr="00C66182">
              <w:rPr>
                <w:kern w:val="0"/>
                <w:sz w:val="24"/>
              </w:rPr>
              <w:t xml:space="preserve"> </w:t>
            </w:r>
            <w:r w:rsidRPr="00C66182">
              <w:rPr>
                <w:rFonts w:ascii="MS Gothic" w:eastAsia="MS Gothic" w:hAnsi="MS Gothic" w:cs="MS Gothic" w:hint="eastAsia"/>
                <w:kern w:val="0"/>
                <w:sz w:val="24"/>
              </w:rPr>
              <w:t>☑</w:t>
            </w:r>
            <w:r w:rsidRPr="00C66182">
              <w:rPr>
                <w:kern w:val="0"/>
                <w:sz w:val="24"/>
              </w:rPr>
              <w:t>良</w:t>
            </w:r>
            <w:r w:rsidRPr="00C66182">
              <w:rPr>
                <w:kern w:val="0"/>
                <w:sz w:val="24"/>
              </w:rPr>
              <w:t xml:space="preserve">  80</w:t>
            </w:r>
            <w:r w:rsidRPr="00C66182">
              <w:rPr>
                <w:kern w:val="0"/>
                <w:sz w:val="24"/>
              </w:rPr>
              <w:t>分</w:t>
            </w:r>
            <w:r w:rsidRPr="00C66182">
              <w:rPr>
                <w:kern w:val="0"/>
                <w:sz w:val="24"/>
              </w:rPr>
              <w:t>≤</w:t>
            </w:r>
            <w:r w:rsidRPr="00C66182">
              <w:rPr>
                <w:kern w:val="0"/>
                <w:sz w:val="24"/>
              </w:rPr>
              <w:t>得分＜</w:t>
            </w:r>
            <w:r w:rsidRPr="00C66182">
              <w:rPr>
                <w:kern w:val="0"/>
                <w:sz w:val="24"/>
              </w:rPr>
              <w:t>90</w:t>
            </w:r>
            <w:r w:rsidRPr="00C66182">
              <w:rPr>
                <w:kern w:val="0"/>
                <w:sz w:val="24"/>
              </w:rPr>
              <w:t>分；</w:t>
            </w:r>
            <w:r w:rsidRPr="00C66182">
              <w:rPr>
                <w:kern w:val="0"/>
                <w:sz w:val="24"/>
              </w:rPr>
              <w:t>□</w:t>
            </w:r>
            <w:r w:rsidRPr="00C66182">
              <w:rPr>
                <w:kern w:val="0"/>
                <w:sz w:val="24"/>
              </w:rPr>
              <w:t>中</w:t>
            </w:r>
            <w:r w:rsidRPr="00C66182">
              <w:rPr>
                <w:kern w:val="0"/>
                <w:sz w:val="24"/>
              </w:rPr>
              <w:t xml:space="preserve">  60</w:t>
            </w:r>
            <w:r w:rsidRPr="00C66182">
              <w:rPr>
                <w:kern w:val="0"/>
                <w:sz w:val="24"/>
              </w:rPr>
              <w:t>分</w:t>
            </w:r>
            <w:r w:rsidRPr="00C66182">
              <w:rPr>
                <w:kern w:val="0"/>
                <w:sz w:val="24"/>
              </w:rPr>
              <w:t>≤</w:t>
            </w:r>
            <w:r w:rsidRPr="00C66182">
              <w:rPr>
                <w:kern w:val="0"/>
                <w:sz w:val="24"/>
              </w:rPr>
              <w:t>得分＜</w:t>
            </w:r>
            <w:r w:rsidRPr="00C66182">
              <w:rPr>
                <w:kern w:val="0"/>
                <w:sz w:val="24"/>
              </w:rPr>
              <w:t>80</w:t>
            </w:r>
            <w:r w:rsidRPr="00C66182">
              <w:rPr>
                <w:kern w:val="0"/>
                <w:sz w:val="24"/>
              </w:rPr>
              <w:t>分；</w:t>
            </w:r>
            <w:r w:rsidRPr="00C66182">
              <w:rPr>
                <w:kern w:val="0"/>
                <w:sz w:val="24"/>
              </w:rPr>
              <w:t xml:space="preserve">  □</w:t>
            </w:r>
            <w:r w:rsidRPr="00C66182">
              <w:rPr>
                <w:kern w:val="0"/>
                <w:sz w:val="24"/>
              </w:rPr>
              <w:t>差</w:t>
            </w:r>
            <w:r w:rsidRPr="00C66182">
              <w:rPr>
                <w:kern w:val="0"/>
                <w:sz w:val="24"/>
              </w:rPr>
              <w:t xml:space="preserve">  </w:t>
            </w:r>
            <w:r w:rsidRPr="00C66182">
              <w:rPr>
                <w:kern w:val="0"/>
                <w:sz w:val="24"/>
              </w:rPr>
              <w:t>得分＜</w:t>
            </w:r>
            <w:r w:rsidRPr="00C66182">
              <w:rPr>
                <w:kern w:val="0"/>
                <w:sz w:val="24"/>
              </w:rPr>
              <w:t>60</w:t>
            </w:r>
            <w:r w:rsidRPr="00C66182">
              <w:rPr>
                <w:kern w:val="0"/>
                <w:sz w:val="24"/>
              </w:rPr>
              <w:t>分</w:t>
            </w:r>
          </w:p>
        </w:tc>
      </w:tr>
    </w:tbl>
    <w:p w14:paraId="2A8B1742" w14:textId="77777777" w:rsidR="00535A1A" w:rsidRPr="00C66182" w:rsidRDefault="00535A1A" w:rsidP="00535A1A">
      <w:pPr>
        <w:ind w:firstLine="640"/>
      </w:pPr>
    </w:p>
    <w:sectPr w:rsidR="00535A1A" w:rsidRPr="00C66182" w:rsidSect="00C77160">
      <w:pgSz w:w="16838" w:h="11906" w:orient="landscape"/>
      <w:pgMar w:top="2098" w:right="1474" w:bottom="1985" w:left="1588" w:header="851" w:footer="992" w:gutter="0"/>
      <w:pgNumType w:fmt="numberInDash"/>
      <w:cols w:space="720"/>
      <w:docGrid w:type="linesAndChar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482FEC" w14:textId="77777777" w:rsidR="004F4C49" w:rsidRDefault="004F4C49" w:rsidP="00407482">
      <w:pPr>
        <w:spacing w:line="240" w:lineRule="auto"/>
        <w:ind w:firstLine="640"/>
      </w:pPr>
      <w:r>
        <w:separator/>
      </w:r>
    </w:p>
  </w:endnote>
  <w:endnote w:type="continuationSeparator" w:id="0">
    <w:p w14:paraId="1CD28D62" w14:textId="77777777" w:rsidR="004F4C49" w:rsidRDefault="004F4C49" w:rsidP="0040748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w:altName w:val="Arial Unicode MS"/>
    <w:panose1 w:val="02010600030101010101"/>
    <w:charset w:val="86"/>
    <w:family w:val="auto"/>
    <w:pitch w:val="variable"/>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7452733"/>
      <w:docPartObj>
        <w:docPartGallery w:val="Page Numbers (Bottom of Page)"/>
        <w:docPartUnique/>
      </w:docPartObj>
    </w:sdtPr>
    <w:sdtEndPr>
      <w:rPr>
        <w:rFonts w:ascii="宋体" w:eastAsia="宋体" w:hAnsi="宋体"/>
        <w:sz w:val="28"/>
        <w:szCs w:val="28"/>
      </w:rPr>
    </w:sdtEndPr>
    <w:sdtContent>
      <w:p w14:paraId="228DBB44" w14:textId="316A4633" w:rsidR="00F17D6C" w:rsidRPr="00863FAC" w:rsidRDefault="00F17D6C" w:rsidP="00863FAC">
        <w:pPr>
          <w:pStyle w:val="a6"/>
          <w:ind w:firstLineChars="0" w:firstLine="0"/>
          <w:rPr>
            <w:rFonts w:ascii="宋体" w:eastAsia="宋体" w:hAnsi="宋体"/>
            <w:sz w:val="28"/>
            <w:szCs w:val="28"/>
          </w:rPr>
        </w:pPr>
        <w:r w:rsidRPr="00863FAC">
          <w:rPr>
            <w:rFonts w:ascii="宋体" w:eastAsia="宋体" w:hAnsi="宋体"/>
            <w:sz w:val="28"/>
            <w:szCs w:val="28"/>
          </w:rPr>
          <w:fldChar w:fldCharType="begin"/>
        </w:r>
        <w:r w:rsidRPr="00863FAC">
          <w:rPr>
            <w:rFonts w:ascii="宋体" w:eastAsia="宋体" w:hAnsi="宋体"/>
            <w:sz w:val="28"/>
            <w:szCs w:val="28"/>
          </w:rPr>
          <w:instrText>PAGE   \* MERGEFORMAT</w:instrText>
        </w:r>
        <w:r w:rsidRPr="00863FAC">
          <w:rPr>
            <w:rFonts w:ascii="宋体" w:eastAsia="宋体" w:hAnsi="宋体"/>
            <w:sz w:val="28"/>
            <w:szCs w:val="28"/>
          </w:rPr>
          <w:fldChar w:fldCharType="separate"/>
        </w:r>
        <w:r w:rsidRPr="00863FAC">
          <w:rPr>
            <w:rFonts w:ascii="宋体" w:eastAsia="宋体" w:hAnsi="宋体"/>
            <w:noProof/>
            <w:sz w:val="28"/>
            <w:szCs w:val="28"/>
            <w:lang w:val="zh-CN"/>
          </w:rPr>
          <w:t>2</w:t>
        </w:r>
        <w:r w:rsidRPr="00863FAC">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9EC99" w14:textId="77777777" w:rsidR="00F17D6C" w:rsidRDefault="00F17D6C" w:rsidP="00407482">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3837684"/>
      <w:docPartObj>
        <w:docPartGallery w:val="Page Numbers (Bottom of Page)"/>
        <w:docPartUnique/>
      </w:docPartObj>
    </w:sdtPr>
    <w:sdtEndPr>
      <w:rPr>
        <w:rFonts w:ascii="宋体" w:eastAsia="宋体" w:hAnsi="宋体"/>
        <w:sz w:val="28"/>
        <w:szCs w:val="28"/>
      </w:rPr>
    </w:sdtEndPr>
    <w:sdtContent>
      <w:p w14:paraId="77490AAD" w14:textId="47E570DF" w:rsidR="00F17D6C" w:rsidRPr="001563BE" w:rsidRDefault="00F17D6C" w:rsidP="001563BE">
        <w:pPr>
          <w:pStyle w:val="a6"/>
          <w:ind w:firstLine="360"/>
          <w:jc w:val="right"/>
          <w:rPr>
            <w:rFonts w:ascii="宋体" w:eastAsia="宋体" w:hAnsi="宋体"/>
            <w:sz w:val="28"/>
            <w:szCs w:val="28"/>
          </w:rPr>
        </w:pPr>
        <w:r w:rsidRPr="001563BE">
          <w:rPr>
            <w:rFonts w:ascii="宋体" w:eastAsia="宋体" w:hAnsi="宋体"/>
            <w:sz w:val="28"/>
            <w:szCs w:val="28"/>
          </w:rPr>
          <w:fldChar w:fldCharType="begin"/>
        </w:r>
        <w:r w:rsidRPr="001563BE">
          <w:rPr>
            <w:rFonts w:ascii="宋体" w:eastAsia="宋体" w:hAnsi="宋体"/>
            <w:sz w:val="28"/>
            <w:szCs w:val="28"/>
          </w:rPr>
          <w:instrText>PAGE   \* MERGEFORMAT</w:instrText>
        </w:r>
        <w:r w:rsidRPr="001563BE">
          <w:rPr>
            <w:rFonts w:ascii="宋体" w:eastAsia="宋体" w:hAnsi="宋体"/>
            <w:sz w:val="28"/>
            <w:szCs w:val="28"/>
          </w:rPr>
          <w:fldChar w:fldCharType="separate"/>
        </w:r>
        <w:r w:rsidRPr="00863FAC">
          <w:rPr>
            <w:rFonts w:ascii="宋体" w:eastAsia="宋体" w:hAnsi="宋体"/>
            <w:noProof/>
            <w:sz w:val="28"/>
            <w:szCs w:val="28"/>
            <w:lang w:val="zh-CN"/>
          </w:rPr>
          <w:t>-</w:t>
        </w:r>
        <w:r>
          <w:rPr>
            <w:rFonts w:ascii="宋体" w:eastAsia="宋体" w:hAnsi="宋体"/>
            <w:noProof/>
            <w:sz w:val="28"/>
            <w:szCs w:val="28"/>
          </w:rPr>
          <w:t xml:space="preserve"> 1 -</w:t>
        </w:r>
        <w:r w:rsidRPr="001563BE">
          <w:rPr>
            <w:rFonts w:ascii="宋体" w:eastAsia="宋体" w:hAnsi="宋体"/>
            <w:sz w:val="28"/>
            <w:szCs w:val="2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9A165" w14:textId="3BBD8B5F" w:rsidR="00F17D6C" w:rsidRPr="00863FAC" w:rsidRDefault="00F17D6C" w:rsidP="00863FAC">
    <w:pPr>
      <w:pStyle w:val="a6"/>
      <w:ind w:firstLineChars="0" w:firstLine="0"/>
      <w:rPr>
        <w:rFonts w:ascii="宋体" w:eastAsia="宋体" w:hAnsi="宋体"/>
        <w:sz w:val="28"/>
        <w:szCs w:val="2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566399"/>
      <w:docPartObj>
        <w:docPartGallery w:val="Page Numbers (Bottom of Page)"/>
        <w:docPartUnique/>
      </w:docPartObj>
    </w:sdtPr>
    <w:sdtEndPr>
      <w:rPr>
        <w:rFonts w:ascii="宋体" w:eastAsia="宋体" w:hAnsi="宋体"/>
        <w:sz w:val="28"/>
        <w:szCs w:val="28"/>
      </w:rPr>
    </w:sdtEndPr>
    <w:sdtContent>
      <w:p w14:paraId="6477896B" w14:textId="2AE1D130" w:rsidR="00F17D6C" w:rsidRPr="005E74A5" w:rsidRDefault="00F17D6C" w:rsidP="005E74A5">
        <w:pPr>
          <w:pStyle w:val="a6"/>
          <w:ind w:firstLineChars="0" w:firstLine="0"/>
          <w:rPr>
            <w:rFonts w:ascii="宋体" w:eastAsia="宋体" w:hAnsi="宋体"/>
            <w:sz w:val="28"/>
            <w:szCs w:val="28"/>
          </w:rPr>
        </w:pPr>
        <w:r w:rsidRPr="005E74A5">
          <w:rPr>
            <w:rFonts w:ascii="宋体" w:eastAsia="宋体" w:hAnsi="宋体"/>
            <w:sz w:val="28"/>
            <w:szCs w:val="28"/>
          </w:rPr>
          <w:fldChar w:fldCharType="begin"/>
        </w:r>
        <w:r w:rsidRPr="005E74A5">
          <w:rPr>
            <w:rFonts w:ascii="宋体" w:eastAsia="宋体" w:hAnsi="宋体"/>
            <w:sz w:val="28"/>
            <w:szCs w:val="28"/>
          </w:rPr>
          <w:instrText>PAGE   \* MERGEFORMAT</w:instrText>
        </w:r>
        <w:r w:rsidRPr="005E74A5">
          <w:rPr>
            <w:rFonts w:ascii="宋体" w:eastAsia="宋体" w:hAnsi="宋体"/>
            <w:sz w:val="28"/>
            <w:szCs w:val="28"/>
          </w:rPr>
          <w:fldChar w:fldCharType="separate"/>
        </w:r>
        <w:r w:rsidR="00375ED4" w:rsidRPr="00375ED4">
          <w:rPr>
            <w:rFonts w:ascii="宋体" w:eastAsia="宋体" w:hAnsi="宋体"/>
            <w:noProof/>
            <w:sz w:val="28"/>
            <w:szCs w:val="28"/>
            <w:lang w:val="zh-CN"/>
          </w:rPr>
          <w:t>-</w:t>
        </w:r>
        <w:r w:rsidR="00375ED4">
          <w:rPr>
            <w:rFonts w:ascii="宋体" w:eastAsia="宋体" w:hAnsi="宋体"/>
            <w:noProof/>
            <w:sz w:val="28"/>
            <w:szCs w:val="28"/>
          </w:rPr>
          <w:t xml:space="preserve"> 14 -</w:t>
        </w:r>
        <w:r w:rsidRPr="005E74A5">
          <w:rPr>
            <w:rFonts w:ascii="宋体" w:eastAsia="宋体" w:hAnsi="宋体"/>
            <w:sz w:val="28"/>
            <w:szCs w:val="28"/>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8228977"/>
      <w:docPartObj>
        <w:docPartGallery w:val="Page Numbers (Bottom of Page)"/>
        <w:docPartUnique/>
      </w:docPartObj>
    </w:sdtPr>
    <w:sdtEndPr>
      <w:rPr>
        <w:rFonts w:ascii="宋体" w:eastAsia="宋体" w:hAnsi="宋体" w:hint="eastAsia"/>
        <w:sz w:val="28"/>
        <w:szCs w:val="28"/>
      </w:rPr>
    </w:sdtEndPr>
    <w:sdtContent>
      <w:p w14:paraId="1257F13A" w14:textId="445BDB24" w:rsidR="00F17D6C" w:rsidRPr="00D34846" w:rsidRDefault="00F17D6C" w:rsidP="00D34846">
        <w:pPr>
          <w:pStyle w:val="a6"/>
          <w:ind w:firstLine="360"/>
          <w:jc w:val="right"/>
          <w:rPr>
            <w:rFonts w:ascii="宋体" w:eastAsia="宋体" w:hAnsi="宋体"/>
            <w:sz w:val="28"/>
            <w:szCs w:val="28"/>
          </w:rPr>
        </w:pPr>
        <w:r w:rsidRPr="00D34846">
          <w:rPr>
            <w:rFonts w:ascii="宋体" w:eastAsia="宋体" w:hAnsi="宋体" w:hint="eastAsia"/>
            <w:sz w:val="28"/>
            <w:szCs w:val="28"/>
          </w:rPr>
          <w:fldChar w:fldCharType="begin"/>
        </w:r>
        <w:r w:rsidRPr="00D34846">
          <w:rPr>
            <w:rFonts w:ascii="宋体" w:eastAsia="宋体" w:hAnsi="宋体" w:hint="eastAsia"/>
            <w:sz w:val="28"/>
            <w:szCs w:val="28"/>
          </w:rPr>
          <w:instrText>PAGE   \* MERGEFORMAT</w:instrText>
        </w:r>
        <w:r w:rsidRPr="00D34846">
          <w:rPr>
            <w:rFonts w:ascii="宋体" w:eastAsia="宋体" w:hAnsi="宋体" w:hint="eastAsia"/>
            <w:sz w:val="28"/>
            <w:szCs w:val="28"/>
          </w:rPr>
          <w:fldChar w:fldCharType="separate"/>
        </w:r>
        <w:r w:rsidR="00375ED4" w:rsidRPr="00375ED4">
          <w:rPr>
            <w:rFonts w:ascii="宋体" w:eastAsia="宋体" w:hAnsi="宋体"/>
            <w:noProof/>
            <w:sz w:val="28"/>
            <w:szCs w:val="28"/>
            <w:lang w:val="zh-CN"/>
          </w:rPr>
          <w:t>-</w:t>
        </w:r>
        <w:r w:rsidR="00375ED4">
          <w:rPr>
            <w:rFonts w:ascii="宋体" w:eastAsia="宋体" w:hAnsi="宋体"/>
            <w:noProof/>
            <w:sz w:val="28"/>
            <w:szCs w:val="28"/>
          </w:rPr>
          <w:t xml:space="preserve"> 15 -</w:t>
        </w:r>
        <w:r w:rsidRPr="00D34846">
          <w:rPr>
            <w:rFonts w:ascii="宋体" w:eastAsia="宋体" w:hAnsi="宋体" w:hint="eastAsia"/>
            <w:sz w:val="28"/>
            <w:szCs w:val="28"/>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1912399"/>
      <w:docPartObj>
        <w:docPartGallery w:val="Page Numbers (Bottom of Page)"/>
        <w:docPartUnique/>
      </w:docPartObj>
    </w:sdtPr>
    <w:sdtEndPr>
      <w:rPr>
        <w:rFonts w:ascii="宋体" w:eastAsia="宋体" w:hAnsi="宋体"/>
        <w:sz w:val="28"/>
        <w:szCs w:val="28"/>
      </w:rPr>
    </w:sdtEndPr>
    <w:sdtContent>
      <w:p w14:paraId="7C8E2D0C" w14:textId="77777777" w:rsidR="00F17D6C" w:rsidRPr="001563BE" w:rsidRDefault="00F17D6C" w:rsidP="001563BE">
        <w:pPr>
          <w:pStyle w:val="a6"/>
          <w:ind w:firstLine="360"/>
          <w:jc w:val="right"/>
          <w:rPr>
            <w:rFonts w:ascii="宋体" w:eastAsia="宋体" w:hAnsi="宋体"/>
            <w:sz w:val="28"/>
            <w:szCs w:val="28"/>
          </w:rPr>
        </w:pPr>
        <w:r w:rsidRPr="001563BE">
          <w:rPr>
            <w:rFonts w:ascii="宋体" w:eastAsia="宋体" w:hAnsi="宋体"/>
            <w:sz w:val="28"/>
            <w:szCs w:val="28"/>
          </w:rPr>
          <w:fldChar w:fldCharType="begin"/>
        </w:r>
        <w:r w:rsidRPr="001563BE">
          <w:rPr>
            <w:rFonts w:ascii="宋体" w:eastAsia="宋体" w:hAnsi="宋体"/>
            <w:sz w:val="28"/>
            <w:szCs w:val="28"/>
          </w:rPr>
          <w:instrText>PAGE   \* MERGEFORMAT</w:instrText>
        </w:r>
        <w:r w:rsidRPr="001563BE">
          <w:rPr>
            <w:rFonts w:ascii="宋体" w:eastAsia="宋体" w:hAnsi="宋体"/>
            <w:sz w:val="28"/>
            <w:szCs w:val="28"/>
          </w:rPr>
          <w:fldChar w:fldCharType="separate"/>
        </w:r>
        <w:r w:rsidR="00516E64" w:rsidRPr="00516E64">
          <w:rPr>
            <w:rFonts w:ascii="宋体" w:eastAsia="宋体" w:hAnsi="宋体"/>
            <w:noProof/>
            <w:sz w:val="28"/>
            <w:szCs w:val="28"/>
            <w:lang w:val="zh-CN"/>
          </w:rPr>
          <w:t>-</w:t>
        </w:r>
        <w:r w:rsidR="00516E64">
          <w:rPr>
            <w:rFonts w:ascii="宋体" w:eastAsia="宋体" w:hAnsi="宋体"/>
            <w:noProof/>
            <w:sz w:val="28"/>
            <w:szCs w:val="28"/>
          </w:rPr>
          <w:t xml:space="preserve"> 1 -</w:t>
        </w:r>
        <w:r w:rsidRPr="001563BE">
          <w:rPr>
            <w:rFonts w:ascii="宋体" w:eastAsia="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34D28F" w14:textId="77777777" w:rsidR="004F4C49" w:rsidRDefault="004F4C49" w:rsidP="00407482">
      <w:pPr>
        <w:spacing w:line="240" w:lineRule="auto"/>
        <w:ind w:firstLine="640"/>
      </w:pPr>
      <w:r>
        <w:separator/>
      </w:r>
    </w:p>
  </w:footnote>
  <w:footnote w:type="continuationSeparator" w:id="0">
    <w:p w14:paraId="5C2FD298" w14:textId="77777777" w:rsidR="004F4C49" w:rsidRDefault="004F4C49" w:rsidP="00407482">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5B280" w14:textId="77777777" w:rsidR="00F17D6C" w:rsidRDefault="00F17D6C" w:rsidP="00575110">
    <w:pPr>
      <w:pStyle w:val="a5"/>
      <w:pBdr>
        <w:bottom w:val="none" w:sz="0" w:space="0"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2440B" w14:textId="77777777" w:rsidR="00F17D6C" w:rsidRDefault="00F17D6C" w:rsidP="00407482">
    <w:pPr>
      <w:pStyle w:val="a5"/>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F461E" w14:textId="77777777" w:rsidR="00F17D6C" w:rsidRDefault="00F17D6C" w:rsidP="004E2E8B">
    <w:pPr>
      <w:pStyle w:val="a5"/>
      <w:pBdr>
        <w:bottom w:val="none" w:sz="0" w:space="0" w:color="auto"/>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BA7555"/>
    <w:multiLevelType w:val="singleLevel"/>
    <w:tmpl w:val="CABA7555"/>
    <w:lvl w:ilvl="0">
      <w:start w:val="1"/>
      <w:numFmt w:val="decimal"/>
      <w:lvlText w:val="%1."/>
      <w:lvlJc w:val="left"/>
      <w:pPr>
        <w:tabs>
          <w:tab w:val="left" w:pos="312"/>
        </w:tabs>
      </w:pPr>
    </w:lvl>
  </w:abstractNum>
  <w:abstractNum w:abstractNumId="1">
    <w:nsid w:val="DF7714AB"/>
    <w:multiLevelType w:val="singleLevel"/>
    <w:tmpl w:val="DF7714AB"/>
    <w:lvl w:ilvl="0">
      <w:start w:val="2"/>
      <w:numFmt w:val="chineseCounting"/>
      <w:suff w:val="nothing"/>
      <w:lvlText w:val="（%1）"/>
      <w:lvlJc w:val="left"/>
      <w:rPr>
        <w:rFonts w:hint="eastAsia"/>
      </w:rPr>
    </w:lvl>
  </w:abstractNum>
  <w:abstractNum w:abstractNumId="2">
    <w:nsid w:val="F76E6EB8"/>
    <w:multiLevelType w:val="singleLevel"/>
    <w:tmpl w:val="F76E6EB8"/>
    <w:lvl w:ilvl="0">
      <w:start w:val="7"/>
      <w:numFmt w:val="chineseCounting"/>
      <w:suff w:val="nothing"/>
      <w:lvlText w:val="%1、"/>
      <w:lvlJc w:val="left"/>
      <w:rPr>
        <w:rFonts w:hint="eastAsia"/>
      </w:rPr>
    </w:lvl>
  </w:abstractNum>
  <w:abstractNum w:abstractNumId="3">
    <w:nsid w:val="407805DE"/>
    <w:multiLevelType w:val="hybridMultilevel"/>
    <w:tmpl w:val="6E007318"/>
    <w:lvl w:ilvl="0" w:tplc="DDA6A586">
      <w:start w:val="1"/>
      <w:numFmt w:val="decimalEnclosedCircle"/>
      <w:lvlText w:val="%1"/>
      <w:lvlJc w:val="left"/>
      <w:pPr>
        <w:ind w:left="1000" w:hanging="360"/>
      </w:pPr>
      <w:rPr>
        <w:rFonts w:ascii="宋体" w:eastAsia="宋体" w:hAnsi="宋体" w:cs="宋体"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spelling="clean" w:grammar="clean"/>
  <w:defaultTabStop w:val="420"/>
  <w:evenAndOddHeaders/>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33E"/>
    <w:rsid w:val="000027DA"/>
    <w:rsid w:val="000031CA"/>
    <w:rsid w:val="0000320A"/>
    <w:rsid w:val="000034C5"/>
    <w:rsid w:val="000040D8"/>
    <w:rsid w:val="00004351"/>
    <w:rsid w:val="0001078C"/>
    <w:rsid w:val="00010C68"/>
    <w:rsid w:val="0001332E"/>
    <w:rsid w:val="000136F4"/>
    <w:rsid w:val="000138E0"/>
    <w:rsid w:val="0001468F"/>
    <w:rsid w:val="00016895"/>
    <w:rsid w:val="0002009F"/>
    <w:rsid w:val="000202E4"/>
    <w:rsid w:val="0002138E"/>
    <w:rsid w:val="00022972"/>
    <w:rsid w:val="000229F5"/>
    <w:rsid w:val="000244FA"/>
    <w:rsid w:val="000251E2"/>
    <w:rsid w:val="000255FE"/>
    <w:rsid w:val="00025652"/>
    <w:rsid w:val="00025AA4"/>
    <w:rsid w:val="00026740"/>
    <w:rsid w:val="000271CA"/>
    <w:rsid w:val="00031DD5"/>
    <w:rsid w:val="000322F7"/>
    <w:rsid w:val="000333D1"/>
    <w:rsid w:val="0003482C"/>
    <w:rsid w:val="00034B4B"/>
    <w:rsid w:val="0003645D"/>
    <w:rsid w:val="00036550"/>
    <w:rsid w:val="000367B8"/>
    <w:rsid w:val="00036907"/>
    <w:rsid w:val="00037FE6"/>
    <w:rsid w:val="0004210E"/>
    <w:rsid w:val="00043342"/>
    <w:rsid w:val="00044F91"/>
    <w:rsid w:val="00045FC7"/>
    <w:rsid w:val="00046633"/>
    <w:rsid w:val="00046A36"/>
    <w:rsid w:val="000478A0"/>
    <w:rsid w:val="00047E4F"/>
    <w:rsid w:val="00047F9A"/>
    <w:rsid w:val="00050298"/>
    <w:rsid w:val="00050494"/>
    <w:rsid w:val="00051171"/>
    <w:rsid w:val="0005169C"/>
    <w:rsid w:val="00053425"/>
    <w:rsid w:val="00053877"/>
    <w:rsid w:val="00053B99"/>
    <w:rsid w:val="00053C99"/>
    <w:rsid w:val="000547DB"/>
    <w:rsid w:val="00057133"/>
    <w:rsid w:val="00057830"/>
    <w:rsid w:val="00060297"/>
    <w:rsid w:val="0006108F"/>
    <w:rsid w:val="00062019"/>
    <w:rsid w:val="000620AD"/>
    <w:rsid w:val="0006338E"/>
    <w:rsid w:val="000649E1"/>
    <w:rsid w:val="000654F6"/>
    <w:rsid w:val="00070100"/>
    <w:rsid w:val="00071561"/>
    <w:rsid w:val="00072218"/>
    <w:rsid w:val="00074A1D"/>
    <w:rsid w:val="00074B34"/>
    <w:rsid w:val="00074E2F"/>
    <w:rsid w:val="0007533D"/>
    <w:rsid w:val="00076F3F"/>
    <w:rsid w:val="00077E8D"/>
    <w:rsid w:val="00080303"/>
    <w:rsid w:val="00082116"/>
    <w:rsid w:val="0008362A"/>
    <w:rsid w:val="000846AC"/>
    <w:rsid w:val="00084B1F"/>
    <w:rsid w:val="00084F40"/>
    <w:rsid w:val="000855B6"/>
    <w:rsid w:val="000859DD"/>
    <w:rsid w:val="00086185"/>
    <w:rsid w:val="00090FD7"/>
    <w:rsid w:val="00091328"/>
    <w:rsid w:val="00092857"/>
    <w:rsid w:val="0009381F"/>
    <w:rsid w:val="00093F13"/>
    <w:rsid w:val="00095B7C"/>
    <w:rsid w:val="00096263"/>
    <w:rsid w:val="00096306"/>
    <w:rsid w:val="00097B62"/>
    <w:rsid w:val="00097EC3"/>
    <w:rsid w:val="000A197C"/>
    <w:rsid w:val="000A411B"/>
    <w:rsid w:val="000A5E14"/>
    <w:rsid w:val="000A713B"/>
    <w:rsid w:val="000A7AAF"/>
    <w:rsid w:val="000A7FAA"/>
    <w:rsid w:val="000B0F78"/>
    <w:rsid w:val="000B25A7"/>
    <w:rsid w:val="000B3B3C"/>
    <w:rsid w:val="000B42E3"/>
    <w:rsid w:val="000B43BA"/>
    <w:rsid w:val="000B4F76"/>
    <w:rsid w:val="000B56F1"/>
    <w:rsid w:val="000B61E8"/>
    <w:rsid w:val="000B647B"/>
    <w:rsid w:val="000B6B0D"/>
    <w:rsid w:val="000B725F"/>
    <w:rsid w:val="000C129D"/>
    <w:rsid w:val="000C3ECD"/>
    <w:rsid w:val="000C5A66"/>
    <w:rsid w:val="000C603D"/>
    <w:rsid w:val="000C68B3"/>
    <w:rsid w:val="000C7B19"/>
    <w:rsid w:val="000D12A2"/>
    <w:rsid w:val="000D4233"/>
    <w:rsid w:val="000D5F0E"/>
    <w:rsid w:val="000D6E7A"/>
    <w:rsid w:val="000D7524"/>
    <w:rsid w:val="000D792F"/>
    <w:rsid w:val="000D7F16"/>
    <w:rsid w:val="000E1D0A"/>
    <w:rsid w:val="000E39C3"/>
    <w:rsid w:val="000E5BE6"/>
    <w:rsid w:val="000E7CAA"/>
    <w:rsid w:val="000F0398"/>
    <w:rsid w:val="000F0E4B"/>
    <w:rsid w:val="000F12B4"/>
    <w:rsid w:val="000F13C2"/>
    <w:rsid w:val="000F1B8E"/>
    <w:rsid w:val="000F26FA"/>
    <w:rsid w:val="000F43BD"/>
    <w:rsid w:val="000F5E49"/>
    <w:rsid w:val="000F74E0"/>
    <w:rsid w:val="000F7843"/>
    <w:rsid w:val="0010019C"/>
    <w:rsid w:val="0010222D"/>
    <w:rsid w:val="00104410"/>
    <w:rsid w:val="00105761"/>
    <w:rsid w:val="0010678A"/>
    <w:rsid w:val="00112EFB"/>
    <w:rsid w:val="00113E13"/>
    <w:rsid w:val="001142E5"/>
    <w:rsid w:val="00115819"/>
    <w:rsid w:val="00117340"/>
    <w:rsid w:val="00117617"/>
    <w:rsid w:val="0012040B"/>
    <w:rsid w:val="0012043A"/>
    <w:rsid w:val="001217FB"/>
    <w:rsid w:val="00125B8B"/>
    <w:rsid w:val="001272B8"/>
    <w:rsid w:val="001274C4"/>
    <w:rsid w:val="00131145"/>
    <w:rsid w:val="001314B7"/>
    <w:rsid w:val="001317C1"/>
    <w:rsid w:val="00132884"/>
    <w:rsid w:val="00133869"/>
    <w:rsid w:val="001338E4"/>
    <w:rsid w:val="00133EE7"/>
    <w:rsid w:val="00134E5E"/>
    <w:rsid w:val="00136233"/>
    <w:rsid w:val="001401BB"/>
    <w:rsid w:val="00140706"/>
    <w:rsid w:val="001411F8"/>
    <w:rsid w:val="001450BC"/>
    <w:rsid w:val="00145348"/>
    <w:rsid w:val="00151319"/>
    <w:rsid w:val="00152187"/>
    <w:rsid w:val="001523A8"/>
    <w:rsid w:val="00153573"/>
    <w:rsid w:val="001537CD"/>
    <w:rsid w:val="0015399D"/>
    <w:rsid w:val="00153CCA"/>
    <w:rsid w:val="00154622"/>
    <w:rsid w:val="001548C3"/>
    <w:rsid w:val="00155474"/>
    <w:rsid w:val="00155719"/>
    <w:rsid w:val="00155E3B"/>
    <w:rsid w:val="001563BE"/>
    <w:rsid w:val="00160211"/>
    <w:rsid w:val="00161772"/>
    <w:rsid w:val="001618F7"/>
    <w:rsid w:val="00161B43"/>
    <w:rsid w:val="0016337D"/>
    <w:rsid w:val="001637E4"/>
    <w:rsid w:val="00164060"/>
    <w:rsid w:val="0016470A"/>
    <w:rsid w:val="00164B1B"/>
    <w:rsid w:val="00165696"/>
    <w:rsid w:val="00166D47"/>
    <w:rsid w:val="001679CF"/>
    <w:rsid w:val="0017144B"/>
    <w:rsid w:val="0017182A"/>
    <w:rsid w:val="00171D1A"/>
    <w:rsid w:val="00172045"/>
    <w:rsid w:val="00174B06"/>
    <w:rsid w:val="00175107"/>
    <w:rsid w:val="00175846"/>
    <w:rsid w:val="001800DF"/>
    <w:rsid w:val="00180528"/>
    <w:rsid w:val="00180646"/>
    <w:rsid w:val="00180B8B"/>
    <w:rsid w:val="0018214C"/>
    <w:rsid w:val="00184001"/>
    <w:rsid w:val="00184576"/>
    <w:rsid w:val="00184E96"/>
    <w:rsid w:val="00185590"/>
    <w:rsid w:val="001859EF"/>
    <w:rsid w:val="00186DA7"/>
    <w:rsid w:val="0018772D"/>
    <w:rsid w:val="00193946"/>
    <w:rsid w:val="00195EC2"/>
    <w:rsid w:val="0019748F"/>
    <w:rsid w:val="00197902"/>
    <w:rsid w:val="001A05AE"/>
    <w:rsid w:val="001A08BD"/>
    <w:rsid w:val="001A1DFE"/>
    <w:rsid w:val="001A212F"/>
    <w:rsid w:val="001A2D58"/>
    <w:rsid w:val="001A4A96"/>
    <w:rsid w:val="001A6834"/>
    <w:rsid w:val="001A6D0F"/>
    <w:rsid w:val="001A7580"/>
    <w:rsid w:val="001A776B"/>
    <w:rsid w:val="001B1B24"/>
    <w:rsid w:val="001B240D"/>
    <w:rsid w:val="001B2A34"/>
    <w:rsid w:val="001B3A29"/>
    <w:rsid w:val="001B669A"/>
    <w:rsid w:val="001B6E9D"/>
    <w:rsid w:val="001B6EA1"/>
    <w:rsid w:val="001B7FE1"/>
    <w:rsid w:val="001C16C2"/>
    <w:rsid w:val="001C287C"/>
    <w:rsid w:val="001C400D"/>
    <w:rsid w:val="001C4F4C"/>
    <w:rsid w:val="001C630E"/>
    <w:rsid w:val="001D147F"/>
    <w:rsid w:val="001D16B3"/>
    <w:rsid w:val="001D3BAD"/>
    <w:rsid w:val="001D5EF6"/>
    <w:rsid w:val="001E091B"/>
    <w:rsid w:val="001E1012"/>
    <w:rsid w:val="001E20A0"/>
    <w:rsid w:val="001E2139"/>
    <w:rsid w:val="001E244C"/>
    <w:rsid w:val="001E532B"/>
    <w:rsid w:val="001F0263"/>
    <w:rsid w:val="001F057B"/>
    <w:rsid w:val="001F28D1"/>
    <w:rsid w:val="001F312F"/>
    <w:rsid w:val="001F43E9"/>
    <w:rsid w:val="001F6098"/>
    <w:rsid w:val="001F60DD"/>
    <w:rsid w:val="001F6ED3"/>
    <w:rsid w:val="0020116E"/>
    <w:rsid w:val="00201DE4"/>
    <w:rsid w:val="00201F1F"/>
    <w:rsid w:val="00201FD9"/>
    <w:rsid w:val="00202F65"/>
    <w:rsid w:val="00204462"/>
    <w:rsid w:val="00204AE7"/>
    <w:rsid w:val="0020508C"/>
    <w:rsid w:val="00206FCE"/>
    <w:rsid w:val="00207E41"/>
    <w:rsid w:val="00212293"/>
    <w:rsid w:val="00213A2D"/>
    <w:rsid w:val="002140A3"/>
    <w:rsid w:val="00214159"/>
    <w:rsid w:val="00215E5C"/>
    <w:rsid w:val="002170CE"/>
    <w:rsid w:val="00217D8B"/>
    <w:rsid w:val="00217E2D"/>
    <w:rsid w:val="00221121"/>
    <w:rsid w:val="00224347"/>
    <w:rsid w:val="0022666A"/>
    <w:rsid w:val="00227BF3"/>
    <w:rsid w:val="002301C2"/>
    <w:rsid w:val="002302C9"/>
    <w:rsid w:val="00231674"/>
    <w:rsid w:val="002316C2"/>
    <w:rsid w:val="00232384"/>
    <w:rsid w:val="00233244"/>
    <w:rsid w:val="00233ABF"/>
    <w:rsid w:val="00234047"/>
    <w:rsid w:val="00234838"/>
    <w:rsid w:val="00234DE9"/>
    <w:rsid w:val="0023668B"/>
    <w:rsid w:val="00236842"/>
    <w:rsid w:val="00237032"/>
    <w:rsid w:val="002400A2"/>
    <w:rsid w:val="002422A1"/>
    <w:rsid w:val="00242ECB"/>
    <w:rsid w:val="002439EB"/>
    <w:rsid w:val="00243B52"/>
    <w:rsid w:val="00244469"/>
    <w:rsid w:val="00244DD1"/>
    <w:rsid w:val="00245113"/>
    <w:rsid w:val="00245723"/>
    <w:rsid w:val="002464D3"/>
    <w:rsid w:val="00247B24"/>
    <w:rsid w:val="00250F34"/>
    <w:rsid w:val="00251EC5"/>
    <w:rsid w:val="00252324"/>
    <w:rsid w:val="0025287C"/>
    <w:rsid w:val="002547AD"/>
    <w:rsid w:val="002560BE"/>
    <w:rsid w:val="0025613F"/>
    <w:rsid w:val="00256917"/>
    <w:rsid w:val="00260E0F"/>
    <w:rsid w:val="00263407"/>
    <w:rsid w:val="002644B5"/>
    <w:rsid w:val="00267824"/>
    <w:rsid w:val="00267A7B"/>
    <w:rsid w:val="00267FE8"/>
    <w:rsid w:val="002705AE"/>
    <w:rsid w:val="002710FA"/>
    <w:rsid w:val="002711D5"/>
    <w:rsid w:val="00272960"/>
    <w:rsid w:val="002731FC"/>
    <w:rsid w:val="00273D68"/>
    <w:rsid w:val="00275862"/>
    <w:rsid w:val="00275AB7"/>
    <w:rsid w:val="0028190B"/>
    <w:rsid w:val="002843C6"/>
    <w:rsid w:val="00285BBD"/>
    <w:rsid w:val="00286CB7"/>
    <w:rsid w:val="0028766D"/>
    <w:rsid w:val="00287D31"/>
    <w:rsid w:val="0029054D"/>
    <w:rsid w:val="00290EAC"/>
    <w:rsid w:val="0029147E"/>
    <w:rsid w:val="0029359E"/>
    <w:rsid w:val="00293E83"/>
    <w:rsid w:val="00294999"/>
    <w:rsid w:val="00294E83"/>
    <w:rsid w:val="002964FC"/>
    <w:rsid w:val="002968EA"/>
    <w:rsid w:val="002A05EA"/>
    <w:rsid w:val="002A0E84"/>
    <w:rsid w:val="002A1B6D"/>
    <w:rsid w:val="002A3665"/>
    <w:rsid w:val="002A3F66"/>
    <w:rsid w:val="002A47DC"/>
    <w:rsid w:val="002A5280"/>
    <w:rsid w:val="002A5326"/>
    <w:rsid w:val="002A74DD"/>
    <w:rsid w:val="002A76BC"/>
    <w:rsid w:val="002A7E49"/>
    <w:rsid w:val="002B0274"/>
    <w:rsid w:val="002B1C0E"/>
    <w:rsid w:val="002B2A24"/>
    <w:rsid w:val="002B3A63"/>
    <w:rsid w:val="002B3E4D"/>
    <w:rsid w:val="002B6901"/>
    <w:rsid w:val="002B6D80"/>
    <w:rsid w:val="002C0DCA"/>
    <w:rsid w:val="002C259A"/>
    <w:rsid w:val="002C410E"/>
    <w:rsid w:val="002C4865"/>
    <w:rsid w:val="002C529B"/>
    <w:rsid w:val="002C61C1"/>
    <w:rsid w:val="002C622B"/>
    <w:rsid w:val="002C6CA1"/>
    <w:rsid w:val="002C6D73"/>
    <w:rsid w:val="002D13A4"/>
    <w:rsid w:val="002D1F54"/>
    <w:rsid w:val="002D2F2F"/>
    <w:rsid w:val="002D3D43"/>
    <w:rsid w:val="002D45AD"/>
    <w:rsid w:val="002D4BBB"/>
    <w:rsid w:val="002D534F"/>
    <w:rsid w:val="002D5B60"/>
    <w:rsid w:val="002D5FD0"/>
    <w:rsid w:val="002D60B8"/>
    <w:rsid w:val="002D664B"/>
    <w:rsid w:val="002D6D13"/>
    <w:rsid w:val="002D7243"/>
    <w:rsid w:val="002E023F"/>
    <w:rsid w:val="002E038B"/>
    <w:rsid w:val="002E0D3C"/>
    <w:rsid w:val="002E11F7"/>
    <w:rsid w:val="002E3A65"/>
    <w:rsid w:val="002E3BBF"/>
    <w:rsid w:val="002E3C26"/>
    <w:rsid w:val="002E3E87"/>
    <w:rsid w:val="002E5566"/>
    <w:rsid w:val="002E566F"/>
    <w:rsid w:val="002E5FEA"/>
    <w:rsid w:val="002E7ED4"/>
    <w:rsid w:val="002F1856"/>
    <w:rsid w:val="002F250C"/>
    <w:rsid w:val="002F2852"/>
    <w:rsid w:val="002F286B"/>
    <w:rsid w:val="002F29FF"/>
    <w:rsid w:val="002F348D"/>
    <w:rsid w:val="002F3BB5"/>
    <w:rsid w:val="002F3FCC"/>
    <w:rsid w:val="002F48D1"/>
    <w:rsid w:val="002F4E61"/>
    <w:rsid w:val="002F4E9E"/>
    <w:rsid w:val="002F5297"/>
    <w:rsid w:val="002F6542"/>
    <w:rsid w:val="002F69A3"/>
    <w:rsid w:val="002F6ADC"/>
    <w:rsid w:val="002F7091"/>
    <w:rsid w:val="00302A8D"/>
    <w:rsid w:val="00303943"/>
    <w:rsid w:val="00303950"/>
    <w:rsid w:val="00303C62"/>
    <w:rsid w:val="00304F5B"/>
    <w:rsid w:val="00305AED"/>
    <w:rsid w:val="00305C1D"/>
    <w:rsid w:val="00305CAD"/>
    <w:rsid w:val="0030631E"/>
    <w:rsid w:val="0030698C"/>
    <w:rsid w:val="00306A3E"/>
    <w:rsid w:val="00307035"/>
    <w:rsid w:val="00312286"/>
    <w:rsid w:val="00313959"/>
    <w:rsid w:val="00313F9F"/>
    <w:rsid w:val="00314A53"/>
    <w:rsid w:val="00314E00"/>
    <w:rsid w:val="00317EB6"/>
    <w:rsid w:val="00320BAF"/>
    <w:rsid w:val="00320C6E"/>
    <w:rsid w:val="00321423"/>
    <w:rsid w:val="00324F38"/>
    <w:rsid w:val="00325A6F"/>
    <w:rsid w:val="00325CC1"/>
    <w:rsid w:val="00326401"/>
    <w:rsid w:val="00327059"/>
    <w:rsid w:val="0033014D"/>
    <w:rsid w:val="003303B3"/>
    <w:rsid w:val="003319A7"/>
    <w:rsid w:val="00331BFC"/>
    <w:rsid w:val="00333120"/>
    <w:rsid w:val="0033379D"/>
    <w:rsid w:val="00335E45"/>
    <w:rsid w:val="003360E0"/>
    <w:rsid w:val="00336126"/>
    <w:rsid w:val="00336A2F"/>
    <w:rsid w:val="003377E8"/>
    <w:rsid w:val="00337F6A"/>
    <w:rsid w:val="00340CA7"/>
    <w:rsid w:val="00341592"/>
    <w:rsid w:val="0034226F"/>
    <w:rsid w:val="00343204"/>
    <w:rsid w:val="003441C4"/>
    <w:rsid w:val="0034449A"/>
    <w:rsid w:val="003458A3"/>
    <w:rsid w:val="00345C95"/>
    <w:rsid w:val="003502AE"/>
    <w:rsid w:val="003505FB"/>
    <w:rsid w:val="00350854"/>
    <w:rsid w:val="0035259D"/>
    <w:rsid w:val="00353557"/>
    <w:rsid w:val="0035467D"/>
    <w:rsid w:val="003566C1"/>
    <w:rsid w:val="0036036B"/>
    <w:rsid w:val="003606C3"/>
    <w:rsid w:val="0036098F"/>
    <w:rsid w:val="00364549"/>
    <w:rsid w:val="00364CCB"/>
    <w:rsid w:val="00366497"/>
    <w:rsid w:val="00366DC3"/>
    <w:rsid w:val="00366E16"/>
    <w:rsid w:val="00371755"/>
    <w:rsid w:val="003727B0"/>
    <w:rsid w:val="003731E0"/>
    <w:rsid w:val="003734E8"/>
    <w:rsid w:val="003747E4"/>
    <w:rsid w:val="00374B69"/>
    <w:rsid w:val="00375ED4"/>
    <w:rsid w:val="003766EB"/>
    <w:rsid w:val="00380FB9"/>
    <w:rsid w:val="00381465"/>
    <w:rsid w:val="00384ED1"/>
    <w:rsid w:val="00385984"/>
    <w:rsid w:val="00387C3A"/>
    <w:rsid w:val="003918B1"/>
    <w:rsid w:val="00391EF4"/>
    <w:rsid w:val="0039213F"/>
    <w:rsid w:val="00392AC0"/>
    <w:rsid w:val="00392E50"/>
    <w:rsid w:val="00393302"/>
    <w:rsid w:val="00395BE5"/>
    <w:rsid w:val="0039678C"/>
    <w:rsid w:val="003970D3"/>
    <w:rsid w:val="003976FF"/>
    <w:rsid w:val="003A057B"/>
    <w:rsid w:val="003A0DAF"/>
    <w:rsid w:val="003A0E63"/>
    <w:rsid w:val="003A163B"/>
    <w:rsid w:val="003A19D7"/>
    <w:rsid w:val="003A28FA"/>
    <w:rsid w:val="003A3324"/>
    <w:rsid w:val="003A40B3"/>
    <w:rsid w:val="003A5653"/>
    <w:rsid w:val="003A56D1"/>
    <w:rsid w:val="003A5C2B"/>
    <w:rsid w:val="003B01F8"/>
    <w:rsid w:val="003B0F32"/>
    <w:rsid w:val="003B1785"/>
    <w:rsid w:val="003B221F"/>
    <w:rsid w:val="003B3FAC"/>
    <w:rsid w:val="003B40D6"/>
    <w:rsid w:val="003B422F"/>
    <w:rsid w:val="003B5B38"/>
    <w:rsid w:val="003B6C4C"/>
    <w:rsid w:val="003B6D72"/>
    <w:rsid w:val="003B7841"/>
    <w:rsid w:val="003C189E"/>
    <w:rsid w:val="003C1AD4"/>
    <w:rsid w:val="003C254C"/>
    <w:rsid w:val="003C2ADA"/>
    <w:rsid w:val="003C4298"/>
    <w:rsid w:val="003C4498"/>
    <w:rsid w:val="003C45A8"/>
    <w:rsid w:val="003C4833"/>
    <w:rsid w:val="003C72AF"/>
    <w:rsid w:val="003C7FDE"/>
    <w:rsid w:val="003D061C"/>
    <w:rsid w:val="003D11D0"/>
    <w:rsid w:val="003D1479"/>
    <w:rsid w:val="003D23B5"/>
    <w:rsid w:val="003D5048"/>
    <w:rsid w:val="003D5B73"/>
    <w:rsid w:val="003D655A"/>
    <w:rsid w:val="003D6735"/>
    <w:rsid w:val="003D7CD5"/>
    <w:rsid w:val="003D7FF6"/>
    <w:rsid w:val="003E01F8"/>
    <w:rsid w:val="003E1726"/>
    <w:rsid w:val="003E1C04"/>
    <w:rsid w:val="003E26A4"/>
    <w:rsid w:val="003E2C55"/>
    <w:rsid w:val="003E374A"/>
    <w:rsid w:val="003E43B6"/>
    <w:rsid w:val="003E4F90"/>
    <w:rsid w:val="003E6A22"/>
    <w:rsid w:val="003F3DAF"/>
    <w:rsid w:val="003F533D"/>
    <w:rsid w:val="003F5C25"/>
    <w:rsid w:val="003F62DD"/>
    <w:rsid w:val="0040139F"/>
    <w:rsid w:val="00402930"/>
    <w:rsid w:val="00402BFE"/>
    <w:rsid w:val="004062A0"/>
    <w:rsid w:val="00406CB6"/>
    <w:rsid w:val="00407482"/>
    <w:rsid w:val="00407F01"/>
    <w:rsid w:val="00410061"/>
    <w:rsid w:val="0041083C"/>
    <w:rsid w:val="00410BA5"/>
    <w:rsid w:val="004121A8"/>
    <w:rsid w:val="004128DE"/>
    <w:rsid w:val="00413145"/>
    <w:rsid w:val="004131C7"/>
    <w:rsid w:val="00414D50"/>
    <w:rsid w:val="0041542D"/>
    <w:rsid w:val="004158D3"/>
    <w:rsid w:val="00417582"/>
    <w:rsid w:val="00420B25"/>
    <w:rsid w:val="004217ED"/>
    <w:rsid w:val="00421F2E"/>
    <w:rsid w:val="00421F6C"/>
    <w:rsid w:val="00422FDB"/>
    <w:rsid w:val="00424610"/>
    <w:rsid w:val="004251B4"/>
    <w:rsid w:val="00426331"/>
    <w:rsid w:val="0042666C"/>
    <w:rsid w:val="004322AD"/>
    <w:rsid w:val="00432AB6"/>
    <w:rsid w:val="00432BE1"/>
    <w:rsid w:val="00433F00"/>
    <w:rsid w:val="00435078"/>
    <w:rsid w:val="004363EA"/>
    <w:rsid w:val="00436853"/>
    <w:rsid w:val="004402B1"/>
    <w:rsid w:val="00441707"/>
    <w:rsid w:val="004425FA"/>
    <w:rsid w:val="00443B0E"/>
    <w:rsid w:val="00444329"/>
    <w:rsid w:val="00445F20"/>
    <w:rsid w:val="00446C5A"/>
    <w:rsid w:val="00446EBA"/>
    <w:rsid w:val="00447446"/>
    <w:rsid w:val="00447525"/>
    <w:rsid w:val="00447CC8"/>
    <w:rsid w:val="004509EA"/>
    <w:rsid w:val="004517F5"/>
    <w:rsid w:val="00453563"/>
    <w:rsid w:val="00454660"/>
    <w:rsid w:val="00454F02"/>
    <w:rsid w:val="00455BB0"/>
    <w:rsid w:val="00455C2B"/>
    <w:rsid w:val="00456320"/>
    <w:rsid w:val="004576B1"/>
    <w:rsid w:val="00457F29"/>
    <w:rsid w:val="004601F4"/>
    <w:rsid w:val="0046255F"/>
    <w:rsid w:val="00462673"/>
    <w:rsid w:val="00462CE3"/>
    <w:rsid w:val="00463403"/>
    <w:rsid w:val="00464C7A"/>
    <w:rsid w:val="00466418"/>
    <w:rsid w:val="00467107"/>
    <w:rsid w:val="00467A2A"/>
    <w:rsid w:val="00467B26"/>
    <w:rsid w:val="00470E97"/>
    <w:rsid w:val="00471571"/>
    <w:rsid w:val="0047194C"/>
    <w:rsid w:val="00471F3C"/>
    <w:rsid w:val="00472785"/>
    <w:rsid w:val="00472ADF"/>
    <w:rsid w:val="00473BC2"/>
    <w:rsid w:val="00474EEC"/>
    <w:rsid w:val="00474F00"/>
    <w:rsid w:val="00475E47"/>
    <w:rsid w:val="00475F60"/>
    <w:rsid w:val="00476D2E"/>
    <w:rsid w:val="00476F5C"/>
    <w:rsid w:val="00477CE6"/>
    <w:rsid w:val="00477EC1"/>
    <w:rsid w:val="00480250"/>
    <w:rsid w:val="004836C3"/>
    <w:rsid w:val="0048619B"/>
    <w:rsid w:val="0048627C"/>
    <w:rsid w:val="00486703"/>
    <w:rsid w:val="00486D35"/>
    <w:rsid w:val="00487652"/>
    <w:rsid w:val="00490F4D"/>
    <w:rsid w:val="00491F25"/>
    <w:rsid w:val="00493066"/>
    <w:rsid w:val="00496CFF"/>
    <w:rsid w:val="004976D8"/>
    <w:rsid w:val="004A0133"/>
    <w:rsid w:val="004A042B"/>
    <w:rsid w:val="004A2ECC"/>
    <w:rsid w:val="004A5342"/>
    <w:rsid w:val="004A5668"/>
    <w:rsid w:val="004A684B"/>
    <w:rsid w:val="004A70CE"/>
    <w:rsid w:val="004A79C6"/>
    <w:rsid w:val="004B0CFD"/>
    <w:rsid w:val="004B1F30"/>
    <w:rsid w:val="004B34C1"/>
    <w:rsid w:val="004B3973"/>
    <w:rsid w:val="004B3F7A"/>
    <w:rsid w:val="004B3FFA"/>
    <w:rsid w:val="004B54AE"/>
    <w:rsid w:val="004B6874"/>
    <w:rsid w:val="004B6DF5"/>
    <w:rsid w:val="004B7E4B"/>
    <w:rsid w:val="004C041A"/>
    <w:rsid w:val="004C0FA3"/>
    <w:rsid w:val="004C1150"/>
    <w:rsid w:val="004C19DA"/>
    <w:rsid w:val="004C218E"/>
    <w:rsid w:val="004C2279"/>
    <w:rsid w:val="004C30E4"/>
    <w:rsid w:val="004C3DFE"/>
    <w:rsid w:val="004C3EC1"/>
    <w:rsid w:val="004C471B"/>
    <w:rsid w:val="004C70EB"/>
    <w:rsid w:val="004C7627"/>
    <w:rsid w:val="004D0908"/>
    <w:rsid w:val="004D0B99"/>
    <w:rsid w:val="004D1D90"/>
    <w:rsid w:val="004D3417"/>
    <w:rsid w:val="004D55BE"/>
    <w:rsid w:val="004D5D28"/>
    <w:rsid w:val="004D5F0B"/>
    <w:rsid w:val="004D745D"/>
    <w:rsid w:val="004D76D3"/>
    <w:rsid w:val="004E072A"/>
    <w:rsid w:val="004E1B9B"/>
    <w:rsid w:val="004E2E8B"/>
    <w:rsid w:val="004E3F35"/>
    <w:rsid w:val="004E5E02"/>
    <w:rsid w:val="004E5EB0"/>
    <w:rsid w:val="004E7634"/>
    <w:rsid w:val="004E786F"/>
    <w:rsid w:val="004F0B45"/>
    <w:rsid w:val="004F1EC0"/>
    <w:rsid w:val="004F25B1"/>
    <w:rsid w:val="004F2F2A"/>
    <w:rsid w:val="004F4C49"/>
    <w:rsid w:val="004F4FA4"/>
    <w:rsid w:val="004F541F"/>
    <w:rsid w:val="004F6A3C"/>
    <w:rsid w:val="005020CC"/>
    <w:rsid w:val="005023E9"/>
    <w:rsid w:val="005039F8"/>
    <w:rsid w:val="00504BF2"/>
    <w:rsid w:val="005054F9"/>
    <w:rsid w:val="005058E6"/>
    <w:rsid w:val="00505B0C"/>
    <w:rsid w:val="00505B2E"/>
    <w:rsid w:val="00510150"/>
    <w:rsid w:val="00510342"/>
    <w:rsid w:val="00511D0D"/>
    <w:rsid w:val="0051292A"/>
    <w:rsid w:val="0051292F"/>
    <w:rsid w:val="0051323B"/>
    <w:rsid w:val="005137F6"/>
    <w:rsid w:val="00513F17"/>
    <w:rsid w:val="00516E64"/>
    <w:rsid w:val="00517BCE"/>
    <w:rsid w:val="00520DC1"/>
    <w:rsid w:val="00521279"/>
    <w:rsid w:val="00521329"/>
    <w:rsid w:val="00521697"/>
    <w:rsid w:val="00521D77"/>
    <w:rsid w:val="00522B7F"/>
    <w:rsid w:val="00523CD0"/>
    <w:rsid w:val="00524244"/>
    <w:rsid w:val="00524953"/>
    <w:rsid w:val="00524F6E"/>
    <w:rsid w:val="00526F32"/>
    <w:rsid w:val="00527240"/>
    <w:rsid w:val="00527D38"/>
    <w:rsid w:val="00530F1B"/>
    <w:rsid w:val="00531CF3"/>
    <w:rsid w:val="00532A1A"/>
    <w:rsid w:val="005340FE"/>
    <w:rsid w:val="00534524"/>
    <w:rsid w:val="00535A1A"/>
    <w:rsid w:val="0054249E"/>
    <w:rsid w:val="0054324C"/>
    <w:rsid w:val="00543792"/>
    <w:rsid w:val="0054516C"/>
    <w:rsid w:val="005455B2"/>
    <w:rsid w:val="00546093"/>
    <w:rsid w:val="0054642C"/>
    <w:rsid w:val="0054668D"/>
    <w:rsid w:val="0055075C"/>
    <w:rsid w:val="005507DD"/>
    <w:rsid w:val="005553AE"/>
    <w:rsid w:val="00555F3A"/>
    <w:rsid w:val="005568DA"/>
    <w:rsid w:val="00556F63"/>
    <w:rsid w:val="00557CBA"/>
    <w:rsid w:val="0056037C"/>
    <w:rsid w:val="005604A2"/>
    <w:rsid w:val="00560AB9"/>
    <w:rsid w:val="005627E4"/>
    <w:rsid w:val="00562DFF"/>
    <w:rsid w:val="005638A7"/>
    <w:rsid w:val="00563C27"/>
    <w:rsid w:val="0056417E"/>
    <w:rsid w:val="005652B0"/>
    <w:rsid w:val="00565496"/>
    <w:rsid w:val="00565647"/>
    <w:rsid w:val="00565695"/>
    <w:rsid w:val="0056638F"/>
    <w:rsid w:val="005678FC"/>
    <w:rsid w:val="00567FDA"/>
    <w:rsid w:val="005708EB"/>
    <w:rsid w:val="00571720"/>
    <w:rsid w:val="005719F9"/>
    <w:rsid w:val="0057225A"/>
    <w:rsid w:val="00573DEA"/>
    <w:rsid w:val="00575110"/>
    <w:rsid w:val="00575CDF"/>
    <w:rsid w:val="00576421"/>
    <w:rsid w:val="0057768B"/>
    <w:rsid w:val="005803A4"/>
    <w:rsid w:val="00580A3F"/>
    <w:rsid w:val="00580C06"/>
    <w:rsid w:val="005840DC"/>
    <w:rsid w:val="00584540"/>
    <w:rsid w:val="00584714"/>
    <w:rsid w:val="005848C9"/>
    <w:rsid w:val="00585815"/>
    <w:rsid w:val="005861FE"/>
    <w:rsid w:val="00586CA5"/>
    <w:rsid w:val="00587122"/>
    <w:rsid w:val="005907F1"/>
    <w:rsid w:val="005931E6"/>
    <w:rsid w:val="00593D4B"/>
    <w:rsid w:val="00593FA8"/>
    <w:rsid w:val="0059513B"/>
    <w:rsid w:val="005954E8"/>
    <w:rsid w:val="005958F2"/>
    <w:rsid w:val="005A138B"/>
    <w:rsid w:val="005A3316"/>
    <w:rsid w:val="005A37A4"/>
    <w:rsid w:val="005A73FA"/>
    <w:rsid w:val="005A7D62"/>
    <w:rsid w:val="005B1138"/>
    <w:rsid w:val="005B2DEB"/>
    <w:rsid w:val="005B3156"/>
    <w:rsid w:val="005B3922"/>
    <w:rsid w:val="005B3DA7"/>
    <w:rsid w:val="005B3DE1"/>
    <w:rsid w:val="005B47ED"/>
    <w:rsid w:val="005B4BC5"/>
    <w:rsid w:val="005B5E1A"/>
    <w:rsid w:val="005B6457"/>
    <w:rsid w:val="005B7786"/>
    <w:rsid w:val="005C0F4A"/>
    <w:rsid w:val="005C18CA"/>
    <w:rsid w:val="005C20F9"/>
    <w:rsid w:val="005C4226"/>
    <w:rsid w:val="005C4C14"/>
    <w:rsid w:val="005C4F19"/>
    <w:rsid w:val="005C5172"/>
    <w:rsid w:val="005C6346"/>
    <w:rsid w:val="005C6BE7"/>
    <w:rsid w:val="005D0356"/>
    <w:rsid w:val="005D137D"/>
    <w:rsid w:val="005D20E6"/>
    <w:rsid w:val="005D489A"/>
    <w:rsid w:val="005D5C44"/>
    <w:rsid w:val="005D5F15"/>
    <w:rsid w:val="005D6CEF"/>
    <w:rsid w:val="005D7367"/>
    <w:rsid w:val="005E0CDA"/>
    <w:rsid w:val="005E15FE"/>
    <w:rsid w:val="005E2C4F"/>
    <w:rsid w:val="005E34A5"/>
    <w:rsid w:val="005E37DC"/>
    <w:rsid w:val="005E39FF"/>
    <w:rsid w:val="005E438A"/>
    <w:rsid w:val="005E4B28"/>
    <w:rsid w:val="005E5BFD"/>
    <w:rsid w:val="005E694F"/>
    <w:rsid w:val="005E6FE1"/>
    <w:rsid w:val="005E74A5"/>
    <w:rsid w:val="005F0183"/>
    <w:rsid w:val="005F0792"/>
    <w:rsid w:val="005F2900"/>
    <w:rsid w:val="005F2D85"/>
    <w:rsid w:val="005F3DBB"/>
    <w:rsid w:val="005F443F"/>
    <w:rsid w:val="005F444D"/>
    <w:rsid w:val="005F4BF5"/>
    <w:rsid w:val="005F4E57"/>
    <w:rsid w:val="005F68A5"/>
    <w:rsid w:val="005F7318"/>
    <w:rsid w:val="005F7A79"/>
    <w:rsid w:val="006004CB"/>
    <w:rsid w:val="006027F5"/>
    <w:rsid w:val="006036F8"/>
    <w:rsid w:val="00604456"/>
    <w:rsid w:val="00604A1E"/>
    <w:rsid w:val="00604A6D"/>
    <w:rsid w:val="00605499"/>
    <w:rsid w:val="00605B45"/>
    <w:rsid w:val="00607AE9"/>
    <w:rsid w:val="00610121"/>
    <w:rsid w:val="00610D70"/>
    <w:rsid w:val="00614D98"/>
    <w:rsid w:val="006156AD"/>
    <w:rsid w:val="00616AA4"/>
    <w:rsid w:val="00616B7D"/>
    <w:rsid w:val="00620934"/>
    <w:rsid w:val="00621354"/>
    <w:rsid w:val="0062333F"/>
    <w:rsid w:val="00623571"/>
    <w:rsid w:val="00624B32"/>
    <w:rsid w:val="00624C01"/>
    <w:rsid w:val="006253DD"/>
    <w:rsid w:val="00625805"/>
    <w:rsid w:val="00625D15"/>
    <w:rsid w:val="0062612F"/>
    <w:rsid w:val="00626E68"/>
    <w:rsid w:val="00627447"/>
    <w:rsid w:val="00627557"/>
    <w:rsid w:val="006313EF"/>
    <w:rsid w:val="006318D2"/>
    <w:rsid w:val="006319E0"/>
    <w:rsid w:val="00631A42"/>
    <w:rsid w:val="006323A7"/>
    <w:rsid w:val="006368AF"/>
    <w:rsid w:val="00637122"/>
    <w:rsid w:val="006405F3"/>
    <w:rsid w:val="00640A6A"/>
    <w:rsid w:val="00640DDA"/>
    <w:rsid w:val="00645154"/>
    <w:rsid w:val="00645BC1"/>
    <w:rsid w:val="00645CBA"/>
    <w:rsid w:val="00647EEE"/>
    <w:rsid w:val="006505ED"/>
    <w:rsid w:val="00651295"/>
    <w:rsid w:val="006513D1"/>
    <w:rsid w:val="006529B9"/>
    <w:rsid w:val="00653A0F"/>
    <w:rsid w:val="00653C99"/>
    <w:rsid w:val="00653FE5"/>
    <w:rsid w:val="006541FA"/>
    <w:rsid w:val="00654F37"/>
    <w:rsid w:val="00655DF2"/>
    <w:rsid w:val="00657872"/>
    <w:rsid w:val="0066368A"/>
    <w:rsid w:val="006641FB"/>
    <w:rsid w:val="0066729D"/>
    <w:rsid w:val="00667F3F"/>
    <w:rsid w:val="00671F4A"/>
    <w:rsid w:val="006722B3"/>
    <w:rsid w:val="00673DAA"/>
    <w:rsid w:val="00674F6B"/>
    <w:rsid w:val="006754E2"/>
    <w:rsid w:val="00676748"/>
    <w:rsid w:val="00676A8E"/>
    <w:rsid w:val="0068015A"/>
    <w:rsid w:val="00680662"/>
    <w:rsid w:val="00681237"/>
    <w:rsid w:val="0068140A"/>
    <w:rsid w:val="00681637"/>
    <w:rsid w:val="006834EB"/>
    <w:rsid w:val="00685FFF"/>
    <w:rsid w:val="006862CD"/>
    <w:rsid w:val="00686FD9"/>
    <w:rsid w:val="00687A79"/>
    <w:rsid w:val="00687D76"/>
    <w:rsid w:val="006908BA"/>
    <w:rsid w:val="00692519"/>
    <w:rsid w:val="006927AF"/>
    <w:rsid w:val="00692F78"/>
    <w:rsid w:val="00694419"/>
    <w:rsid w:val="006958AB"/>
    <w:rsid w:val="0069702A"/>
    <w:rsid w:val="00697E30"/>
    <w:rsid w:val="006A1320"/>
    <w:rsid w:val="006A1550"/>
    <w:rsid w:val="006A2593"/>
    <w:rsid w:val="006A26A2"/>
    <w:rsid w:val="006A2CF0"/>
    <w:rsid w:val="006A2F8D"/>
    <w:rsid w:val="006A4C3B"/>
    <w:rsid w:val="006A4CED"/>
    <w:rsid w:val="006A500E"/>
    <w:rsid w:val="006A5132"/>
    <w:rsid w:val="006A5A69"/>
    <w:rsid w:val="006A5FD7"/>
    <w:rsid w:val="006A7382"/>
    <w:rsid w:val="006A7618"/>
    <w:rsid w:val="006A7D3E"/>
    <w:rsid w:val="006B0461"/>
    <w:rsid w:val="006B087A"/>
    <w:rsid w:val="006B101E"/>
    <w:rsid w:val="006B1F59"/>
    <w:rsid w:val="006B406A"/>
    <w:rsid w:val="006B5F6F"/>
    <w:rsid w:val="006B60D8"/>
    <w:rsid w:val="006B65BA"/>
    <w:rsid w:val="006B7BEC"/>
    <w:rsid w:val="006C0CCF"/>
    <w:rsid w:val="006C25D0"/>
    <w:rsid w:val="006C27CC"/>
    <w:rsid w:val="006C27F5"/>
    <w:rsid w:val="006C39BC"/>
    <w:rsid w:val="006C3F96"/>
    <w:rsid w:val="006C4E11"/>
    <w:rsid w:val="006C5129"/>
    <w:rsid w:val="006C52C6"/>
    <w:rsid w:val="006C7163"/>
    <w:rsid w:val="006C738E"/>
    <w:rsid w:val="006D00FC"/>
    <w:rsid w:val="006D0402"/>
    <w:rsid w:val="006D0E0C"/>
    <w:rsid w:val="006D1049"/>
    <w:rsid w:val="006D147D"/>
    <w:rsid w:val="006D3AD5"/>
    <w:rsid w:val="006D5683"/>
    <w:rsid w:val="006D57FC"/>
    <w:rsid w:val="006D59AD"/>
    <w:rsid w:val="006D7A95"/>
    <w:rsid w:val="006E2BDB"/>
    <w:rsid w:val="006E3413"/>
    <w:rsid w:val="006E6080"/>
    <w:rsid w:val="006E66AE"/>
    <w:rsid w:val="006E676A"/>
    <w:rsid w:val="006E6BA4"/>
    <w:rsid w:val="006E6DF8"/>
    <w:rsid w:val="006E7044"/>
    <w:rsid w:val="006E7339"/>
    <w:rsid w:val="006E770D"/>
    <w:rsid w:val="006E78B4"/>
    <w:rsid w:val="006E7E95"/>
    <w:rsid w:val="006F087C"/>
    <w:rsid w:val="006F097B"/>
    <w:rsid w:val="006F1790"/>
    <w:rsid w:val="006F2542"/>
    <w:rsid w:val="006F32FE"/>
    <w:rsid w:val="006F3C25"/>
    <w:rsid w:val="006F3DE0"/>
    <w:rsid w:val="006F4E1A"/>
    <w:rsid w:val="006F62D6"/>
    <w:rsid w:val="006F75FD"/>
    <w:rsid w:val="007003D6"/>
    <w:rsid w:val="00700713"/>
    <w:rsid w:val="007012D0"/>
    <w:rsid w:val="00701346"/>
    <w:rsid w:val="007027BE"/>
    <w:rsid w:val="0070281F"/>
    <w:rsid w:val="00702B47"/>
    <w:rsid w:val="007038D9"/>
    <w:rsid w:val="00705256"/>
    <w:rsid w:val="00706529"/>
    <w:rsid w:val="007077C8"/>
    <w:rsid w:val="00707A8A"/>
    <w:rsid w:val="00707D2A"/>
    <w:rsid w:val="00710C38"/>
    <w:rsid w:val="00711715"/>
    <w:rsid w:val="00712A1E"/>
    <w:rsid w:val="007143E7"/>
    <w:rsid w:val="0071451C"/>
    <w:rsid w:val="00714ADF"/>
    <w:rsid w:val="00716A09"/>
    <w:rsid w:val="00717486"/>
    <w:rsid w:val="0071767B"/>
    <w:rsid w:val="00717B3E"/>
    <w:rsid w:val="00717CFD"/>
    <w:rsid w:val="007209EC"/>
    <w:rsid w:val="00721863"/>
    <w:rsid w:val="00721BE0"/>
    <w:rsid w:val="007231C9"/>
    <w:rsid w:val="00723B35"/>
    <w:rsid w:val="00724289"/>
    <w:rsid w:val="007254D2"/>
    <w:rsid w:val="0072611E"/>
    <w:rsid w:val="00726AB3"/>
    <w:rsid w:val="00731555"/>
    <w:rsid w:val="00731CA7"/>
    <w:rsid w:val="00732A3B"/>
    <w:rsid w:val="00734176"/>
    <w:rsid w:val="00736C4D"/>
    <w:rsid w:val="007421E9"/>
    <w:rsid w:val="00747941"/>
    <w:rsid w:val="00750849"/>
    <w:rsid w:val="00750F2D"/>
    <w:rsid w:val="007514CE"/>
    <w:rsid w:val="0075174A"/>
    <w:rsid w:val="00751CFB"/>
    <w:rsid w:val="00753C0C"/>
    <w:rsid w:val="00753E6E"/>
    <w:rsid w:val="00754100"/>
    <w:rsid w:val="00755411"/>
    <w:rsid w:val="007603C0"/>
    <w:rsid w:val="007619C5"/>
    <w:rsid w:val="007622C7"/>
    <w:rsid w:val="0076375B"/>
    <w:rsid w:val="007647FC"/>
    <w:rsid w:val="007649AE"/>
    <w:rsid w:val="00765A83"/>
    <w:rsid w:val="007673B7"/>
    <w:rsid w:val="0076776D"/>
    <w:rsid w:val="00767888"/>
    <w:rsid w:val="007678F0"/>
    <w:rsid w:val="00767B29"/>
    <w:rsid w:val="00767B8A"/>
    <w:rsid w:val="00767BC4"/>
    <w:rsid w:val="00767E5E"/>
    <w:rsid w:val="00767F42"/>
    <w:rsid w:val="007700E7"/>
    <w:rsid w:val="00772BBA"/>
    <w:rsid w:val="00772D3B"/>
    <w:rsid w:val="00775759"/>
    <w:rsid w:val="007779AA"/>
    <w:rsid w:val="0078080E"/>
    <w:rsid w:val="007832B4"/>
    <w:rsid w:val="0078448A"/>
    <w:rsid w:val="00784AEB"/>
    <w:rsid w:val="00785753"/>
    <w:rsid w:val="00785761"/>
    <w:rsid w:val="00787A08"/>
    <w:rsid w:val="00791E2B"/>
    <w:rsid w:val="007928CE"/>
    <w:rsid w:val="0079369D"/>
    <w:rsid w:val="007941DE"/>
    <w:rsid w:val="007949C2"/>
    <w:rsid w:val="00796638"/>
    <w:rsid w:val="00797866"/>
    <w:rsid w:val="007A05CE"/>
    <w:rsid w:val="007A1853"/>
    <w:rsid w:val="007A3DCE"/>
    <w:rsid w:val="007A6897"/>
    <w:rsid w:val="007A759D"/>
    <w:rsid w:val="007B484C"/>
    <w:rsid w:val="007B5337"/>
    <w:rsid w:val="007B5699"/>
    <w:rsid w:val="007B5A3C"/>
    <w:rsid w:val="007B5E36"/>
    <w:rsid w:val="007B666F"/>
    <w:rsid w:val="007B7625"/>
    <w:rsid w:val="007C00A8"/>
    <w:rsid w:val="007C043D"/>
    <w:rsid w:val="007C044E"/>
    <w:rsid w:val="007C2C25"/>
    <w:rsid w:val="007C2F0D"/>
    <w:rsid w:val="007C4CF1"/>
    <w:rsid w:val="007C4FE0"/>
    <w:rsid w:val="007C78BF"/>
    <w:rsid w:val="007D077B"/>
    <w:rsid w:val="007D083E"/>
    <w:rsid w:val="007D1A9E"/>
    <w:rsid w:val="007D1CA1"/>
    <w:rsid w:val="007D36BF"/>
    <w:rsid w:val="007D5AAB"/>
    <w:rsid w:val="007D6980"/>
    <w:rsid w:val="007D7A15"/>
    <w:rsid w:val="007E00E2"/>
    <w:rsid w:val="007E1704"/>
    <w:rsid w:val="007E1B6C"/>
    <w:rsid w:val="007E28E3"/>
    <w:rsid w:val="007E5E74"/>
    <w:rsid w:val="007E7C60"/>
    <w:rsid w:val="007E7E0F"/>
    <w:rsid w:val="007F1E7E"/>
    <w:rsid w:val="007F1FFE"/>
    <w:rsid w:val="007F236A"/>
    <w:rsid w:val="007F2F17"/>
    <w:rsid w:val="007F449F"/>
    <w:rsid w:val="007F4684"/>
    <w:rsid w:val="007F5244"/>
    <w:rsid w:val="007F597B"/>
    <w:rsid w:val="007F6789"/>
    <w:rsid w:val="007F6B39"/>
    <w:rsid w:val="007F6F2B"/>
    <w:rsid w:val="008005E9"/>
    <w:rsid w:val="00802045"/>
    <w:rsid w:val="0080331F"/>
    <w:rsid w:val="00803CDA"/>
    <w:rsid w:val="00803CF5"/>
    <w:rsid w:val="008042DF"/>
    <w:rsid w:val="0080432C"/>
    <w:rsid w:val="0080666B"/>
    <w:rsid w:val="0081043A"/>
    <w:rsid w:val="00812346"/>
    <w:rsid w:val="008126B4"/>
    <w:rsid w:val="00813DAC"/>
    <w:rsid w:val="00814399"/>
    <w:rsid w:val="008149F1"/>
    <w:rsid w:val="00815253"/>
    <w:rsid w:val="00815897"/>
    <w:rsid w:val="00820E86"/>
    <w:rsid w:val="00821860"/>
    <w:rsid w:val="00822001"/>
    <w:rsid w:val="008257B3"/>
    <w:rsid w:val="008260F3"/>
    <w:rsid w:val="00827490"/>
    <w:rsid w:val="008276BB"/>
    <w:rsid w:val="00827984"/>
    <w:rsid w:val="00830E89"/>
    <w:rsid w:val="0083146B"/>
    <w:rsid w:val="00831D31"/>
    <w:rsid w:val="00832EBD"/>
    <w:rsid w:val="0083300C"/>
    <w:rsid w:val="008332C4"/>
    <w:rsid w:val="0083344F"/>
    <w:rsid w:val="008339D6"/>
    <w:rsid w:val="00833AE0"/>
    <w:rsid w:val="00833DA0"/>
    <w:rsid w:val="00834915"/>
    <w:rsid w:val="00834965"/>
    <w:rsid w:val="00834B02"/>
    <w:rsid w:val="00836564"/>
    <w:rsid w:val="0083685F"/>
    <w:rsid w:val="00840725"/>
    <w:rsid w:val="008427FD"/>
    <w:rsid w:val="00842D6D"/>
    <w:rsid w:val="00844339"/>
    <w:rsid w:val="00845153"/>
    <w:rsid w:val="00845B5A"/>
    <w:rsid w:val="008512DC"/>
    <w:rsid w:val="008522AE"/>
    <w:rsid w:val="00854498"/>
    <w:rsid w:val="00854A90"/>
    <w:rsid w:val="00855831"/>
    <w:rsid w:val="00857108"/>
    <w:rsid w:val="00860B7D"/>
    <w:rsid w:val="00860D7D"/>
    <w:rsid w:val="0086115F"/>
    <w:rsid w:val="00861FD6"/>
    <w:rsid w:val="0086208D"/>
    <w:rsid w:val="008623C8"/>
    <w:rsid w:val="00863211"/>
    <w:rsid w:val="00863FAC"/>
    <w:rsid w:val="008642BB"/>
    <w:rsid w:val="0086439A"/>
    <w:rsid w:val="0086499F"/>
    <w:rsid w:val="00864C86"/>
    <w:rsid w:val="00865733"/>
    <w:rsid w:val="00866BF6"/>
    <w:rsid w:val="00867A1C"/>
    <w:rsid w:val="008704DD"/>
    <w:rsid w:val="00871AE0"/>
    <w:rsid w:val="0087219B"/>
    <w:rsid w:val="00876850"/>
    <w:rsid w:val="00880226"/>
    <w:rsid w:val="0088102D"/>
    <w:rsid w:val="008822BB"/>
    <w:rsid w:val="008824AC"/>
    <w:rsid w:val="0088273C"/>
    <w:rsid w:val="00882FA5"/>
    <w:rsid w:val="00883618"/>
    <w:rsid w:val="00884272"/>
    <w:rsid w:val="00885113"/>
    <w:rsid w:val="00885584"/>
    <w:rsid w:val="00885DB3"/>
    <w:rsid w:val="00885FD9"/>
    <w:rsid w:val="008864E2"/>
    <w:rsid w:val="00887CA7"/>
    <w:rsid w:val="0089110D"/>
    <w:rsid w:val="0089178F"/>
    <w:rsid w:val="00891B92"/>
    <w:rsid w:val="00893197"/>
    <w:rsid w:val="00896182"/>
    <w:rsid w:val="008A03A6"/>
    <w:rsid w:val="008A08CE"/>
    <w:rsid w:val="008A0C3F"/>
    <w:rsid w:val="008A34A3"/>
    <w:rsid w:val="008A3522"/>
    <w:rsid w:val="008A4129"/>
    <w:rsid w:val="008A4462"/>
    <w:rsid w:val="008A50C9"/>
    <w:rsid w:val="008A68A8"/>
    <w:rsid w:val="008A6A31"/>
    <w:rsid w:val="008A6DE2"/>
    <w:rsid w:val="008B02DC"/>
    <w:rsid w:val="008B20E1"/>
    <w:rsid w:val="008B22CD"/>
    <w:rsid w:val="008B2482"/>
    <w:rsid w:val="008B2EBD"/>
    <w:rsid w:val="008B3C4C"/>
    <w:rsid w:val="008B5D05"/>
    <w:rsid w:val="008B63EF"/>
    <w:rsid w:val="008B6BD1"/>
    <w:rsid w:val="008B6CA3"/>
    <w:rsid w:val="008B6CD3"/>
    <w:rsid w:val="008C0107"/>
    <w:rsid w:val="008C0D79"/>
    <w:rsid w:val="008C1E33"/>
    <w:rsid w:val="008C2E8F"/>
    <w:rsid w:val="008C3761"/>
    <w:rsid w:val="008C3CC6"/>
    <w:rsid w:val="008C44A8"/>
    <w:rsid w:val="008C514F"/>
    <w:rsid w:val="008C56A2"/>
    <w:rsid w:val="008D1839"/>
    <w:rsid w:val="008D19AB"/>
    <w:rsid w:val="008D20CF"/>
    <w:rsid w:val="008D25B6"/>
    <w:rsid w:val="008D2BAF"/>
    <w:rsid w:val="008D33AA"/>
    <w:rsid w:val="008D38D2"/>
    <w:rsid w:val="008D41EB"/>
    <w:rsid w:val="008D4444"/>
    <w:rsid w:val="008D5488"/>
    <w:rsid w:val="008D5CCA"/>
    <w:rsid w:val="008D629D"/>
    <w:rsid w:val="008D7D31"/>
    <w:rsid w:val="008D7ED7"/>
    <w:rsid w:val="008E03F1"/>
    <w:rsid w:val="008E0C90"/>
    <w:rsid w:val="008E1152"/>
    <w:rsid w:val="008E1648"/>
    <w:rsid w:val="008E1696"/>
    <w:rsid w:val="008E49FF"/>
    <w:rsid w:val="008E52AA"/>
    <w:rsid w:val="008E5F1E"/>
    <w:rsid w:val="008E5F30"/>
    <w:rsid w:val="008E6824"/>
    <w:rsid w:val="008E6A11"/>
    <w:rsid w:val="008E7533"/>
    <w:rsid w:val="008E7F0C"/>
    <w:rsid w:val="008F0844"/>
    <w:rsid w:val="008F09B0"/>
    <w:rsid w:val="008F12FE"/>
    <w:rsid w:val="008F2662"/>
    <w:rsid w:val="008F2837"/>
    <w:rsid w:val="008F41E8"/>
    <w:rsid w:val="008F4835"/>
    <w:rsid w:val="008F6955"/>
    <w:rsid w:val="008F6AFE"/>
    <w:rsid w:val="008F6FEE"/>
    <w:rsid w:val="008F707E"/>
    <w:rsid w:val="008F7E18"/>
    <w:rsid w:val="00901A0D"/>
    <w:rsid w:val="00902162"/>
    <w:rsid w:val="009023F1"/>
    <w:rsid w:val="00902450"/>
    <w:rsid w:val="009024B4"/>
    <w:rsid w:val="009030B1"/>
    <w:rsid w:val="00903248"/>
    <w:rsid w:val="00903422"/>
    <w:rsid w:val="0090376A"/>
    <w:rsid w:val="0090385B"/>
    <w:rsid w:val="00904118"/>
    <w:rsid w:val="00904922"/>
    <w:rsid w:val="00904E7D"/>
    <w:rsid w:val="00906195"/>
    <w:rsid w:val="00910F13"/>
    <w:rsid w:val="00911988"/>
    <w:rsid w:val="00912DEA"/>
    <w:rsid w:val="0091377C"/>
    <w:rsid w:val="00914438"/>
    <w:rsid w:val="00914554"/>
    <w:rsid w:val="00914D7D"/>
    <w:rsid w:val="00917514"/>
    <w:rsid w:val="00921F35"/>
    <w:rsid w:val="00922130"/>
    <w:rsid w:val="00924E6F"/>
    <w:rsid w:val="00925B2D"/>
    <w:rsid w:val="00926699"/>
    <w:rsid w:val="009277F3"/>
    <w:rsid w:val="00927822"/>
    <w:rsid w:val="00927B3D"/>
    <w:rsid w:val="009300B3"/>
    <w:rsid w:val="00930813"/>
    <w:rsid w:val="00931FB0"/>
    <w:rsid w:val="00933E08"/>
    <w:rsid w:val="00936D14"/>
    <w:rsid w:val="0093717E"/>
    <w:rsid w:val="0094003D"/>
    <w:rsid w:val="009436A1"/>
    <w:rsid w:val="00944126"/>
    <w:rsid w:val="009453FE"/>
    <w:rsid w:val="00945FBB"/>
    <w:rsid w:val="009523E3"/>
    <w:rsid w:val="00953891"/>
    <w:rsid w:val="009558E7"/>
    <w:rsid w:val="00955F61"/>
    <w:rsid w:val="00957500"/>
    <w:rsid w:val="00960FB8"/>
    <w:rsid w:val="009611CE"/>
    <w:rsid w:val="00962606"/>
    <w:rsid w:val="009636CA"/>
    <w:rsid w:val="00963CE7"/>
    <w:rsid w:val="00963F7E"/>
    <w:rsid w:val="009647D3"/>
    <w:rsid w:val="009648ED"/>
    <w:rsid w:val="00966222"/>
    <w:rsid w:val="009666CE"/>
    <w:rsid w:val="0096767F"/>
    <w:rsid w:val="009678AF"/>
    <w:rsid w:val="0097073A"/>
    <w:rsid w:val="00970E6D"/>
    <w:rsid w:val="00970F30"/>
    <w:rsid w:val="00972409"/>
    <w:rsid w:val="0097285E"/>
    <w:rsid w:val="00972973"/>
    <w:rsid w:val="0097555D"/>
    <w:rsid w:val="0097574F"/>
    <w:rsid w:val="00975974"/>
    <w:rsid w:val="00976466"/>
    <w:rsid w:val="00976CD6"/>
    <w:rsid w:val="009777CA"/>
    <w:rsid w:val="00981217"/>
    <w:rsid w:val="009835B1"/>
    <w:rsid w:val="00983A82"/>
    <w:rsid w:val="00984787"/>
    <w:rsid w:val="00985896"/>
    <w:rsid w:val="00986255"/>
    <w:rsid w:val="00986803"/>
    <w:rsid w:val="009869A9"/>
    <w:rsid w:val="00986A7E"/>
    <w:rsid w:val="0098702A"/>
    <w:rsid w:val="00991F03"/>
    <w:rsid w:val="0099209D"/>
    <w:rsid w:val="0099256D"/>
    <w:rsid w:val="00994E78"/>
    <w:rsid w:val="009966E2"/>
    <w:rsid w:val="00996D1A"/>
    <w:rsid w:val="00997CC4"/>
    <w:rsid w:val="009A0FF4"/>
    <w:rsid w:val="009A1B5A"/>
    <w:rsid w:val="009A1CF4"/>
    <w:rsid w:val="009A324B"/>
    <w:rsid w:val="009A3536"/>
    <w:rsid w:val="009A3B08"/>
    <w:rsid w:val="009A3D9E"/>
    <w:rsid w:val="009A53B3"/>
    <w:rsid w:val="009A721E"/>
    <w:rsid w:val="009B171C"/>
    <w:rsid w:val="009B20A6"/>
    <w:rsid w:val="009B2429"/>
    <w:rsid w:val="009B2CE3"/>
    <w:rsid w:val="009B3208"/>
    <w:rsid w:val="009B4FFF"/>
    <w:rsid w:val="009B5759"/>
    <w:rsid w:val="009B59BC"/>
    <w:rsid w:val="009B64FB"/>
    <w:rsid w:val="009B78B0"/>
    <w:rsid w:val="009B7EE0"/>
    <w:rsid w:val="009C0163"/>
    <w:rsid w:val="009C02B7"/>
    <w:rsid w:val="009C1830"/>
    <w:rsid w:val="009C2A1C"/>
    <w:rsid w:val="009C2F9A"/>
    <w:rsid w:val="009C4285"/>
    <w:rsid w:val="009C4D40"/>
    <w:rsid w:val="009C6A60"/>
    <w:rsid w:val="009C7DED"/>
    <w:rsid w:val="009D0349"/>
    <w:rsid w:val="009D1698"/>
    <w:rsid w:val="009D2C06"/>
    <w:rsid w:val="009D507D"/>
    <w:rsid w:val="009D5815"/>
    <w:rsid w:val="009D5B83"/>
    <w:rsid w:val="009D5BFD"/>
    <w:rsid w:val="009D63C6"/>
    <w:rsid w:val="009D73A3"/>
    <w:rsid w:val="009D7451"/>
    <w:rsid w:val="009E0426"/>
    <w:rsid w:val="009E05C5"/>
    <w:rsid w:val="009E084C"/>
    <w:rsid w:val="009E0B7A"/>
    <w:rsid w:val="009E2F2E"/>
    <w:rsid w:val="009E3A1A"/>
    <w:rsid w:val="009E3C5C"/>
    <w:rsid w:val="009E416F"/>
    <w:rsid w:val="009E4AC9"/>
    <w:rsid w:val="009E5552"/>
    <w:rsid w:val="009E57E2"/>
    <w:rsid w:val="009E59D6"/>
    <w:rsid w:val="009E6DF7"/>
    <w:rsid w:val="009E6F9A"/>
    <w:rsid w:val="009E7879"/>
    <w:rsid w:val="009F2439"/>
    <w:rsid w:val="009F4082"/>
    <w:rsid w:val="009F4342"/>
    <w:rsid w:val="009F59C8"/>
    <w:rsid w:val="009F6760"/>
    <w:rsid w:val="009F753D"/>
    <w:rsid w:val="009F7FA9"/>
    <w:rsid w:val="00A02048"/>
    <w:rsid w:val="00A03428"/>
    <w:rsid w:val="00A04334"/>
    <w:rsid w:val="00A05D9D"/>
    <w:rsid w:val="00A06029"/>
    <w:rsid w:val="00A10152"/>
    <w:rsid w:val="00A10393"/>
    <w:rsid w:val="00A111EB"/>
    <w:rsid w:val="00A112A3"/>
    <w:rsid w:val="00A1151C"/>
    <w:rsid w:val="00A12E97"/>
    <w:rsid w:val="00A1304E"/>
    <w:rsid w:val="00A134F3"/>
    <w:rsid w:val="00A140C7"/>
    <w:rsid w:val="00A14B8C"/>
    <w:rsid w:val="00A153EB"/>
    <w:rsid w:val="00A155D2"/>
    <w:rsid w:val="00A161A1"/>
    <w:rsid w:val="00A16A84"/>
    <w:rsid w:val="00A17561"/>
    <w:rsid w:val="00A23D8A"/>
    <w:rsid w:val="00A25AD3"/>
    <w:rsid w:val="00A318A6"/>
    <w:rsid w:val="00A32187"/>
    <w:rsid w:val="00A32A31"/>
    <w:rsid w:val="00A3347D"/>
    <w:rsid w:val="00A33BAF"/>
    <w:rsid w:val="00A33FC3"/>
    <w:rsid w:val="00A34921"/>
    <w:rsid w:val="00A34970"/>
    <w:rsid w:val="00A35603"/>
    <w:rsid w:val="00A41B1B"/>
    <w:rsid w:val="00A436A0"/>
    <w:rsid w:val="00A43CD0"/>
    <w:rsid w:val="00A43F58"/>
    <w:rsid w:val="00A44FD8"/>
    <w:rsid w:val="00A5049D"/>
    <w:rsid w:val="00A5056B"/>
    <w:rsid w:val="00A51911"/>
    <w:rsid w:val="00A52BDC"/>
    <w:rsid w:val="00A5387F"/>
    <w:rsid w:val="00A53E15"/>
    <w:rsid w:val="00A54E8A"/>
    <w:rsid w:val="00A56FB4"/>
    <w:rsid w:val="00A61FBE"/>
    <w:rsid w:val="00A62028"/>
    <w:rsid w:val="00A625F8"/>
    <w:rsid w:val="00A63077"/>
    <w:rsid w:val="00A63C25"/>
    <w:rsid w:val="00A63C63"/>
    <w:rsid w:val="00A662CA"/>
    <w:rsid w:val="00A66EE1"/>
    <w:rsid w:val="00A67184"/>
    <w:rsid w:val="00A676AA"/>
    <w:rsid w:val="00A73384"/>
    <w:rsid w:val="00A7373B"/>
    <w:rsid w:val="00A744A4"/>
    <w:rsid w:val="00A74853"/>
    <w:rsid w:val="00A75521"/>
    <w:rsid w:val="00A755DB"/>
    <w:rsid w:val="00A769D5"/>
    <w:rsid w:val="00A77B36"/>
    <w:rsid w:val="00A80DAE"/>
    <w:rsid w:val="00A81056"/>
    <w:rsid w:val="00A816E8"/>
    <w:rsid w:val="00A825D8"/>
    <w:rsid w:val="00A82936"/>
    <w:rsid w:val="00A833AE"/>
    <w:rsid w:val="00A84B1F"/>
    <w:rsid w:val="00A87BFE"/>
    <w:rsid w:val="00A90CB7"/>
    <w:rsid w:val="00A91B06"/>
    <w:rsid w:val="00A920D9"/>
    <w:rsid w:val="00A9308E"/>
    <w:rsid w:val="00A9321D"/>
    <w:rsid w:val="00A933BD"/>
    <w:rsid w:val="00A9475C"/>
    <w:rsid w:val="00A95912"/>
    <w:rsid w:val="00A971E4"/>
    <w:rsid w:val="00AA1C56"/>
    <w:rsid w:val="00AA35B8"/>
    <w:rsid w:val="00AA5746"/>
    <w:rsid w:val="00AA5883"/>
    <w:rsid w:val="00AA63D6"/>
    <w:rsid w:val="00AA7D9B"/>
    <w:rsid w:val="00AB0B32"/>
    <w:rsid w:val="00AB2093"/>
    <w:rsid w:val="00AB2554"/>
    <w:rsid w:val="00AB3D35"/>
    <w:rsid w:val="00AB4D3B"/>
    <w:rsid w:val="00AB6E8C"/>
    <w:rsid w:val="00AB7B18"/>
    <w:rsid w:val="00AC003C"/>
    <w:rsid w:val="00AC136E"/>
    <w:rsid w:val="00AC161D"/>
    <w:rsid w:val="00AC2365"/>
    <w:rsid w:val="00AC3EAA"/>
    <w:rsid w:val="00AC49AD"/>
    <w:rsid w:val="00AC529C"/>
    <w:rsid w:val="00AC61D4"/>
    <w:rsid w:val="00AC6CCF"/>
    <w:rsid w:val="00AD143B"/>
    <w:rsid w:val="00AD3E2D"/>
    <w:rsid w:val="00AD434E"/>
    <w:rsid w:val="00AD5051"/>
    <w:rsid w:val="00AD50DA"/>
    <w:rsid w:val="00AD5AAC"/>
    <w:rsid w:val="00AD5E85"/>
    <w:rsid w:val="00AD7176"/>
    <w:rsid w:val="00AD7754"/>
    <w:rsid w:val="00AE04BF"/>
    <w:rsid w:val="00AE062C"/>
    <w:rsid w:val="00AE0ADD"/>
    <w:rsid w:val="00AE1FF5"/>
    <w:rsid w:val="00AE3E1A"/>
    <w:rsid w:val="00AE4BCE"/>
    <w:rsid w:val="00AF016E"/>
    <w:rsid w:val="00AF1E71"/>
    <w:rsid w:val="00AF2674"/>
    <w:rsid w:val="00AF2B90"/>
    <w:rsid w:val="00AF3B5F"/>
    <w:rsid w:val="00AF4514"/>
    <w:rsid w:val="00AF62F3"/>
    <w:rsid w:val="00AF742F"/>
    <w:rsid w:val="00AF791B"/>
    <w:rsid w:val="00AF7B8F"/>
    <w:rsid w:val="00B0713B"/>
    <w:rsid w:val="00B0769F"/>
    <w:rsid w:val="00B07AFF"/>
    <w:rsid w:val="00B10182"/>
    <w:rsid w:val="00B11BA8"/>
    <w:rsid w:val="00B133CF"/>
    <w:rsid w:val="00B137F0"/>
    <w:rsid w:val="00B1393B"/>
    <w:rsid w:val="00B13F60"/>
    <w:rsid w:val="00B156FD"/>
    <w:rsid w:val="00B175AE"/>
    <w:rsid w:val="00B20468"/>
    <w:rsid w:val="00B21D2D"/>
    <w:rsid w:val="00B21F87"/>
    <w:rsid w:val="00B23079"/>
    <w:rsid w:val="00B2359C"/>
    <w:rsid w:val="00B23B50"/>
    <w:rsid w:val="00B2431A"/>
    <w:rsid w:val="00B25FF2"/>
    <w:rsid w:val="00B260AC"/>
    <w:rsid w:val="00B27AF1"/>
    <w:rsid w:val="00B27D04"/>
    <w:rsid w:val="00B30AA8"/>
    <w:rsid w:val="00B31957"/>
    <w:rsid w:val="00B348ED"/>
    <w:rsid w:val="00B34A8B"/>
    <w:rsid w:val="00B34F23"/>
    <w:rsid w:val="00B35E0D"/>
    <w:rsid w:val="00B370ED"/>
    <w:rsid w:val="00B37528"/>
    <w:rsid w:val="00B4161F"/>
    <w:rsid w:val="00B41C0D"/>
    <w:rsid w:val="00B42E4A"/>
    <w:rsid w:val="00B4420F"/>
    <w:rsid w:val="00B44A91"/>
    <w:rsid w:val="00B51C4A"/>
    <w:rsid w:val="00B51E0C"/>
    <w:rsid w:val="00B527BB"/>
    <w:rsid w:val="00B54C74"/>
    <w:rsid w:val="00B57594"/>
    <w:rsid w:val="00B57727"/>
    <w:rsid w:val="00B608E2"/>
    <w:rsid w:val="00B60E8A"/>
    <w:rsid w:val="00B61135"/>
    <w:rsid w:val="00B621E2"/>
    <w:rsid w:val="00B62A03"/>
    <w:rsid w:val="00B62B3D"/>
    <w:rsid w:val="00B651EC"/>
    <w:rsid w:val="00B65591"/>
    <w:rsid w:val="00B66235"/>
    <w:rsid w:val="00B67074"/>
    <w:rsid w:val="00B67247"/>
    <w:rsid w:val="00B675C9"/>
    <w:rsid w:val="00B679F9"/>
    <w:rsid w:val="00B7044A"/>
    <w:rsid w:val="00B7046B"/>
    <w:rsid w:val="00B718AB"/>
    <w:rsid w:val="00B7330D"/>
    <w:rsid w:val="00B757DE"/>
    <w:rsid w:val="00B75CFF"/>
    <w:rsid w:val="00B76ABC"/>
    <w:rsid w:val="00B76FAF"/>
    <w:rsid w:val="00B81363"/>
    <w:rsid w:val="00B83738"/>
    <w:rsid w:val="00B843BA"/>
    <w:rsid w:val="00B85E83"/>
    <w:rsid w:val="00B86D58"/>
    <w:rsid w:val="00B871F6"/>
    <w:rsid w:val="00B87991"/>
    <w:rsid w:val="00B92589"/>
    <w:rsid w:val="00B95073"/>
    <w:rsid w:val="00BA08E5"/>
    <w:rsid w:val="00BA0C66"/>
    <w:rsid w:val="00BA11BB"/>
    <w:rsid w:val="00BA1BC8"/>
    <w:rsid w:val="00BA368F"/>
    <w:rsid w:val="00BA36A8"/>
    <w:rsid w:val="00BA5F42"/>
    <w:rsid w:val="00BA6183"/>
    <w:rsid w:val="00BA6617"/>
    <w:rsid w:val="00BA6A87"/>
    <w:rsid w:val="00BA6AB2"/>
    <w:rsid w:val="00BB0E9D"/>
    <w:rsid w:val="00BB28D7"/>
    <w:rsid w:val="00BB296E"/>
    <w:rsid w:val="00BB41C7"/>
    <w:rsid w:val="00BB435E"/>
    <w:rsid w:val="00BB5370"/>
    <w:rsid w:val="00BB5B67"/>
    <w:rsid w:val="00BB7EA8"/>
    <w:rsid w:val="00BC05B2"/>
    <w:rsid w:val="00BC206D"/>
    <w:rsid w:val="00BC24BD"/>
    <w:rsid w:val="00BC3C7B"/>
    <w:rsid w:val="00BC56E1"/>
    <w:rsid w:val="00BC5EDB"/>
    <w:rsid w:val="00BC7F37"/>
    <w:rsid w:val="00BD04E9"/>
    <w:rsid w:val="00BD06FE"/>
    <w:rsid w:val="00BD1637"/>
    <w:rsid w:val="00BD30DF"/>
    <w:rsid w:val="00BE09E8"/>
    <w:rsid w:val="00BE20A9"/>
    <w:rsid w:val="00BE20E9"/>
    <w:rsid w:val="00BE26D5"/>
    <w:rsid w:val="00BE2AF0"/>
    <w:rsid w:val="00BE2E2F"/>
    <w:rsid w:val="00BE325C"/>
    <w:rsid w:val="00BF4D6A"/>
    <w:rsid w:val="00BF4FA4"/>
    <w:rsid w:val="00BF504F"/>
    <w:rsid w:val="00BF6144"/>
    <w:rsid w:val="00C001C6"/>
    <w:rsid w:val="00C00320"/>
    <w:rsid w:val="00C006CC"/>
    <w:rsid w:val="00C01F6E"/>
    <w:rsid w:val="00C03F61"/>
    <w:rsid w:val="00C05D86"/>
    <w:rsid w:val="00C06EAE"/>
    <w:rsid w:val="00C071BA"/>
    <w:rsid w:val="00C10E70"/>
    <w:rsid w:val="00C11865"/>
    <w:rsid w:val="00C11E74"/>
    <w:rsid w:val="00C120B8"/>
    <w:rsid w:val="00C1482A"/>
    <w:rsid w:val="00C15942"/>
    <w:rsid w:val="00C16FAD"/>
    <w:rsid w:val="00C172F8"/>
    <w:rsid w:val="00C177E8"/>
    <w:rsid w:val="00C2088D"/>
    <w:rsid w:val="00C2230A"/>
    <w:rsid w:val="00C22BA9"/>
    <w:rsid w:val="00C22D2B"/>
    <w:rsid w:val="00C2316B"/>
    <w:rsid w:val="00C2382B"/>
    <w:rsid w:val="00C27113"/>
    <w:rsid w:val="00C31252"/>
    <w:rsid w:val="00C33C60"/>
    <w:rsid w:val="00C3411A"/>
    <w:rsid w:val="00C35ECF"/>
    <w:rsid w:val="00C41A37"/>
    <w:rsid w:val="00C41A8F"/>
    <w:rsid w:val="00C43C9F"/>
    <w:rsid w:val="00C45046"/>
    <w:rsid w:val="00C4522E"/>
    <w:rsid w:val="00C46E5D"/>
    <w:rsid w:val="00C47AA0"/>
    <w:rsid w:val="00C47F1D"/>
    <w:rsid w:val="00C520E9"/>
    <w:rsid w:val="00C520ED"/>
    <w:rsid w:val="00C52DD3"/>
    <w:rsid w:val="00C54A15"/>
    <w:rsid w:val="00C54E71"/>
    <w:rsid w:val="00C5569F"/>
    <w:rsid w:val="00C564B7"/>
    <w:rsid w:val="00C56AD1"/>
    <w:rsid w:val="00C57657"/>
    <w:rsid w:val="00C61D85"/>
    <w:rsid w:val="00C621E8"/>
    <w:rsid w:val="00C63C2A"/>
    <w:rsid w:val="00C6465E"/>
    <w:rsid w:val="00C649AD"/>
    <w:rsid w:val="00C654D3"/>
    <w:rsid w:val="00C659A1"/>
    <w:rsid w:val="00C66182"/>
    <w:rsid w:val="00C661BB"/>
    <w:rsid w:val="00C66632"/>
    <w:rsid w:val="00C7150E"/>
    <w:rsid w:val="00C72EDE"/>
    <w:rsid w:val="00C746AD"/>
    <w:rsid w:val="00C77160"/>
    <w:rsid w:val="00C8136D"/>
    <w:rsid w:val="00C848A2"/>
    <w:rsid w:val="00C84FC3"/>
    <w:rsid w:val="00C852C5"/>
    <w:rsid w:val="00C86F81"/>
    <w:rsid w:val="00C879B8"/>
    <w:rsid w:val="00C87D5C"/>
    <w:rsid w:val="00C91218"/>
    <w:rsid w:val="00C9238C"/>
    <w:rsid w:val="00C92B75"/>
    <w:rsid w:val="00C93738"/>
    <w:rsid w:val="00C969F0"/>
    <w:rsid w:val="00C97FCA"/>
    <w:rsid w:val="00CA18C8"/>
    <w:rsid w:val="00CA2559"/>
    <w:rsid w:val="00CA28EC"/>
    <w:rsid w:val="00CA2F33"/>
    <w:rsid w:val="00CA3CFD"/>
    <w:rsid w:val="00CA4B30"/>
    <w:rsid w:val="00CA586A"/>
    <w:rsid w:val="00CA5B12"/>
    <w:rsid w:val="00CA63C2"/>
    <w:rsid w:val="00CA793F"/>
    <w:rsid w:val="00CA7953"/>
    <w:rsid w:val="00CB1E7E"/>
    <w:rsid w:val="00CB32D5"/>
    <w:rsid w:val="00CB3320"/>
    <w:rsid w:val="00CB49F4"/>
    <w:rsid w:val="00CB528E"/>
    <w:rsid w:val="00CB5849"/>
    <w:rsid w:val="00CB5AF4"/>
    <w:rsid w:val="00CB6BD2"/>
    <w:rsid w:val="00CB7942"/>
    <w:rsid w:val="00CB7F86"/>
    <w:rsid w:val="00CC0C78"/>
    <w:rsid w:val="00CC1775"/>
    <w:rsid w:val="00CC4016"/>
    <w:rsid w:val="00CC437A"/>
    <w:rsid w:val="00CC44D0"/>
    <w:rsid w:val="00CC5B66"/>
    <w:rsid w:val="00CC7F8C"/>
    <w:rsid w:val="00CD2194"/>
    <w:rsid w:val="00CD328E"/>
    <w:rsid w:val="00CD445A"/>
    <w:rsid w:val="00CD54AB"/>
    <w:rsid w:val="00CD5F72"/>
    <w:rsid w:val="00CD614A"/>
    <w:rsid w:val="00CD6A61"/>
    <w:rsid w:val="00CD6AB0"/>
    <w:rsid w:val="00CD73BB"/>
    <w:rsid w:val="00CD7688"/>
    <w:rsid w:val="00CD7B39"/>
    <w:rsid w:val="00CE0B0C"/>
    <w:rsid w:val="00CE1365"/>
    <w:rsid w:val="00CE1D12"/>
    <w:rsid w:val="00CE2659"/>
    <w:rsid w:val="00CE59C9"/>
    <w:rsid w:val="00CE5FFA"/>
    <w:rsid w:val="00CE62A9"/>
    <w:rsid w:val="00CE6B5F"/>
    <w:rsid w:val="00CE7E92"/>
    <w:rsid w:val="00CE7EF9"/>
    <w:rsid w:val="00CF0443"/>
    <w:rsid w:val="00CF15DC"/>
    <w:rsid w:val="00CF161B"/>
    <w:rsid w:val="00CF1D43"/>
    <w:rsid w:val="00CF1DC0"/>
    <w:rsid w:val="00CF3387"/>
    <w:rsid w:val="00CF3792"/>
    <w:rsid w:val="00CF53AF"/>
    <w:rsid w:val="00CF6020"/>
    <w:rsid w:val="00CF6E55"/>
    <w:rsid w:val="00CF7804"/>
    <w:rsid w:val="00D00202"/>
    <w:rsid w:val="00D01BB5"/>
    <w:rsid w:val="00D01E26"/>
    <w:rsid w:val="00D029AC"/>
    <w:rsid w:val="00D0525C"/>
    <w:rsid w:val="00D06987"/>
    <w:rsid w:val="00D07EBB"/>
    <w:rsid w:val="00D1032B"/>
    <w:rsid w:val="00D10A5B"/>
    <w:rsid w:val="00D1437D"/>
    <w:rsid w:val="00D153CF"/>
    <w:rsid w:val="00D157A8"/>
    <w:rsid w:val="00D228CE"/>
    <w:rsid w:val="00D22DC9"/>
    <w:rsid w:val="00D24B7C"/>
    <w:rsid w:val="00D24F6A"/>
    <w:rsid w:val="00D25F38"/>
    <w:rsid w:val="00D27226"/>
    <w:rsid w:val="00D3148C"/>
    <w:rsid w:val="00D31716"/>
    <w:rsid w:val="00D32939"/>
    <w:rsid w:val="00D33E36"/>
    <w:rsid w:val="00D34846"/>
    <w:rsid w:val="00D34934"/>
    <w:rsid w:val="00D35194"/>
    <w:rsid w:val="00D364BF"/>
    <w:rsid w:val="00D369FE"/>
    <w:rsid w:val="00D37A8E"/>
    <w:rsid w:val="00D42129"/>
    <w:rsid w:val="00D423D5"/>
    <w:rsid w:val="00D424DE"/>
    <w:rsid w:val="00D44588"/>
    <w:rsid w:val="00D45FDE"/>
    <w:rsid w:val="00D47A90"/>
    <w:rsid w:val="00D5068E"/>
    <w:rsid w:val="00D51E33"/>
    <w:rsid w:val="00D51FDD"/>
    <w:rsid w:val="00D5252D"/>
    <w:rsid w:val="00D538B5"/>
    <w:rsid w:val="00D5423B"/>
    <w:rsid w:val="00D554FC"/>
    <w:rsid w:val="00D5560A"/>
    <w:rsid w:val="00D55FB5"/>
    <w:rsid w:val="00D560ED"/>
    <w:rsid w:val="00D5666A"/>
    <w:rsid w:val="00D5757D"/>
    <w:rsid w:val="00D62341"/>
    <w:rsid w:val="00D647E8"/>
    <w:rsid w:val="00D675E7"/>
    <w:rsid w:val="00D71D72"/>
    <w:rsid w:val="00D71E06"/>
    <w:rsid w:val="00D72342"/>
    <w:rsid w:val="00D72751"/>
    <w:rsid w:val="00D72E28"/>
    <w:rsid w:val="00D7610D"/>
    <w:rsid w:val="00D772FC"/>
    <w:rsid w:val="00D801AD"/>
    <w:rsid w:val="00D8060A"/>
    <w:rsid w:val="00D81EA1"/>
    <w:rsid w:val="00D8293C"/>
    <w:rsid w:val="00D83742"/>
    <w:rsid w:val="00D83A93"/>
    <w:rsid w:val="00D847AC"/>
    <w:rsid w:val="00D84A5B"/>
    <w:rsid w:val="00D8557D"/>
    <w:rsid w:val="00D86147"/>
    <w:rsid w:val="00D869A1"/>
    <w:rsid w:val="00D86E13"/>
    <w:rsid w:val="00D90351"/>
    <w:rsid w:val="00D92C23"/>
    <w:rsid w:val="00D936C0"/>
    <w:rsid w:val="00D939E0"/>
    <w:rsid w:val="00D93AC5"/>
    <w:rsid w:val="00D9491D"/>
    <w:rsid w:val="00D95746"/>
    <w:rsid w:val="00D95C8D"/>
    <w:rsid w:val="00DA029C"/>
    <w:rsid w:val="00DA0AED"/>
    <w:rsid w:val="00DA150B"/>
    <w:rsid w:val="00DA23D2"/>
    <w:rsid w:val="00DA2980"/>
    <w:rsid w:val="00DA556F"/>
    <w:rsid w:val="00DA5A1B"/>
    <w:rsid w:val="00DA5A6A"/>
    <w:rsid w:val="00DA5F7D"/>
    <w:rsid w:val="00DA64E9"/>
    <w:rsid w:val="00DA6730"/>
    <w:rsid w:val="00DA67C0"/>
    <w:rsid w:val="00DA7165"/>
    <w:rsid w:val="00DB04AC"/>
    <w:rsid w:val="00DB0EC9"/>
    <w:rsid w:val="00DB187D"/>
    <w:rsid w:val="00DB2577"/>
    <w:rsid w:val="00DB38CD"/>
    <w:rsid w:val="00DB4B74"/>
    <w:rsid w:val="00DB50EF"/>
    <w:rsid w:val="00DB551C"/>
    <w:rsid w:val="00DB6BF9"/>
    <w:rsid w:val="00DB7209"/>
    <w:rsid w:val="00DB7864"/>
    <w:rsid w:val="00DC0BAE"/>
    <w:rsid w:val="00DC2561"/>
    <w:rsid w:val="00DC2C05"/>
    <w:rsid w:val="00DC2C38"/>
    <w:rsid w:val="00DC4A86"/>
    <w:rsid w:val="00DC4CC2"/>
    <w:rsid w:val="00DC673C"/>
    <w:rsid w:val="00DC6FE3"/>
    <w:rsid w:val="00DC7656"/>
    <w:rsid w:val="00DC7F03"/>
    <w:rsid w:val="00DD122F"/>
    <w:rsid w:val="00DD23E0"/>
    <w:rsid w:val="00DD2924"/>
    <w:rsid w:val="00DD359D"/>
    <w:rsid w:val="00DD35B4"/>
    <w:rsid w:val="00DD3D44"/>
    <w:rsid w:val="00DD40B0"/>
    <w:rsid w:val="00DD4D51"/>
    <w:rsid w:val="00DD5087"/>
    <w:rsid w:val="00DD63EF"/>
    <w:rsid w:val="00DD79BC"/>
    <w:rsid w:val="00DD7D9E"/>
    <w:rsid w:val="00DE0459"/>
    <w:rsid w:val="00DE10C2"/>
    <w:rsid w:val="00DE2AC4"/>
    <w:rsid w:val="00DE3466"/>
    <w:rsid w:val="00DE37A0"/>
    <w:rsid w:val="00DF003F"/>
    <w:rsid w:val="00DF2F20"/>
    <w:rsid w:val="00DF31C8"/>
    <w:rsid w:val="00DF363A"/>
    <w:rsid w:val="00DF38C5"/>
    <w:rsid w:val="00DF443A"/>
    <w:rsid w:val="00DF4CB5"/>
    <w:rsid w:val="00DF602E"/>
    <w:rsid w:val="00DF67EB"/>
    <w:rsid w:val="00DF6880"/>
    <w:rsid w:val="00DF751E"/>
    <w:rsid w:val="00DF7C48"/>
    <w:rsid w:val="00DF7FAD"/>
    <w:rsid w:val="00E0045F"/>
    <w:rsid w:val="00E00EFF"/>
    <w:rsid w:val="00E02141"/>
    <w:rsid w:val="00E040E9"/>
    <w:rsid w:val="00E04242"/>
    <w:rsid w:val="00E04E15"/>
    <w:rsid w:val="00E05111"/>
    <w:rsid w:val="00E05124"/>
    <w:rsid w:val="00E05B7A"/>
    <w:rsid w:val="00E05C51"/>
    <w:rsid w:val="00E06F5E"/>
    <w:rsid w:val="00E070BF"/>
    <w:rsid w:val="00E071D0"/>
    <w:rsid w:val="00E11539"/>
    <w:rsid w:val="00E117F3"/>
    <w:rsid w:val="00E11D97"/>
    <w:rsid w:val="00E14059"/>
    <w:rsid w:val="00E14E6F"/>
    <w:rsid w:val="00E2094F"/>
    <w:rsid w:val="00E211DF"/>
    <w:rsid w:val="00E215FA"/>
    <w:rsid w:val="00E22859"/>
    <w:rsid w:val="00E231DB"/>
    <w:rsid w:val="00E2490B"/>
    <w:rsid w:val="00E24AE8"/>
    <w:rsid w:val="00E252B5"/>
    <w:rsid w:val="00E2572B"/>
    <w:rsid w:val="00E26E24"/>
    <w:rsid w:val="00E27988"/>
    <w:rsid w:val="00E332A1"/>
    <w:rsid w:val="00E33B29"/>
    <w:rsid w:val="00E33B9C"/>
    <w:rsid w:val="00E34247"/>
    <w:rsid w:val="00E35234"/>
    <w:rsid w:val="00E35808"/>
    <w:rsid w:val="00E3669B"/>
    <w:rsid w:val="00E37C09"/>
    <w:rsid w:val="00E41044"/>
    <w:rsid w:val="00E41814"/>
    <w:rsid w:val="00E44E87"/>
    <w:rsid w:val="00E45C17"/>
    <w:rsid w:val="00E46E4F"/>
    <w:rsid w:val="00E50AED"/>
    <w:rsid w:val="00E50CF1"/>
    <w:rsid w:val="00E51376"/>
    <w:rsid w:val="00E5631B"/>
    <w:rsid w:val="00E56B63"/>
    <w:rsid w:val="00E57A22"/>
    <w:rsid w:val="00E61BCB"/>
    <w:rsid w:val="00E640DF"/>
    <w:rsid w:val="00E644A3"/>
    <w:rsid w:val="00E66C41"/>
    <w:rsid w:val="00E672BC"/>
    <w:rsid w:val="00E67F9F"/>
    <w:rsid w:val="00E700C7"/>
    <w:rsid w:val="00E7101C"/>
    <w:rsid w:val="00E710BD"/>
    <w:rsid w:val="00E715C5"/>
    <w:rsid w:val="00E71F3A"/>
    <w:rsid w:val="00E71F98"/>
    <w:rsid w:val="00E72428"/>
    <w:rsid w:val="00E72D80"/>
    <w:rsid w:val="00E73458"/>
    <w:rsid w:val="00E7362E"/>
    <w:rsid w:val="00E739ED"/>
    <w:rsid w:val="00E73ED0"/>
    <w:rsid w:val="00E75813"/>
    <w:rsid w:val="00E7604F"/>
    <w:rsid w:val="00E76FC9"/>
    <w:rsid w:val="00E819D7"/>
    <w:rsid w:val="00E81DB5"/>
    <w:rsid w:val="00E83140"/>
    <w:rsid w:val="00E836EA"/>
    <w:rsid w:val="00E855CF"/>
    <w:rsid w:val="00E86521"/>
    <w:rsid w:val="00E90182"/>
    <w:rsid w:val="00E90243"/>
    <w:rsid w:val="00E906AC"/>
    <w:rsid w:val="00E90928"/>
    <w:rsid w:val="00E92729"/>
    <w:rsid w:val="00E93127"/>
    <w:rsid w:val="00E93338"/>
    <w:rsid w:val="00E935C4"/>
    <w:rsid w:val="00E94230"/>
    <w:rsid w:val="00E96539"/>
    <w:rsid w:val="00E96E79"/>
    <w:rsid w:val="00E97A14"/>
    <w:rsid w:val="00E97FA7"/>
    <w:rsid w:val="00EA2818"/>
    <w:rsid w:val="00EA4416"/>
    <w:rsid w:val="00EA58DD"/>
    <w:rsid w:val="00EA6A69"/>
    <w:rsid w:val="00EA6B9C"/>
    <w:rsid w:val="00EA75ED"/>
    <w:rsid w:val="00EA7A46"/>
    <w:rsid w:val="00EA7CEE"/>
    <w:rsid w:val="00EB00FB"/>
    <w:rsid w:val="00EB141F"/>
    <w:rsid w:val="00EB22B8"/>
    <w:rsid w:val="00EB2D81"/>
    <w:rsid w:val="00EB3D79"/>
    <w:rsid w:val="00EB56B3"/>
    <w:rsid w:val="00EB570B"/>
    <w:rsid w:val="00EB5E09"/>
    <w:rsid w:val="00EB6C59"/>
    <w:rsid w:val="00EC0DAC"/>
    <w:rsid w:val="00EC3D94"/>
    <w:rsid w:val="00EC3DE0"/>
    <w:rsid w:val="00EC3E9F"/>
    <w:rsid w:val="00EC4928"/>
    <w:rsid w:val="00EC4A74"/>
    <w:rsid w:val="00EC559C"/>
    <w:rsid w:val="00EC575D"/>
    <w:rsid w:val="00EC621A"/>
    <w:rsid w:val="00ED1C26"/>
    <w:rsid w:val="00ED20E6"/>
    <w:rsid w:val="00ED2E0E"/>
    <w:rsid w:val="00ED3B48"/>
    <w:rsid w:val="00ED41BF"/>
    <w:rsid w:val="00ED583F"/>
    <w:rsid w:val="00ED58F4"/>
    <w:rsid w:val="00ED5FE3"/>
    <w:rsid w:val="00ED66CE"/>
    <w:rsid w:val="00ED7208"/>
    <w:rsid w:val="00ED7959"/>
    <w:rsid w:val="00EE037F"/>
    <w:rsid w:val="00EE0470"/>
    <w:rsid w:val="00EE13A3"/>
    <w:rsid w:val="00EE1B28"/>
    <w:rsid w:val="00EE20BD"/>
    <w:rsid w:val="00EE282D"/>
    <w:rsid w:val="00EE3226"/>
    <w:rsid w:val="00EE3AD3"/>
    <w:rsid w:val="00EE3BCC"/>
    <w:rsid w:val="00EE4D19"/>
    <w:rsid w:val="00EE5AF7"/>
    <w:rsid w:val="00EE7E2C"/>
    <w:rsid w:val="00EF0C1D"/>
    <w:rsid w:val="00EF202F"/>
    <w:rsid w:val="00EF2D80"/>
    <w:rsid w:val="00EF3042"/>
    <w:rsid w:val="00EF37B5"/>
    <w:rsid w:val="00EF3C8D"/>
    <w:rsid w:val="00EF42F6"/>
    <w:rsid w:val="00EF5035"/>
    <w:rsid w:val="00EF578D"/>
    <w:rsid w:val="00EF6A41"/>
    <w:rsid w:val="00F00893"/>
    <w:rsid w:val="00F02E19"/>
    <w:rsid w:val="00F02FBB"/>
    <w:rsid w:val="00F040ED"/>
    <w:rsid w:val="00F04FAE"/>
    <w:rsid w:val="00F05E6A"/>
    <w:rsid w:val="00F06293"/>
    <w:rsid w:val="00F0790C"/>
    <w:rsid w:val="00F079A8"/>
    <w:rsid w:val="00F07BB6"/>
    <w:rsid w:val="00F10D20"/>
    <w:rsid w:val="00F12DFD"/>
    <w:rsid w:val="00F13946"/>
    <w:rsid w:val="00F13DB4"/>
    <w:rsid w:val="00F14A38"/>
    <w:rsid w:val="00F15EBF"/>
    <w:rsid w:val="00F16BE7"/>
    <w:rsid w:val="00F17594"/>
    <w:rsid w:val="00F177ED"/>
    <w:rsid w:val="00F17D6C"/>
    <w:rsid w:val="00F20792"/>
    <w:rsid w:val="00F20B6F"/>
    <w:rsid w:val="00F21197"/>
    <w:rsid w:val="00F21B52"/>
    <w:rsid w:val="00F2211D"/>
    <w:rsid w:val="00F233FA"/>
    <w:rsid w:val="00F23D3B"/>
    <w:rsid w:val="00F24274"/>
    <w:rsid w:val="00F2524E"/>
    <w:rsid w:val="00F255AA"/>
    <w:rsid w:val="00F2757F"/>
    <w:rsid w:val="00F276D9"/>
    <w:rsid w:val="00F31FBE"/>
    <w:rsid w:val="00F32378"/>
    <w:rsid w:val="00F34AD6"/>
    <w:rsid w:val="00F350E9"/>
    <w:rsid w:val="00F36069"/>
    <w:rsid w:val="00F360E4"/>
    <w:rsid w:val="00F367C3"/>
    <w:rsid w:val="00F402ED"/>
    <w:rsid w:val="00F40D4C"/>
    <w:rsid w:val="00F413FF"/>
    <w:rsid w:val="00F438E5"/>
    <w:rsid w:val="00F4422E"/>
    <w:rsid w:val="00F45866"/>
    <w:rsid w:val="00F45AE8"/>
    <w:rsid w:val="00F45FD1"/>
    <w:rsid w:val="00F4706B"/>
    <w:rsid w:val="00F47912"/>
    <w:rsid w:val="00F47DCA"/>
    <w:rsid w:val="00F51534"/>
    <w:rsid w:val="00F51D83"/>
    <w:rsid w:val="00F51F5D"/>
    <w:rsid w:val="00F54534"/>
    <w:rsid w:val="00F54F37"/>
    <w:rsid w:val="00F604B9"/>
    <w:rsid w:val="00F60F7A"/>
    <w:rsid w:val="00F61295"/>
    <w:rsid w:val="00F6176B"/>
    <w:rsid w:val="00F62688"/>
    <w:rsid w:val="00F62F74"/>
    <w:rsid w:val="00F63B17"/>
    <w:rsid w:val="00F63B61"/>
    <w:rsid w:val="00F650B1"/>
    <w:rsid w:val="00F66A96"/>
    <w:rsid w:val="00F6796A"/>
    <w:rsid w:val="00F70800"/>
    <w:rsid w:val="00F7086F"/>
    <w:rsid w:val="00F718D5"/>
    <w:rsid w:val="00F73063"/>
    <w:rsid w:val="00F73DF1"/>
    <w:rsid w:val="00F74207"/>
    <w:rsid w:val="00F74726"/>
    <w:rsid w:val="00F75B49"/>
    <w:rsid w:val="00F76AFC"/>
    <w:rsid w:val="00F76EB5"/>
    <w:rsid w:val="00F7732F"/>
    <w:rsid w:val="00F80C54"/>
    <w:rsid w:val="00F80F35"/>
    <w:rsid w:val="00F81608"/>
    <w:rsid w:val="00F8321B"/>
    <w:rsid w:val="00F86FFA"/>
    <w:rsid w:val="00F91C50"/>
    <w:rsid w:val="00F91C77"/>
    <w:rsid w:val="00F9222C"/>
    <w:rsid w:val="00F933EA"/>
    <w:rsid w:val="00F93CE5"/>
    <w:rsid w:val="00F96069"/>
    <w:rsid w:val="00F97F18"/>
    <w:rsid w:val="00FA14C4"/>
    <w:rsid w:val="00FA2923"/>
    <w:rsid w:val="00FA32C8"/>
    <w:rsid w:val="00FA38BD"/>
    <w:rsid w:val="00FA3E06"/>
    <w:rsid w:val="00FA3E25"/>
    <w:rsid w:val="00FA407E"/>
    <w:rsid w:val="00FA53F0"/>
    <w:rsid w:val="00FA62AB"/>
    <w:rsid w:val="00FA781F"/>
    <w:rsid w:val="00FA7FF5"/>
    <w:rsid w:val="00FB0F04"/>
    <w:rsid w:val="00FB1D71"/>
    <w:rsid w:val="00FB3539"/>
    <w:rsid w:val="00FB388A"/>
    <w:rsid w:val="00FB4726"/>
    <w:rsid w:val="00FB578E"/>
    <w:rsid w:val="00FB6FC8"/>
    <w:rsid w:val="00FC04C9"/>
    <w:rsid w:val="00FC0CAF"/>
    <w:rsid w:val="00FC0DC7"/>
    <w:rsid w:val="00FC3CEC"/>
    <w:rsid w:val="00FC3D7F"/>
    <w:rsid w:val="00FC4722"/>
    <w:rsid w:val="00FC4823"/>
    <w:rsid w:val="00FC5353"/>
    <w:rsid w:val="00FC542E"/>
    <w:rsid w:val="00FC633E"/>
    <w:rsid w:val="00FC63D9"/>
    <w:rsid w:val="00FC6C1E"/>
    <w:rsid w:val="00FD2CBB"/>
    <w:rsid w:val="00FD3C16"/>
    <w:rsid w:val="00FD3CEB"/>
    <w:rsid w:val="00FD4DDE"/>
    <w:rsid w:val="00FD5AA0"/>
    <w:rsid w:val="00FD5C35"/>
    <w:rsid w:val="00FD7969"/>
    <w:rsid w:val="00FE145F"/>
    <w:rsid w:val="00FE6B8A"/>
    <w:rsid w:val="00FF0610"/>
    <w:rsid w:val="00FF17C4"/>
    <w:rsid w:val="00FF1AD7"/>
    <w:rsid w:val="00FF3877"/>
    <w:rsid w:val="00FF4297"/>
    <w:rsid w:val="00FF6FE9"/>
    <w:rsid w:val="00FF75DA"/>
    <w:rsid w:val="00FF7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2B5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0"/>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4D5F0B"/>
    <w:pPr>
      <w:keepNext/>
      <w:keepLines/>
      <w:outlineLvl w:val="2"/>
    </w:pPr>
    <w:rPr>
      <w:bCs/>
      <w:szCs w:val="32"/>
    </w:rPr>
  </w:style>
  <w:style w:type="paragraph" w:styleId="4">
    <w:name w:val="heading 4"/>
    <w:basedOn w:val="a"/>
    <w:next w:val="a"/>
    <w:link w:val="4Char"/>
    <w:uiPriority w:val="9"/>
    <w:unhideWhenUsed/>
    <w:qFormat/>
    <w:rsid w:val="004D5F0B"/>
    <w:pPr>
      <w:keepNext/>
      <w:keepLines/>
      <w:outlineLvl w:val="3"/>
    </w:pPr>
    <w:rPr>
      <w:rFonts w:cstheme="majorBidi"/>
      <w:bCs/>
      <w:szCs w:val="28"/>
    </w:rPr>
  </w:style>
  <w:style w:type="paragraph" w:styleId="5">
    <w:name w:val="heading 5"/>
    <w:basedOn w:val="a"/>
    <w:next w:val="a"/>
    <w:link w:val="5Char"/>
    <w:uiPriority w:val="9"/>
    <w:semiHidden/>
    <w:unhideWhenUsed/>
    <w:qFormat/>
    <w:rsid w:val="004D5F0B"/>
    <w:pPr>
      <w:keepNext/>
      <w:keepLines/>
      <w:spacing w:before="280" w:after="290" w:line="376" w:lineRule="atLeast"/>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5F0183"/>
    <w:pPr>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4D5F0B"/>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paragraph" w:styleId="ac">
    <w:name w:val="List Paragraph"/>
    <w:basedOn w:val="a"/>
    <w:uiPriority w:val="34"/>
    <w:qFormat/>
    <w:rsid w:val="00F70800"/>
    <w:pPr>
      <w:ind w:firstLine="420"/>
    </w:pPr>
  </w:style>
  <w:style w:type="character" w:customStyle="1" w:styleId="4Char">
    <w:name w:val="标题 4 Char"/>
    <w:basedOn w:val="a0"/>
    <w:link w:val="4"/>
    <w:uiPriority w:val="9"/>
    <w:rsid w:val="004D5F0B"/>
    <w:rPr>
      <w:rFonts w:ascii="Times New Roman" w:eastAsia="仿宋_GB2312" w:hAnsi="Times New Roman" w:cstheme="majorBidi"/>
      <w:bCs/>
      <w:sz w:val="32"/>
      <w:szCs w:val="28"/>
    </w:rPr>
  </w:style>
  <w:style w:type="character" w:customStyle="1" w:styleId="5Char">
    <w:name w:val="标题 5 Char"/>
    <w:basedOn w:val="a0"/>
    <w:link w:val="5"/>
    <w:uiPriority w:val="9"/>
    <w:semiHidden/>
    <w:rsid w:val="004D5F0B"/>
    <w:rPr>
      <w:rFonts w:ascii="Times New Roman" w:eastAsia="仿宋_GB2312" w:hAnsi="Times New Roman" w:cs="Times New Roman"/>
      <w:b/>
      <w:bCs/>
      <w:sz w:val="28"/>
      <w:szCs w:val="28"/>
    </w:rPr>
  </w:style>
  <w:style w:type="paragraph" w:styleId="ad">
    <w:name w:val="Body Text Indent"/>
    <w:basedOn w:val="a"/>
    <w:link w:val="Char4"/>
    <w:uiPriority w:val="99"/>
    <w:semiHidden/>
    <w:unhideWhenUsed/>
    <w:rsid w:val="00ED5FE3"/>
    <w:pPr>
      <w:spacing w:after="120"/>
      <w:ind w:leftChars="200" w:left="420"/>
    </w:pPr>
  </w:style>
  <w:style w:type="character" w:customStyle="1" w:styleId="Char4">
    <w:name w:val="正文文本缩进 Char"/>
    <w:basedOn w:val="a0"/>
    <w:link w:val="ad"/>
    <w:uiPriority w:val="99"/>
    <w:semiHidden/>
    <w:rsid w:val="00ED5FE3"/>
    <w:rPr>
      <w:rFonts w:ascii="Times New Roman" w:eastAsia="仿宋_GB2312" w:hAnsi="Times New Roman" w:cs="Times New Roman"/>
      <w:sz w:val="32"/>
      <w:szCs w:val="24"/>
    </w:rPr>
  </w:style>
  <w:style w:type="paragraph" w:styleId="21">
    <w:name w:val="Body Text First Indent 2"/>
    <w:link w:val="2Char0"/>
    <w:uiPriority w:val="99"/>
    <w:unhideWhenUsed/>
    <w:qFormat/>
    <w:rsid w:val="00ED5FE3"/>
    <w:pPr>
      <w:adjustRightInd w:val="0"/>
      <w:snapToGrid w:val="0"/>
      <w:spacing w:line="360" w:lineRule="auto"/>
      <w:ind w:firstLine="624"/>
      <w:jc w:val="both"/>
    </w:pPr>
    <w:rPr>
      <w:rFonts w:ascii="Times New Roman" w:eastAsia="仿宋_GB2312" w:hAnsi="Times New Roman" w:cs="仿宋_GB2312"/>
      <w:kern w:val="0"/>
      <w:sz w:val="24"/>
      <w:szCs w:val="20"/>
    </w:rPr>
  </w:style>
  <w:style w:type="character" w:customStyle="1" w:styleId="2Char0">
    <w:name w:val="正文首行缩进 2 Char"/>
    <w:basedOn w:val="Char4"/>
    <w:link w:val="21"/>
    <w:uiPriority w:val="99"/>
    <w:rsid w:val="00ED5FE3"/>
    <w:rPr>
      <w:rFonts w:ascii="Times New Roman" w:eastAsia="仿宋_GB2312" w:hAnsi="Times New Roman" w:cs="仿宋_GB2312"/>
      <w:kern w:val="0"/>
      <w:sz w:val="24"/>
      <w:szCs w:val="20"/>
    </w:rPr>
  </w:style>
  <w:style w:type="character" w:styleId="ae">
    <w:name w:val="annotation reference"/>
    <w:basedOn w:val="a0"/>
    <w:uiPriority w:val="99"/>
    <w:semiHidden/>
    <w:unhideWhenUsed/>
    <w:rsid w:val="00681237"/>
    <w:rPr>
      <w:sz w:val="21"/>
      <w:szCs w:val="21"/>
    </w:rPr>
  </w:style>
  <w:style w:type="paragraph" w:styleId="af">
    <w:name w:val="annotation text"/>
    <w:basedOn w:val="a"/>
    <w:link w:val="Char5"/>
    <w:uiPriority w:val="99"/>
    <w:semiHidden/>
    <w:unhideWhenUsed/>
    <w:rsid w:val="00681237"/>
    <w:pPr>
      <w:jc w:val="left"/>
    </w:pPr>
  </w:style>
  <w:style w:type="character" w:customStyle="1" w:styleId="Char5">
    <w:name w:val="批注文字 Char"/>
    <w:basedOn w:val="a0"/>
    <w:link w:val="af"/>
    <w:uiPriority w:val="99"/>
    <w:semiHidden/>
    <w:rsid w:val="00681237"/>
    <w:rPr>
      <w:rFonts w:ascii="Times New Roman" w:eastAsia="仿宋_GB2312" w:hAnsi="Times New Roman" w:cs="Times New Roman"/>
      <w:sz w:val="32"/>
      <w:szCs w:val="24"/>
    </w:rPr>
  </w:style>
  <w:style w:type="paragraph" w:styleId="af0">
    <w:name w:val="annotation subject"/>
    <w:basedOn w:val="af"/>
    <w:next w:val="af"/>
    <w:link w:val="Char6"/>
    <w:uiPriority w:val="99"/>
    <w:semiHidden/>
    <w:unhideWhenUsed/>
    <w:rsid w:val="00681237"/>
    <w:rPr>
      <w:b/>
      <w:bCs/>
    </w:rPr>
  </w:style>
  <w:style w:type="character" w:customStyle="1" w:styleId="Char6">
    <w:name w:val="批注主题 Char"/>
    <w:basedOn w:val="Char5"/>
    <w:link w:val="af0"/>
    <w:uiPriority w:val="99"/>
    <w:semiHidden/>
    <w:rsid w:val="00681237"/>
    <w:rPr>
      <w:rFonts w:ascii="Times New Roman" w:eastAsia="仿宋_GB2312" w:hAnsi="Times New Roman" w:cs="Times New Roman"/>
      <w:b/>
      <w:bCs/>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0"/>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4D5F0B"/>
    <w:pPr>
      <w:keepNext/>
      <w:keepLines/>
      <w:outlineLvl w:val="2"/>
    </w:pPr>
    <w:rPr>
      <w:bCs/>
      <w:szCs w:val="32"/>
    </w:rPr>
  </w:style>
  <w:style w:type="paragraph" w:styleId="4">
    <w:name w:val="heading 4"/>
    <w:basedOn w:val="a"/>
    <w:next w:val="a"/>
    <w:link w:val="4Char"/>
    <w:uiPriority w:val="9"/>
    <w:unhideWhenUsed/>
    <w:qFormat/>
    <w:rsid w:val="004D5F0B"/>
    <w:pPr>
      <w:keepNext/>
      <w:keepLines/>
      <w:outlineLvl w:val="3"/>
    </w:pPr>
    <w:rPr>
      <w:rFonts w:cstheme="majorBidi"/>
      <w:bCs/>
      <w:szCs w:val="28"/>
    </w:rPr>
  </w:style>
  <w:style w:type="paragraph" w:styleId="5">
    <w:name w:val="heading 5"/>
    <w:basedOn w:val="a"/>
    <w:next w:val="a"/>
    <w:link w:val="5Char"/>
    <w:uiPriority w:val="9"/>
    <w:semiHidden/>
    <w:unhideWhenUsed/>
    <w:qFormat/>
    <w:rsid w:val="004D5F0B"/>
    <w:pPr>
      <w:keepNext/>
      <w:keepLines/>
      <w:spacing w:before="280" w:after="290" w:line="376" w:lineRule="atLeast"/>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5F0183"/>
    <w:pPr>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4D5F0B"/>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paragraph" w:styleId="ac">
    <w:name w:val="List Paragraph"/>
    <w:basedOn w:val="a"/>
    <w:uiPriority w:val="34"/>
    <w:qFormat/>
    <w:rsid w:val="00F70800"/>
    <w:pPr>
      <w:ind w:firstLine="420"/>
    </w:pPr>
  </w:style>
  <w:style w:type="character" w:customStyle="1" w:styleId="4Char">
    <w:name w:val="标题 4 Char"/>
    <w:basedOn w:val="a0"/>
    <w:link w:val="4"/>
    <w:uiPriority w:val="9"/>
    <w:rsid w:val="004D5F0B"/>
    <w:rPr>
      <w:rFonts w:ascii="Times New Roman" w:eastAsia="仿宋_GB2312" w:hAnsi="Times New Roman" w:cstheme="majorBidi"/>
      <w:bCs/>
      <w:sz w:val="32"/>
      <w:szCs w:val="28"/>
    </w:rPr>
  </w:style>
  <w:style w:type="character" w:customStyle="1" w:styleId="5Char">
    <w:name w:val="标题 5 Char"/>
    <w:basedOn w:val="a0"/>
    <w:link w:val="5"/>
    <w:uiPriority w:val="9"/>
    <w:semiHidden/>
    <w:rsid w:val="004D5F0B"/>
    <w:rPr>
      <w:rFonts w:ascii="Times New Roman" w:eastAsia="仿宋_GB2312" w:hAnsi="Times New Roman" w:cs="Times New Roman"/>
      <w:b/>
      <w:bCs/>
      <w:sz w:val="28"/>
      <w:szCs w:val="28"/>
    </w:rPr>
  </w:style>
  <w:style w:type="paragraph" w:styleId="ad">
    <w:name w:val="Body Text Indent"/>
    <w:basedOn w:val="a"/>
    <w:link w:val="Char4"/>
    <w:uiPriority w:val="99"/>
    <w:semiHidden/>
    <w:unhideWhenUsed/>
    <w:rsid w:val="00ED5FE3"/>
    <w:pPr>
      <w:spacing w:after="120"/>
      <w:ind w:leftChars="200" w:left="420"/>
    </w:pPr>
  </w:style>
  <w:style w:type="character" w:customStyle="1" w:styleId="Char4">
    <w:name w:val="正文文本缩进 Char"/>
    <w:basedOn w:val="a0"/>
    <w:link w:val="ad"/>
    <w:uiPriority w:val="99"/>
    <w:semiHidden/>
    <w:rsid w:val="00ED5FE3"/>
    <w:rPr>
      <w:rFonts w:ascii="Times New Roman" w:eastAsia="仿宋_GB2312" w:hAnsi="Times New Roman" w:cs="Times New Roman"/>
      <w:sz w:val="32"/>
      <w:szCs w:val="24"/>
    </w:rPr>
  </w:style>
  <w:style w:type="paragraph" w:styleId="21">
    <w:name w:val="Body Text First Indent 2"/>
    <w:link w:val="2Char0"/>
    <w:uiPriority w:val="99"/>
    <w:unhideWhenUsed/>
    <w:qFormat/>
    <w:rsid w:val="00ED5FE3"/>
    <w:pPr>
      <w:adjustRightInd w:val="0"/>
      <w:snapToGrid w:val="0"/>
      <w:spacing w:line="360" w:lineRule="auto"/>
      <w:ind w:firstLine="624"/>
      <w:jc w:val="both"/>
    </w:pPr>
    <w:rPr>
      <w:rFonts w:ascii="Times New Roman" w:eastAsia="仿宋_GB2312" w:hAnsi="Times New Roman" w:cs="仿宋_GB2312"/>
      <w:kern w:val="0"/>
      <w:sz w:val="24"/>
      <w:szCs w:val="20"/>
    </w:rPr>
  </w:style>
  <w:style w:type="character" w:customStyle="1" w:styleId="2Char0">
    <w:name w:val="正文首行缩进 2 Char"/>
    <w:basedOn w:val="Char4"/>
    <w:link w:val="21"/>
    <w:uiPriority w:val="99"/>
    <w:rsid w:val="00ED5FE3"/>
    <w:rPr>
      <w:rFonts w:ascii="Times New Roman" w:eastAsia="仿宋_GB2312" w:hAnsi="Times New Roman" w:cs="仿宋_GB2312"/>
      <w:kern w:val="0"/>
      <w:sz w:val="24"/>
      <w:szCs w:val="20"/>
    </w:rPr>
  </w:style>
  <w:style w:type="character" w:styleId="ae">
    <w:name w:val="annotation reference"/>
    <w:basedOn w:val="a0"/>
    <w:uiPriority w:val="99"/>
    <w:semiHidden/>
    <w:unhideWhenUsed/>
    <w:rsid w:val="00681237"/>
    <w:rPr>
      <w:sz w:val="21"/>
      <w:szCs w:val="21"/>
    </w:rPr>
  </w:style>
  <w:style w:type="paragraph" w:styleId="af">
    <w:name w:val="annotation text"/>
    <w:basedOn w:val="a"/>
    <w:link w:val="Char5"/>
    <w:uiPriority w:val="99"/>
    <w:semiHidden/>
    <w:unhideWhenUsed/>
    <w:rsid w:val="00681237"/>
    <w:pPr>
      <w:jc w:val="left"/>
    </w:pPr>
  </w:style>
  <w:style w:type="character" w:customStyle="1" w:styleId="Char5">
    <w:name w:val="批注文字 Char"/>
    <w:basedOn w:val="a0"/>
    <w:link w:val="af"/>
    <w:uiPriority w:val="99"/>
    <w:semiHidden/>
    <w:rsid w:val="00681237"/>
    <w:rPr>
      <w:rFonts w:ascii="Times New Roman" w:eastAsia="仿宋_GB2312" w:hAnsi="Times New Roman" w:cs="Times New Roman"/>
      <w:sz w:val="32"/>
      <w:szCs w:val="24"/>
    </w:rPr>
  </w:style>
  <w:style w:type="paragraph" w:styleId="af0">
    <w:name w:val="annotation subject"/>
    <w:basedOn w:val="af"/>
    <w:next w:val="af"/>
    <w:link w:val="Char6"/>
    <w:uiPriority w:val="99"/>
    <w:semiHidden/>
    <w:unhideWhenUsed/>
    <w:rsid w:val="00681237"/>
    <w:rPr>
      <w:b/>
      <w:bCs/>
    </w:rPr>
  </w:style>
  <w:style w:type="character" w:customStyle="1" w:styleId="Char6">
    <w:name w:val="批注主题 Char"/>
    <w:basedOn w:val="Char5"/>
    <w:link w:val="af0"/>
    <w:uiPriority w:val="99"/>
    <w:semiHidden/>
    <w:rsid w:val="00681237"/>
    <w:rPr>
      <w:rFonts w:ascii="Times New Roman" w:eastAsia="仿宋_GB2312" w:hAnsi="Times New Roman" w:cs="Times New Roman"/>
      <w:b/>
      <w:b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811251">
      <w:bodyDiv w:val="1"/>
      <w:marLeft w:val="0"/>
      <w:marRight w:val="0"/>
      <w:marTop w:val="0"/>
      <w:marBottom w:val="0"/>
      <w:divBdr>
        <w:top w:val="none" w:sz="0" w:space="0" w:color="auto"/>
        <w:left w:val="none" w:sz="0" w:space="0" w:color="auto"/>
        <w:bottom w:val="none" w:sz="0" w:space="0" w:color="auto"/>
        <w:right w:val="none" w:sz="0" w:space="0" w:color="auto"/>
      </w:divBdr>
    </w:div>
    <w:div w:id="190917279">
      <w:bodyDiv w:val="1"/>
      <w:marLeft w:val="0"/>
      <w:marRight w:val="0"/>
      <w:marTop w:val="0"/>
      <w:marBottom w:val="0"/>
      <w:divBdr>
        <w:top w:val="none" w:sz="0" w:space="0" w:color="auto"/>
        <w:left w:val="none" w:sz="0" w:space="0" w:color="auto"/>
        <w:bottom w:val="none" w:sz="0" w:space="0" w:color="auto"/>
        <w:right w:val="none" w:sz="0" w:space="0" w:color="auto"/>
      </w:divBdr>
    </w:div>
    <w:div w:id="340358756">
      <w:bodyDiv w:val="1"/>
      <w:marLeft w:val="0"/>
      <w:marRight w:val="0"/>
      <w:marTop w:val="0"/>
      <w:marBottom w:val="0"/>
      <w:divBdr>
        <w:top w:val="none" w:sz="0" w:space="0" w:color="auto"/>
        <w:left w:val="none" w:sz="0" w:space="0" w:color="auto"/>
        <w:bottom w:val="none" w:sz="0" w:space="0" w:color="auto"/>
        <w:right w:val="none" w:sz="0" w:space="0" w:color="auto"/>
      </w:divBdr>
    </w:div>
    <w:div w:id="785123511">
      <w:bodyDiv w:val="1"/>
      <w:marLeft w:val="0"/>
      <w:marRight w:val="0"/>
      <w:marTop w:val="0"/>
      <w:marBottom w:val="0"/>
      <w:divBdr>
        <w:top w:val="none" w:sz="0" w:space="0" w:color="auto"/>
        <w:left w:val="none" w:sz="0" w:space="0" w:color="auto"/>
        <w:bottom w:val="none" w:sz="0" w:space="0" w:color="auto"/>
        <w:right w:val="none" w:sz="0" w:space="0" w:color="auto"/>
      </w:divBdr>
    </w:div>
    <w:div w:id="794366978">
      <w:bodyDiv w:val="1"/>
      <w:marLeft w:val="0"/>
      <w:marRight w:val="0"/>
      <w:marTop w:val="0"/>
      <w:marBottom w:val="0"/>
      <w:divBdr>
        <w:top w:val="none" w:sz="0" w:space="0" w:color="auto"/>
        <w:left w:val="none" w:sz="0" w:space="0" w:color="auto"/>
        <w:bottom w:val="none" w:sz="0" w:space="0" w:color="auto"/>
        <w:right w:val="none" w:sz="0" w:space="0" w:color="auto"/>
      </w:divBdr>
    </w:div>
    <w:div w:id="825635041">
      <w:bodyDiv w:val="1"/>
      <w:marLeft w:val="0"/>
      <w:marRight w:val="0"/>
      <w:marTop w:val="0"/>
      <w:marBottom w:val="0"/>
      <w:divBdr>
        <w:top w:val="none" w:sz="0" w:space="0" w:color="auto"/>
        <w:left w:val="none" w:sz="0" w:space="0" w:color="auto"/>
        <w:bottom w:val="none" w:sz="0" w:space="0" w:color="auto"/>
        <w:right w:val="none" w:sz="0" w:space="0" w:color="auto"/>
      </w:divBdr>
    </w:div>
    <w:div w:id="861474693">
      <w:bodyDiv w:val="1"/>
      <w:marLeft w:val="0"/>
      <w:marRight w:val="0"/>
      <w:marTop w:val="0"/>
      <w:marBottom w:val="0"/>
      <w:divBdr>
        <w:top w:val="none" w:sz="0" w:space="0" w:color="auto"/>
        <w:left w:val="none" w:sz="0" w:space="0" w:color="auto"/>
        <w:bottom w:val="none" w:sz="0" w:space="0" w:color="auto"/>
        <w:right w:val="none" w:sz="0" w:space="0" w:color="auto"/>
      </w:divBdr>
    </w:div>
    <w:div w:id="923800292">
      <w:bodyDiv w:val="1"/>
      <w:marLeft w:val="0"/>
      <w:marRight w:val="0"/>
      <w:marTop w:val="0"/>
      <w:marBottom w:val="0"/>
      <w:divBdr>
        <w:top w:val="none" w:sz="0" w:space="0" w:color="auto"/>
        <w:left w:val="none" w:sz="0" w:space="0" w:color="auto"/>
        <w:bottom w:val="none" w:sz="0" w:space="0" w:color="auto"/>
        <w:right w:val="none" w:sz="0" w:space="0" w:color="auto"/>
      </w:divBdr>
    </w:div>
    <w:div w:id="955794562">
      <w:bodyDiv w:val="1"/>
      <w:marLeft w:val="0"/>
      <w:marRight w:val="0"/>
      <w:marTop w:val="0"/>
      <w:marBottom w:val="0"/>
      <w:divBdr>
        <w:top w:val="none" w:sz="0" w:space="0" w:color="auto"/>
        <w:left w:val="none" w:sz="0" w:space="0" w:color="auto"/>
        <w:bottom w:val="none" w:sz="0" w:space="0" w:color="auto"/>
        <w:right w:val="none" w:sz="0" w:space="0" w:color="auto"/>
      </w:divBdr>
    </w:div>
    <w:div w:id="965307257">
      <w:bodyDiv w:val="1"/>
      <w:marLeft w:val="0"/>
      <w:marRight w:val="0"/>
      <w:marTop w:val="0"/>
      <w:marBottom w:val="0"/>
      <w:divBdr>
        <w:top w:val="none" w:sz="0" w:space="0" w:color="auto"/>
        <w:left w:val="none" w:sz="0" w:space="0" w:color="auto"/>
        <w:bottom w:val="none" w:sz="0" w:space="0" w:color="auto"/>
        <w:right w:val="none" w:sz="0" w:space="0" w:color="auto"/>
      </w:divBdr>
    </w:div>
    <w:div w:id="1028605222">
      <w:bodyDiv w:val="1"/>
      <w:marLeft w:val="0"/>
      <w:marRight w:val="0"/>
      <w:marTop w:val="0"/>
      <w:marBottom w:val="0"/>
      <w:divBdr>
        <w:top w:val="none" w:sz="0" w:space="0" w:color="auto"/>
        <w:left w:val="none" w:sz="0" w:space="0" w:color="auto"/>
        <w:bottom w:val="none" w:sz="0" w:space="0" w:color="auto"/>
        <w:right w:val="none" w:sz="0" w:space="0" w:color="auto"/>
      </w:divBdr>
    </w:div>
    <w:div w:id="1109738946">
      <w:bodyDiv w:val="1"/>
      <w:marLeft w:val="0"/>
      <w:marRight w:val="0"/>
      <w:marTop w:val="0"/>
      <w:marBottom w:val="0"/>
      <w:divBdr>
        <w:top w:val="none" w:sz="0" w:space="0" w:color="auto"/>
        <w:left w:val="none" w:sz="0" w:space="0" w:color="auto"/>
        <w:bottom w:val="none" w:sz="0" w:space="0" w:color="auto"/>
        <w:right w:val="none" w:sz="0" w:space="0" w:color="auto"/>
      </w:divBdr>
    </w:div>
    <w:div w:id="1111705141">
      <w:bodyDiv w:val="1"/>
      <w:marLeft w:val="0"/>
      <w:marRight w:val="0"/>
      <w:marTop w:val="0"/>
      <w:marBottom w:val="0"/>
      <w:divBdr>
        <w:top w:val="none" w:sz="0" w:space="0" w:color="auto"/>
        <w:left w:val="none" w:sz="0" w:space="0" w:color="auto"/>
        <w:bottom w:val="none" w:sz="0" w:space="0" w:color="auto"/>
        <w:right w:val="none" w:sz="0" w:space="0" w:color="auto"/>
      </w:divBdr>
    </w:div>
    <w:div w:id="1120687341">
      <w:bodyDiv w:val="1"/>
      <w:marLeft w:val="0"/>
      <w:marRight w:val="0"/>
      <w:marTop w:val="0"/>
      <w:marBottom w:val="0"/>
      <w:divBdr>
        <w:top w:val="none" w:sz="0" w:space="0" w:color="auto"/>
        <w:left w:val="none" w:sz="0" w:space="0" w:color="auto"/>
        <w:bottom w:val="none" w:sz="0" w:space="0" w:color="auto"/>
        <w:right w:val="none" w:sz="0" w:space="0" w:color="auto"/>
      </w:divBdr>
    </w:div>
    <w:div w:id="1120875629">
      <w:bodyDiv w:val="1"/>
      <w:marLeft w:val="0"/>
      <w:marRight w:val="0"/>
      <w:marTop w:val="0"/>
      <w:marBottom w:val="0"/>
      <w:divBdr>
        <w:top w:val="none" w:sz="0" w:space="0" w:color="auto"/>
        <w:left w:val="none" w:sz="0" w:space="0" w:color="auto"/>
        <w:bottom w:val="none" w:sz="0" w:space="0" w:color="auto"/>
        <w:right w:val="none" w:sz="0" w:space="0" w:color="auto"/>
      </w:divBdr>
    </w:div>
    <w:div w:id="1222910359">
      <w:bodyDiv w:val="1"/>
      <w:marLeft w:val="0"/>
      <w:marRight w:val="0"/>
      <w:marTop w:val="0"/>
      <w:marBottom w:val="0"/>
      <w:divBdr>
        <w:top w:val="none" w:sz="0" w:space="0" w:color="auto"/>
        <w:left w:val="none" w:sz="0" w:space="0" w:color="auto"/>
        <w:bottom w:val="none" w:sz="0" w:space="0" w:color="auto"/>
        <w:right w:val="none" w:sz="0" w:space="0" w:color="auto"/>
      </w:divBdr>
    </w:div>
    <w:div w:id="1247806514">
      <w:bodyDiv w:val="1"/>
      <w:marLeft w:val="0"/>
      <w:marRight w:val="0"/>
      <w:marTop w:val="0"/>
      <w:marBottom w:val="0"/>
      <w:divBdr>
        <w:top w:val="none" w:sz="0" w:space="0" w:color="auto"/>
        <w:left w:val="none" w:sz="0" w:space="0" w:color="auto"/>
        <w:bottom w:val="none" w:sz="0" w:space="0" w:color="auto"/>
        <w:right w:val="none" w:sz="0" w:space="0" w:color="auto"/>
      </w:divBdr>
    </w:div>
    <w:div w:id="1342313268">
      <w:bodyDiv w:val="1"/>
      <w:marLeft w:val="0"/>
      <w:marRight w:val="0"/>
      <w:marTop w:val="0"/>
      <w:marBottom w:val="0"/>
      <w:divBdr>
        <w:top w:val="none" w:sz="0" w:space="0" w:color="auto"/>
        <w:left w:val="none" w:sz="0" w:space="0" w:color="auto"/>
        <w:bottom w:val="none" w:sz="0" w:space="0" w:color="auto"/>
        <w:right w:val="none" w:sz="0" w:space="0" w:color="auto"/>
      </w:divBdr>
    </w:div>
    <w:div w:id="1792358336">
      <w:bodyDiv w:val="1"/>
      <w:marLeft w:val="0"/>
      <w:marRight w:val="0"/>
      <w:marTop w:val="0"/>
      <w:marBottom w:val="0"/>
      <w:divBdr>
        <w:top w:val="none" w:sz="0" w:space="0" w:color="auto"/>
        <w:left w:val="none" w:sz="0" w:space="0" w:color="auto"/>
        <w:bottom w:val="none" w:sz="0" w:space="0" w:color="auto"/>
        <w:right w:val="none" w:sz="0" w:space="0" w:color="auto"/>
      </w:divBdr>
    </w:div>
    <w:div w:id="1951472763">
      <w:bodyDiv w:val="1"/>
      <w:marLeft w:val="0"/>
      <w:marRight w:val="0"/>
      <w:marTop w:val="0"/>
      <w:marBottom w:val="0"/>
      <w:divBdr>
        <w:top w:val="none" w:sz="0" w:space="0" w:color="auto"/>
        <w:left w:val="none" w:sz="0" w:space="0" w:color="auto"/>
        <w:bottom w:val="none" w:sz="0" w:space="0" w:color="auto"/>
        <w:right w:val="none" w:sz="0" w:space="0" w:color="auto"/>
      </w:divBdr>
    </w:div>
    <w:div w:id="1978099637">
      <w:bodyDiv w:val="1"/>
      <w:marLeft w:val="0"/>
      <w:marRight w:val="0"/>
      <w:marTop w:val="0"/>
      <w:marBottom w:val="0"/>
      <w:divBdr>
        <w:top w:val="none" w:sz="0" w:space="0" w:color="auto"/>
        <w:left w:val="none" w:sz="0" w:space="0" w:color="auto"/>
        <w:bottom w:val="none" w:sz="0" w:space="0" w:color="auto"/>
        <w:right w:val="none" w:sz="0" w:space="0" w:color="auto"/>
      </w:divBdr>
    </w:div>
    <w:div w:id="2022272208">
      <w:bodyDiv w:val="1"/>
      <w:marLeft w:val="0"/>
      <w:marRight w:val="0"/>
      <w:marTop w:val="0"/>
      <w:marBottom w:val="0"/>
      <w:divBdr>
        <w:top w:val="none" w:sz="0" w:space="0" w:color="auto"/>
        <w:left w:val="none" w:sz="0" w:space="0" w:color="auto"/>
        <w:bottom w:val="none" w:sz="0" w:space="0" w:color="auto"/>
        <w:right w:val="none" w:sz="0" w:space="0" w:color="auto"/>
      </w:divBdr>
    </w:div>
    <w:div w:id="2062437973">
      <w:bodyDiv w:val="1"/>
      <w:marLeft w:val="0"/>
      <w:marRight w:val="0"/>
      <w:marTop w:val="0"/>
      <w:marBottom w:val="0"/>
      <w:divBdr>
        <w:top w:val="none" w:sz="0" w:space="0" w:color="auto"/>
        <w:left w:val="none" w:sz="0" w:space="0" w:color="auto"/>
        <w:bottom w:val="none" w:sz="0" w:space="0" w:color="auto"/>
        <w:right w:val="none" w:sz="0" w:space="0" w:color="auto"/>
      </w:divBdr>
    </w:div>
    <w:div w:id="209913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5010F-1577-4E01-994D-C5A89BE09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1896</Words>
  <Characters>10812</Characters>
  <Application>Microsoft Office Word</Application>
  <DocSecurity>0</DocSecurity>
  <Lines>90</Lines>
  <Paragraphs>25</Paragraphs>
  <ScaleCrop>false</ScaleCrop>
  <Company/>
  <LinksUpToDate>false</LinksUpToDate>
  <CharactersWithSpaces>12683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Wenlu</dc:creator>
  <cp:lastModifiedBy>Wenlu</cp:lastModifiedBy>
  <cp:revision>4</cp:revision>
  <cp:lastPrinted>2023-12-25T03:47:00Z</cp:lastPrinted>
  <dcterms:created xsi:type="dcterms:W3CDTF">2024-09-04T07:31:00Z</dcterms:created>
  <dcterms:modified xsi:type="dcterms:W3CDTF">2024-09-04T07:32:00Z</dcterms:modified>
</cp:coreProperties>
</file>