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0757D" w14:textId="77777777" w:rsidR="008C29EC" w:rsidRDefault="008C29EC">
      <w:pPr>
        <w:ind w:firstLine="632"/>
      </w:pPr>
      <w:bookmarkStart w:id="0" w:name="_GoBack"/>
      <w:bookmarkEnd w:id="0"/>
    </w:p>
    <w:p w14:paraId="76423D9C" w14:textId="77777777" w:rsidR="008C29EC" w:rsidRDefault="008C29EC">
      <w:pPr>
        <w:ind w:firstLine="632"/>
      </w:pPr>
    </w:p>
    <w:p w14:paraId="208255C7" w14:textId="77777777" w:rsidR="008C29EC" w:rsidRDefault="008C29EC">
      <w:pPr>
        <w:ind w:firstLine="632"/>
      </w:pPr>
    </w:p>
    <w:p w14:paraId="7710DB77" w14:textId="15F0587E" w:rsidR="008C29EC" w:rsidRPr="00431B10" w:rsidRDefault="00C01273" w:rsidP="001E5B04">
      <w:pPr>
        <w:spacing w:line="660" w:lineRule="exact"/>
        <w:ind w:firstLineChars="0" w:firstLine="0"/>
        <w:jc w:val="center"/>
        <w:rPr>
          <w:rFonts w:ascii="方正小标宋简体" w:eastAsia="方正小标宋简体"/>
          <w:b/>
          <w:bCs/>
          <w:sz w:val="52"/>
          <w:szCs w:val="52"/>
        </w:rPr>
      </w:pPr>
      <w:r w:rsidRPr="00431B10">
        <w:rPr>
          <w:rFonts w:ascii="方正小标宋简体" w:eastAsia="方正小标宋简体" w:cs="Times New Roman"/>
          <w:b/>
          <w:bCs/>
          <w:sz w:val="52"/>
          <w:szCs w:val="52"/>
        </w:rPr>
        <w:t>2023</w:t>
      </w:r>
      <w:r w:rsidRPr="00431B10">
        <w:rPr>
          <w:rFonts w:ascii="方正小标宋简体" w:eastAsia="方正小标宋简体" w:hint="eastAsia"/>
          <w:b/>
          <w:bCs/>
          <w:sz w:val="52"/>
          <w:szCs w:val="52"/>
        </w:rPr>
        <w:t>年市财政社会救助补贴经费-全市城乡分类救济财政补助金-</w:t>
      </w:r>
      <w:proofErr w:type="gramStart"/>
      <w:r w:rsidRPr="00431B10">
        <w:rPr>
          <w:rFonts w:ascii="方正小标宋简体" w:eastAsia="方正小标宋简体" w:hint="eastAsia"/>
          <w:b/>
          <w:bCs/>
          <w:sz w:val="52"/>
          <w:szCs w:val="52"/>
        </w:rPr>
        <w:t>穗财保</w:t>
      </w:r>
      <w:proofErr w:type="gramEnd"/>
      <w:r w:rsidRPr="00431B10">
        <w:rPr>
          <w:rFonts w:ascii="方正小标宋简体" w:eastAsia="方正小标宋简体" w:hint="eastAsia"/>
          <w:b/>
          <w:bCs/>
          <w:sz w:val="52"/>
          <w:szCs w:val="52"/>
        </w:rPr>
        <w:t>-</w:t>
      </w:r>
      <w:r w:rsidRPr="00431B10">
        <w:rPr>
          <w:rFonts w:ascii="方正小标宋简体" w:eastAsia="方正小标宋简体" w:cs="Times New Roman"/>
          <w:b/>
          <w:bCs/>
          <w:sz w:val="52"/>
          <w:szCs w:val="52"/>
        </w:rPr>
        <w:t>2022</w:t>
      </w:r>
      <w:r w:rsidRPr="00431B10">
        <w:rPr>
          <w:rFonts w:ascii="方正小标宋简体" w:eastAsia="方正小标宋简体"/>
          <w:b/>
          <w:bCs/>
          <w:sz w:val="52"/>
          <w:szCs w:val="52"/>
        </w:rPr>
        <w:t>-</w:t>
      </w:r>
      <w:r w:rsidRPr="00431B10">
        <w:rPr>
          <w:rFonts w:ascii="方正小标宋简体" w:eastAsia="方正小标宋简体" w:cs="Times New Roman"/>
          <w:b/>
          <w:bCs/>
          <w:sz w:val="52"/>
          <w:szCs w:val="52"/>
        </w:rPr>
        <w:t>98</w:t>
      </w:r>
      <w:r w:rsidRPr="00431B10">
        <w:rPr>
          <w:rFonts w:ascii="方正小标宋简体" w:eastAsia="方正小标宋简体" w:hint="eastAsia"/>
          <w:b/>
          <w:bCs/>
          <w:sz w:val="52"/>
          <w:szCs w:val="52"/>
        </w:rPr>
        <w:t>号</w:t>
      </w:r>
      <w:r w:rsidR="008C29EC" w:rsidRPr="00431B10">
        <w:rPr>
          <w:rFonts w:ascii="方正小标宋简体" w:eastAsia="方正小标宋简体" w:hint="eastAsia"/>
          <w:b/>
          <w:bCs/>
          <w:sz w:val="52"/>
          <w:szCs w:val="52"/>
        </w:rPr>
        <w:t>项目自评复核意见</w:t>
      </w:r>
    </w:p>
    <w:p w14:paraId="3180A59A" w14:textId="77777777" w:rsidR="00C01273" w:rsidRDefault="00C01273" w:rsidP="008C29EC">
      <w:pPr>
        <w:ind w:firstLine="632"/>
      </w:pPr>
    </w:p>
    <w:p w14:paraId="3E3E81F1" w14:textId="77777777" w:rsidR="00C01273" w:rsidRDefault="00C01273" w:rsidP="008C29EC">
      <w:pPr>
        <w:ind w:firstLine="632"/>
      </w:pPr>
    </w:p>
    <w:p w14:paraId="05CB5BE4" w14:textId="77777777" w:rsidR="00C01273" w:rsidRDefault="00C01273" w:rsidP="008C29EC">
      <w:pPr>
        <w:ind w:firstLine="632"/>
      </w:pPr>
    </w:p>
    <w:p w14:paraId="11C4B2AB" w14:textId="77777777" w:rsidR="00C01273" w:rsidRDefault="00C01273" w:rsidP="008C29EC">
      <w:pPr>
        <w:ind w:firstLine="632"/>
      </w:pPr>
    </w:p>
    <w:p w14:paraId="001DF1C8" w14:textId="77777777" w:rsidR="008C29EC" w:rsidRDefault="008C29EC" w:rsidP="008C29EC">
      <w:pPr>
        <w:ind w:firstLine="632"/>
      </w:pPr>
    </w:p>
    <w:p w14:paraId="4E535880" w14:textId="77777777" w:rsidR="008C29EC" w:rsidRPr="0040754D" w:rsidRDefault="008C29EC" w:rsidP="008C29EC">
      <w:pPr>
        <w:ind w:firstLine="632"/>
      </w:pPr>
    </w:p>
    <w:p w14:paraId="6959608A" w14:textId="77777777" w:rsidR="008C29EC" w:rsidRDefault="008C29EC" w:rsidP="008C29EC">
      <w:pPr>
        <w:ind w:firstLine="632"/>
      </w:pPr>
    </w:p>
    <w:p w14:paraId="47EB0FC9" w14:textId="77777777" w:rsidR="00B177E5" w:rsidRDefault="00B177E5" w:rsidP="008C29EC">
      <w:pPr>
        <w:ind w:firstLine="632"/>
      </w:pPr>
    </w:p>
    <w:p w14:paraId="0EAE87EE" w14:textId="406B40C1" w:rsidR="008C29EC" w:rsidRDefault="00CB2EE8" w:rsidP="001E5B04">
      <w:pPr>
        <w:ind w:firstLineChars="0" w:firstLine="0"/>
      </w:pPr>
      <w:r w:rsidRPr="00CB2EE8">
        <w:rPr>
          <w:snapToGrid w:val="0"/>
          <w:spacing w:val="45"/>
          <w:szCs w:val="32"/>
          <w:fitText w:val="1600" w:id="-915209472"/>
        </w:rPr>
        <w:t>评价机</w:t>
      </w:r>
      <w:r w:rsidRPr="00CB2EE8">
        <w:rPr>
          <w:snapToGrid w:val="0"/>
          <w:spacing w:val="30"/>
          <w:szCs w:val="32"/>
          <w:fitText w:val="1600" w:id="-915209472"/>
        </w:rPr>
        <w:t>构</w:t>
      </w:r>
      <w:r w:rsidRPr="00A23DD0">
        <w:rPr>
          <w:snapToGrid w:val="0"/>
          <w:szCs w:val="32"/>
        </w:rPr>
        <w:t>：</w:t>
      </w:r>
      <w:r w:rsidR="008C29EC" w:rsidRPr="008C29EC">
        <w:rPr>
          <w:rFonts w:hint="eastAsia"/>
        </w:rPr>
        <w:t>广东</w:t>
      </w:r>
      <w:proofErr w:type="gramStart"/>
      <w:r w:rsidR="008C29EC" w:rsidRPr="008C29EC">
        <w:rPr>
          <w:rFonts w:hint="eastAsia"/>
        </w:rPr>
        <w:t>国众联</w:t>
      </w:r>
      <w:proofErr w:type="gramEnd"/>
      <w:r w:rsidR="008C29EC" w:rsidRPr="008C29EC">
        <w:rPr>
          <w:rFonts w:hint="eastAsia"/>
        </w:rPr>
        <w:t>行资产评估土地房地产估价规划咨询</w:t>
      </w:r>
    </w:p>
    <w:p w14:paraId="69940944" w14:textId="4820000B" w:rsidR="008C29EC" w:rsidRPr="008C29EC" w:rsidRDefault="008C29EC" w:rsidP="001E5B04">
      <w:pPr>
        <w:ind w:firstLineChars="600" w:firstLine="1895"/>
      </w:pPr>
      <w:r w:rsidRPr="008C29EC">
        <w:rPr>
          <w:rFonts w:hint="eastAsia"/>
        </w:rPr>
        <w:t>有限公司</w:t>
      </w:r>
    </w:p>
    <w:p w14:paraId="6F345F59" w14:textId="35405AD6" w:rsidR="008C29EC" w:rsidRPr="008C29EC" w:rsidRDefault="008C29EC" w:rsidP="001E5B04">
      <w:pPr>
        <w:ind w:firstLineChars="0" w:firstLine="0"/>
      </w:pPr>
      <w:r w:rsidRPr="008C29EC">
        <w:rPr>
          <w:rFonts w:hint="eastAsia"/>
        </w:rPr>
        <w:t>机构负责人：司徒荣</w:t>
      </w:r>
      <w:proofErr w:type="gramStart"/>
      <w:r w:rsidRPr="008C29EC">
        <w:rPr>
          <w:rFonts w:hint="eastAsia"/>
        </w:rPr>
        <w:t>轼</w:t>
      </w:r>
      <w:proofErr w:type="gramEnd"/>
    </w:p>
    <w:p w14:paraId="473ADDE1" w14:textId="14A89401" w:rsidR="008C29EC" w:rsidRPr="008C29EC" w:rsidRDefault="008C29EC" w:rsidP="001E5B04">
      <w:pPr>
        <w:ind w:firstLineChars="0" w:firstLine="0"/>
      </w:pPr>
      <w:r w:rsidRPr="008C29EC">
        <w:rPr>
          <w:rFonts w:hint="eastAsia"/>
        </w:rPr>
        <w:t>项目负责人：</w:t>
      </w:r>
      <w:r w:rsidR="00A3384D">
        <w:rPr>
          <w:rFonts w:hint="eastAsia"/>
        </w:rPr>
        <w:t>司徒荣</w:t>
      </w:r>
      <w:proofErr w:type="gramStart"/>
      <w:r w:rsidR="00A3384D">
        <w:rPr>
          <w:rFonts w:hint="eastAsia"/>
        </w:rPr>
        <w:t>轼</w:t>
      </w:r>
      <w:proofErr w:type="gramEnd"/>
    </w:p>
    <w:p w14:paraId="385EE704" w14:textId="77777777" w:rsidR="008C29EC" w:rsidRDefault="008C29EC" w:rsidP="0005527A">
      <w:pPr>
        <w:ind w:firstLine="632"/>
      </w:pPr>
    </w:p>
    <w:p w14:paraId="51DD2A26" w14:textId="77777777" w:rsidR="001E5B04" w:rsidRDefault="001E5B04" w:rsidP="0005527A">
      <w:pPr>
        <w:ind w:firstLine="632"/>
      </w:pPr>
    </w:p>
    <w:p w14:paraId="1605072F" w14:textId="2BEB28F7" w:rsidR="00C01273" w:rsidRDefault="008C29EC" w:rsidP="00B177E5">
      <w:pPr>
        <w:ind w:firstLineChars="0" w:firstLine="0"/>
        <w:jc w:val="center"/>
        <w:rPr>
          <w:spacing w:val="16"/>
        </w:rPr>
      </w:pPr>
      <w:r w:rsidRPr="00A414C0">
        <w:rPr>
          <w:rFonts w:cs="Times New Roman"/>
          <w:spacing w:val="16"/>
        </w:rPr>
        <w:t>202</w:t>
      </w:r>
      <w:r w:rsidR="0005527A" w:rsidRPr="00A414C0">
        <w:rPr>
          <w:rFonts w:cs="Times New Roman"/>
          <w:spacing w:val="16"/>
        </w:rPr>
        <w:t>4</w:t>
      </w:r>
      <w:r>
        <w:rPr>
          <w:rFonts w:hint="eastAsia"/>
          <w:spacing w:val="16"/>
        </w:rPr>
        <w:t>年</w:t>
      </w:r>
      <w:r w:rsidR="00B177E5" w:rsidRPr="00B171FC">
        <w:rPr>
          <w:rFonts w:cs="Times New Roman"/>
          <w:spacing w:val="16"/>
        </w:rPr>
        <w:t>0</w:t>
      </w:r>
      <w:r w:rsidR="0058656E">
        <w:rPr>
          <w:rFonts w:cs="Times New Roman" w:hint="eastAsia"/>
          <w:spacing w:val="16"/>
        </w:rPr>
        <w:t>9</w:t>
      </w:r>
      <w:r>
        <w:rPr>
          <w:rFonts w:hint="eastAsia"/>
          <w:spacing w:val="16"/>
        </w:rPr>
        <w:t>月</w:t>
      </w:r>
    </w:p>
    <w:p w14:paraId="27F46EBE" w14:textId="32CA40C2" w:rsidR="00C01273" w:rsidRDefault="00C01273" w:rsidP="00C01273">
      <w:pPr>
        <w:ind w:firstLineChars="0" w:firstLine="0"/>
        <w:rPr>
          <w:spacing w:val="16"/>
        </w:rPr>
        <w:sectPr w:rsidR="00C01273" w:rsidSect="00E20827">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425"/>
          <w:titlePg/>
          <w:docGrid w:type="linesAndChars" w:linePitch="579" w:charSpace="-849"/>
        </w:sectPr>
      </w:pPr>
    </w:p>
    <w:p w14:paraId="44680244" w14:textId="551DC514" w:rsidR="008C29EC" w:rsidRDefault="0005527A" w:rsidP="0005527A">
      <w:pPr>
        <w:ind w:firstLineChars="0" w:firstLine="0"/>
        <w:jc w:val="center"/>
        <w:rPr>
          <w:rFonts w:ascii="方正小标宋简体" w:eastAsia="方正小标宋简体"/>
          <w:sz w:val="44"/>
          <w:szCs w:val="44"/>
        </w:rPr>
      </w:pPr>
      <w:r w:rsidRPr="0005527A">
        <w:rPr>
          <w:rFonts w:ascii="方正小标宋简体" w:eastAsia="方正小标宋简体" w:hint="eastAsia"/>
          <w:sz w:val="44"/>
          <w:szCs w:val="44"/>
        </w:rPr>
        <w:lastRenderedPageBreak/>
        <w:t>目</w:t>
      </w:r>
      <w:r>
        <w:rPr>
          <w:rFonts w:ascii="方正小标宋简体" w:eastAsia="方正小标宋简体" w:hint="eastAsia"/>
          <w:sz w:val="44"/>
          <w:szCs w:val="44"/>
        </w:rPr>
        <w:t xml:space="preserve">  </w:t>
      </w:r>
      <w:r w:rsidRPr="0005527A">
        <w:rPr>
          <w:rFonts w:ascii="方正小标宋简体" w:eastAsia="方正小标宋简体" w:hint="eastAsia"/>
          <w:sz w:val="44"/>
          <w:szCs w:val="44"/>
        </w:rPr>
        <w:t>录</w:t>
      </w:r>
    </w:p>
    <w:p w14:paraId="0DF5FDCF" w14:textId="57F9511E" w:rsidR="00305023" w:rsidRDefault="006656C7" w:rsidP="00305023">
      <w:pPr>
        <w:pStyle w:val="10"/>
        <w:tabs>
          <w:tab w:val="right" w:leader="dot" w:pos="8834"/>
        </w:tabs>
        <w:spacing w:line="560" w:lineRule="exact"/>
        <w:rPr>
          <w:rFonts w:asciiTheme="minorHAnsi" w:eastAsiaTheme="minorEastAsia" w:hAnsiTheme="minorHAnsi"/>
          <w:noProof/>
          <w:kern w:val="2"/>
          <w:sz w:val="22"/>
          <w:szCs w:val="24"/>
        </w:rPr>
      </w:pPr>
      <w:r>
        <w:fldChar w:fldCharType="begin"/>
      </w:r>
      <w:r>
        <w:instrText xml:space="preserve"> TOC \o "1-2" \h \z \u </w:instrText>
      </w:r>
      <w:r>
        <w:fldChar w:fldCharType="separate"/>
      </w:r>
      <w:hyperlink w:anchor="_Toc176628017" w:history="1">
        <w:r w:rsidR="00305023" w:rsidRPr="008A3FD4">
          <w:rPr>
            <w:rStyle w:val="ab"/>
            <w:noProof/>
          </w:rPr>
          <w:t>一、自评组织情况</w:t>
        </w:r>
        <w:r w:rsidR="00305023">
          <w:rPr>
            <w:noProof/>
            <w:webHidden/>
          </w:rPr>
          <w:tab/>
        </w:r>
        <w:r w:rsidR="00305023">
          <w:rPr>
            <w:noProof/>
            <w:webHidden/>
          </w:rPr>
          <w:fldChar w:fldCharType="begin"/>
        </w:r>
        <w:r w:rsidR="00305023">
          <w:rPr>
            <w:noProof/>
            <w:webHidden/>
          </w:rPr>
          <w:instrText xml:space="preserve"> PAGEREF _Toc176628017 \h </w:instrText>
        </w:r>
        <w:r w:rsidR="00305023">
          <w:rPr>
            <w:noProof/>
            <w:webHidden/>
          </w:rPr>
        </w:r>
        <w:r w:rsidR="00305023">
          <w:rPr>
            <w:noProof/>
            <w:webHidden/>
          </w:rPr>
          <w:fldChar w:fldCharType="separate"/>
        </w:r>
        <w:r w:rsidR="005A221C">
          <w:rPr>
            <w:noProof/>
            <w:webHidden/>
          </w:rPr>
          <w:t>- 2 -</w:t>
        </w:r>
        <w:r w:rsidR="00305023">
          <w:rPr>
            <w:noProof/>
            <w:webHidden/>
          </w:rPr>
          <w:fldChar w:fldCharType="end"/>
        </w:r>
      </w:hyperlink>
    </w:p>
    <w:p w14:paraId="31169EE7" w14:textId="18809966" w:rsidR="00305023" w:rsidRDefault="005A221C" w:rsidP="00305023">
      <w:pPr>
        <w:pStyle w:val="10"/>
        <w:tabs>
          <w:tab w:val="right" w:leader="dot" w:pos="8834"/>
        </w:tabs>
        <w:spacing w:line="560" w:lineRule="exact"/>
        <w:rPr>
          <w:rFonts w:asciiTheme="minorHAnsi" w:eastAsiaTheme="minorEastAsia" w:hAnsiTheme="minorHAnsi"/>
          <w:noProof/>
          <w:kern w:val="2"/>
          <w:sz w:val="22"/>
          <w:szCs w:val="24"/>
        </w:rPr>
      </w:pPr>
      <w:hyperlink w:anchor="_Toc176628018" w:history="1">
        <w:r w:rsidR="00305023" w:rsidRPr="008A3FD4">
          <w:rPr>
            <w:rStyle w:val="ab"/>
            <w:noProof/>
          </w:rPr>
          <w:t>二、项目基本情况</w:t>
        </w:r>
        <w:r w:rsidR="00305023">
          <w:rPr>
            <w:noProof/>
            <w:webHidden/>
          </w:rPr>
          <w:tab/>
        </w:r>
        <w:r w:rsidR="00305023">
          <w:rPr>
            <w:noProof/>
            <w:webHidden/>
          </w:rPr>
          <w:fldChar w:fldCharType="begin"/>
        </w:r>
        <w:r w:rsidR="00305023">
          <w:rPr>
            <w:noProof/>
            <w:webHidden/>
          </w:rPr>
          <w:instrText xml:space="preserve"> PAGEREF _Toc176628018 \h </w:instrText>
        </w:r>
        <w:r w:rsidR="00305023">
          <w:rPr>
            <w:noProof/>
            <w:webHidden/>
          </w:rPr>
        </w:r>
        <w:r w:rsidR="00305023">
          <w:rPr>
            <w:noProof/>
            <w:webHidden/>
          </w:rPr>
          <w:fldChar w:fldCharType="separate"/>
        </w:r>
        <w:r>
          <w:rPr>
            <w:noProof/>
            <w:webHidden/>
          </w:rPr>
          <w:t>- 2 -</w:t>
        </w:r>
        <w:r w:rsidR="00305023">
          <w:rPr>
            <w:noProof/>
            <w:webHidden/>
          </w:rPr>
          <w:fldChar w:fldCharType="end"/>
        </w:r>
      </w:hyperlink>
    </w:p>
    <w:p w14:paraId="4BDAE04E" w14:textId="75246C16"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19" w:history="1">
        <w:r w:rsidR="00305023" w:rsidRPr="008A3FD4">
          <w:rPr>
            <w:rStyle w:val="ab"/>
            <w:noProof/>
          </w:rPr>
          <w:t>（一）项目背景。</w:t>
        </w:r>
        <w:r w:rsidR="00305023">
          <w:rPr>
            <w:noProof/>
            <w:webHidden/>
          </w:rPr>
          <w:tab/>
        </w:r>
        <w:r w:rsidR="00305023">
          <w:rPr>
            <w:noProof/>
            <w:webHidden/>
          </w:rPr>
          <w:fldChar w:fldCharType="begin"/>
        </w:r>
        <w:r w:rsidR="00305023">
          <w:rPr>
            <w:noProof/>
            <w:webHidden/>
          </w:rPr>
          <w:instrText xml:space="preserve"> PAGEREF _Toc176628019 \h </w:instrText>
        </w:r>
        <w:r w:rsidR="00305023">
          <w:rPr>
            <w:noProof/>
            <w:webHidden/>
          </w:rPr>
        </w:r>
        <w:r w:rsidR="00305023">
          <w:rPr>
            <w:noProof/>
            <w:webHidden/>
          </w:rPr>
          <w:fldChar w:fldCharType="separate"/>
        </w:r>
        <w:r>
          <w:rPr>
            <w:noProof/>
            <w:webHidden/>
          </w:rPr>
          <w:t>- 2 -</w:t>
        </w:r>
        <w:r w:rsidR="00305023">
          <w:rPr>
            <w:noProof/>
            <w:webHidden/>
          </w:rPr>
          <w:fldChar w:fldCharType="end"/>
        </w:r>
      </w:hyperlink>
    </w:p>
    <w:p w14:paraId="26DBE8C1" w14:textId="4B7D44D8"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0" w:history="1">
        <w:r w:rsidR="00305023" w:rsidRPr="008A3FD4">
          <w:rPr>
            <w:rStyle w:val="ab"/>
            <w:noProof/>
          </w:rPr>
          <w:t>（二）项目实施及完成情况。</w:t>
        </w:r>
        <w:r w:rsidR="00305023">
          <w:rPr>
            <w:noProof/>
            <w:webHidden/>
          </w:rPr>
          <w:tab/>
        </w:r>
        <w:r w:rsidR="00305023">
          <w:rPr>
            <w:noProof/>
            <w:webHidden/>
          </w:rPr>
          <w:fldChar w:fldCharType="begin"/>
        </w:r>
        <w:r w:rsidR="00305023">
          <w:rPr>
            <w:noProof/>
            <w:webHidden/>
          </w:rPr>
          <w:instrText xml:space="preserve"> PAGEREF _Toc176628020 \h </w:instrText>
        </w:r>
        <w:r w:rsidR="00305023">
          <w:rPr>
            <w:noProof/>
            <w:webHidden/>
          </w:rPr>
        </w:r>
        <w:r w:rsidR="00305023">
          <w:rPr>
            <w:noProof/>
            <w:webHidden/>
          </w:rPr>
          <w:fldChar w:fldCharType="separate"/>
        </w:r>
        <w:r>
          <w:rPr>
            <w:noProof/>
            <w:webHidden/>
          </w:rPr>
          <w:t>- 3 -</w:t>
        </w:r>
        <w:r w:rsidR="00305023">
          <w:rPr>
            <w:noProof/>
            <w:webHidden/>
          </w:rPr>
          <w:fldChar w:fldCharType="end"/>
        </w:r>
      </w:hyperlink>
    </w:p>
    <w:p w14:paraId="5D7CF47A" w14:textId="2CE30A31"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1" w:history="1">
        <w:r w:rsidR="00305023" w:rsidRPr="008A3FD4">
          <w:rPr>
            <w:rStyle w:val="ab"/>
            <w:noProof/>
          </w:rPr>
          <w:t>（三）项目资金情况。</w:t>
        </w:r>
        <w:r w:rsidR="00305023">
          <w:rPr>
            <w:noProof/>
            <w:webHidden/>
          </w:rPr>
          <w:tab/>
        </w:r>
        <w:r w:rsidR="00305023">
          <w:rPr>
            <w:noProof/>
            <w:webHidden/>
          </w:rPr>
          <w:fldChar w:fldCharType="begin"/>
        </w:r>
        <w:r w:rsidR="00305023">
          <w:rPr>
            <w:noProof/>
            <w:webHidden/>
          </w:rPr>
          <w:instrText xml:space="preserve"> PAGEREF _Toc176628021 \h </w:instrText>
        </w:r>
        <w:r w:rsidR="00305023">
          <w:rPr>
            <w:noProof/>
            <w:webHidden/>
          </w:rPr>
        </w:r>
        <w:r w:rsidR="00305023">
          <w:rPr>
            <w:noProof/>
            <w:webHidden/>
          </w:rPr>
          <w:fldChar w:fldCharType="separate"/>
        </w:r>
        <w:r>
          <w:rPr>
            <w:noProof/>
            <w:webHidden/>
          </w:rPr>
          <w:t>- 5 -</w:t>
        </w:r>
        <w:r w:rsidR="00305023">
          <w:rPr>
            <w:noProof/>
            <w:webHidden/>
          </w:rPr>
          <w:fldChar w:fldCharType="end"/>
        </w:r>
      </w:hyperlink>
    </w:p>
    <w:p w14:paraId="1DBBC749" w14:textId="42607805" w:rsidR="00305023" w:rsidRDefault="005A221C" w:rsidP="00305023">
      <w:pPr>
        <w:pStyle w:val="10"/>
        <w:tabs>
          <w:tab w:val="right" w:leader="dot" w:pos="8834"/>
        </w:tabs>
        <w:spacing w:line="560" w:lineRule="exact"/>
        <w:rPr>
          <w:rFonts w:asciiTheme="minorHAnsi" w:eastAsiaTheme="minorEastAsia" w:hAnsiTheme="minorHAnsi"/>
          <w:noProof/>
          <w:kern w:val="2"/>
          <w:sz w:val="22"/>
          <w:szCs w:val="24"/>
        </w:rPr>
      </w:pPr>
      <w:hyperlink w:anchor="_Toc176628022" w:history="1">
        <w:r w:rsidR="00305023" w:rsidRPr="008A3FD4">
          <w:rPr>
            <w:rStyle w:val="ab"/>
            <w:noProof/>
          </w:rPr>
          <w:t>三、项目绩效</w:t>
        </w:r>
        <w:r w:rsidR="00305023">
          <w:rPr>
            <w:noProof/>
            <w:webHidden/>
          </w:rPr>
          <w:tab/>
        </w:r>
        <w:r w:rsidR="00305023">
          <w:rPr>
            <w:noProof/>
            <w:webHidden/>
          </w:rPr>
          <w:fldChar w:fldCharType="begin"/>
        </w:r>
        <w:r w:rsidR="00305023">
          <w:rPr>
            <w:noProof/>
            <w:webHidden/>
          </w:rPr>
          <w:instrText xml:space="preserve"> PAGEREF _Toc176628022 \h </w:instrText>
        </w:r>
        <w:r w:rsidR="00305023">
          <w:rPr>
            <w:noProof/>
            <w:webHidden/>
          </w:rPr>
        </w:r>
        <w:r w:rsidR="00305023">
          <w:rPr>
            <w:noProof/>
            <w:webHidden/>
          </w:rPr>
          <w:fldChar w:fldCharType="separate"/>
        </w:r>
        <w:r>
          <w:rPr>
            <w:noProof/>
            <w:webHidden/>
          </w:rPr>
          <w:t>- 5 -</w:t>
        </w:r>
        <w:r w:rsidR="00305023">
          <w:rPr>
            <w:noProof/>
            <w:webHidden/>
          </w:rPr>
          <w:fldChar w:fldCharType="end"/>
        </w:r>
      </w:hyperlink>
    </w:p>
    <w:p w14:paraId="47D902A0" w14:textId="50C6FB5A"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3" w:history="1">
        <w:r w:rsidR="00305023" w:rsidRPr="008A3FD4">
          <w:rPr>
            <w:rStyle w:val="ab"/>
            <w:noProof/>
          </w:rPr>
          <w:t>（一）项目绩效目标及指标设置情况。</w:t>
        </w:r>
        <w:r w:rsidR="00305023">
          <w:rPr>
            <w:noProof/>
            <w:webHidden/>
          </w:rPr>
          <w:tab/>
        </w:r>
        <w:r w:rsidR="00305023">
          <w:rPr>
            <w:noProof/>
            <w:webHidden/>
          </w:rPr>
          <w:fldChar w:fldCharType="begin"/>
        </w:r>
        <w:r w:rsidR="00305023">
          <w:rPr>
            <w:noProof/>
            <w:webHidden/>
          </w:rPr>
          <w:instrText xml:space="preserve"> PAGEREF _Toc176628023 \h </w:instrText>
        </w:r>
        <w:r w:rsidR="00305023">
          <w:rPr>
            <w:noProof/>
            <w:webHidden/>
          </w:rPr>
        </w:r>
        <w:r w:rsidR="00305023">
          <w:rPr>
            <w:noProof/>
            <w:webHidden/>
          </w:rPr>
          <w:fldChar w:fldCharType="separate"/>
        </w:r>
        <w:r>
          <w:rPr>
            <w:noProof/>
            <w:webHidden/>
          </w:rPr>
          <w:t>- 5 -</w:t>
        </w:r>
        <w:r w:rsidR="00305023">
          <w:rPr>
            <w:noProof/>
            <w:webHidden/>
          </w:rPr>
          <w:fldChar w:fldCharType="end"/>
        </w:r>
      </w:hyperlink>
    </w:p>
    <w:p w14:paraId="6B469C6C" w14:textId="74EC8B58"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4" w:history="1">
        <w:r w:rsidR="00305023" w:rsidRPr="008A3FD4">
          <w:rPr>
            <w:rStyle w:val="ab"/>
            <w:noProof/>
          </w:rPr>
          <w:t>（二）绩效目标完成情况。</w:t>
        </w:r>
        <w:r w:rsidR="00305023">
          <w:rPr>
            <w:noProof/>
            <w:webHidden/>
          </w:rPr>
          <w:tab/>
        </w:r>
        <w:r w:rsidR="00305023">
          <w:rPr>
            <w:noProof/>
            <w:webHidden/>
          </w:rPr>
          <w:fldChar w:fldCharType="begin"/>
        </w:r>
        <w:r w:rsidR="00305023">
          <w:rPr>
            <w:noProof/>
            <w:webHidden/>
          </w:rPr>
          <w:instrText xml:space="preserve"> PAGEREF _Toc176628024 \h </w:instrText>
        </w:r>
        <w:r w:rsidR="00305023">
          <w:rPr>
            <w:noProof/>
            <w:webHidden/>
          </w:rPr>
        </w:r>
        <w:r w:rsidR="00305023">
          <w:rPr>
            <w:noProof/>
            <w:webHidden/>
          </w:rPr>
          <w:fldChar w:fldCharType="separate"/>
        </w:r>
        <w:r>
          <w:rPr>
            <w:noProof/>
            <w:webHidden/>
          </w:rPr>
          <w:t>- 8 -</w:t>
        </w:r>
        <w:r w:rsidR="00305023">
          <w:rPr>
            <w:noProof/>
            <w:webHidden/>
          </w:rPr>
          <w:fldChar w:fldCharType="end"/>
        </w:r>
      </w:hyperlink>
    </w:p>
    <w:p w14:paraId="0EEBD572" w14:textId="347539B2"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5" w:history="1">
        <w:r w:rsidR="00305023" w:rsidRPr="008A3FD4">
          <w:rPr>
            <w:rStyle w:val="ab"/>
            <w:noProof/>
          </w:rPr>
          <w:t>（三）项目主要绩效。</w:t>
        </w:r>
        <w:r w:rsidR="00305023">
          <w:rPr>
            <w:noProof/>
            <w:webHidden/>
          </w:rPr>
          <w:tab/>
        </w:r>
        <w:r w:rsidR="00305023">
          <w:rPr>
            <w:noProof/>
            <w:webHidden/>
          </w:rPr>
          <w:fldChar w:fldCharType="begin"/>
        </w:r>
        <w:r w:rsidR="00305023">
          <w:rPr>
            <w:noProof/>
            <w:webHidden/>
          </w:rPr>
          <w:instrText xml:space="preserve"> PAGEREF _Toc176628025 \h </w:instrText>
        </w:r>
        <w:r w:rsidR="00305023">
          <w:rPr>
            <w:noProof/>
            <w:webHidden/>
          </w:rPr>
        </w:r>
        <w:r w:rsidR="00305023">
          <w:rPr>
            <w:noProof/>
            <w:webHidden/>
          </w:rPr>
          <w:fldChar w:fldCharType="separate"/>
        </w:r>
        <w:r>
          <w:rPr>
            <w:noProof/>
            <w:webHidden/>
          </w:rPr>
          <w:t>- 13 -</w:t>
        </w:r>
        <w:r w:rsidR="00305023">
          <w:rPr>
            <w:noProof/>
            <w:webHidden/>
          </w:rPr>
          <w:fldChar w:fldCharType="end"/>
        </w:r>
      </w:hyperlink>
    </w:p>
    <w:p w14:paraId="086833C9" w14:textId="538E16BC" w:rsidR="00305023" w:rsidRDefault="005A221C" w:rsidP="00305023">
      <w:pPr>
        <w:pStyle w:val="10"/>
        <w:tabs>
          <w:tab w:val="right" w:leader="dot" w:pos="8834"/>
        </w:tabs>
        <w:spacing w:line="560" w:lineRule="exact"/>
        <w:rPr>
          <w:rFonts w:asciiTheme="minorHAnsi" w:eastAsiaTheme="minorEastAsia" w:hAnsiTheme="minorHAnsi"/>
          <w:noProof/>
          <w:kern w:val="2"/>
          <w:sz w:val="22"/>
          <w:szCs w:val="24"/>
        </w:rPr>
      </w:pPr>
      <w:hyperlink w:anchor="_Toc176628026" w:history="1">
        <w:r w:rsidR="00305023" w:rsidRPr="008A3FD4">
          <w:rPr>
            <w:rStyle w:val="ab"/>
            <w:noProof/>
          </w:rPr>
          <w:t>四、存在问题</w:t>
        </w:r>
        <w:r w:rsidR="00305023">
          <w:rPr>
            <w:noProof/>
            <w:webHidden/>
          </w:rPr>
          <w:tab/>
        </w:r>
        <w:r w:rsidR="00305023">
          <w:rPr>
            <w:noProof/>
            <w:webHidden/>
          </w:rPr>
          <w:fldChar w:fldCharType="begin"/>
        </w:r>
        <w:r w:rsidR="00305023">
          <w:rPr>
            <w:noProof/>
            <w:webHidden/>
          </w:rPr>
          <w:instrText xml:space="preserve"> PAGEREF _Toc176628026 \h </w:instrText>
        </w:r>
        <w:r w:rsidR="00305023">
          <w:rPr>
            <w:noProof/>
            <w:webHidden/>
          </w:rPr>
        </w:r>
        <w:r w:rsidR="00305023">
          <w:rPr>
            <w:noProof/>
            <w:webHidden/>
          </w:rPr>
          <w:fldChar w:fldCharType="separate"/>
        </w:r>
        <w:r>
          <w:rPr>
            <w:noProof/>
            <w:webHidden/>
          </w:rPr>
          <w:t>- 14 -</w:t>
        </w:r>
        <w:r w:rsidR="00305023">
          <w:rPr>
            <w:noProof/>
            <w:webHidden/>
          </w:rPr>
          <w:fldChar w:fldCharType="end"/>
        </w:r>
      </w:hyperlink>
    </w:p>
    <w:p w14:paraId="2097506E" w14:textId="7B5F9C3C"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7" w:history="1">
        <w:r w:rsidR="00305023" w:rsidRPr="008A3FD4">
          <w:rPr>
            <w:rStyle w:val="ab"/>
            <w:noProof/>
          </w:rPr>
          <w:t>（一）项目数据动态管理尚有优化空间。</w:t>
        </w:r>
        <w:r w:rsidR="00305023">
          <w:rPr>
            <w:noProof/>
            <w:webHidden/>
          </w:rPr>
          <w:tab/>
        </w:r>
        <w:r w:rsidR="00305023">
          <w:rPr>
            <w:noProof/>
            <w:webHidden/>
          </w:rPr>
          <w:fldChar w:fldCharType="begin"/>
        </w:r>
        <w:r w:rsidR="00305023">
          <w:rPr>
            <w:noProof/>
            <w:webHidden/>
          </w:rPr>
          <w:instrText xml:space="preserve"> PAGEREF _Toc176628027 \h </w:instrText>
        </w:r>
        <w:r w:rsidR="00305023">
          <w:rPr>
            <w:noProof/>
            <w:webHidden/>
          </w:rPr>
        </w:r>
        <w:r w:rsidR="00305023">
          <w:rPr>
            <w:noProof/>
            <w:webHidden/>
          </w:rPr>
          <w:fldChar w:fldCharType="separate"/>
        </w:r>
        <w:r>
          <w:rPr>
            <w:noProof/>
            <w:webHidden/>
          </w:rPr>
          <w:t>- 14 -</w:t>
        </w:r>
        <w:r w:rsidR="00305023">
          <w:rPr>
            <w:noProof/>
            <w:webHidden/>
          </w:rPr>
          <w:fldChar w:fldCharType="end"/>
        </w:r>
      </w:hyperlink>
    </w:p>
    <w:p w14:paraId="67F55E74" w14:textId="0F406510"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8" w:history="1">
        <w:r w:rsidR="00305023" w:rsidRPr="008A3FD4">
          <w:rPr>
            <w:rStyle w:val="ab"/>
            <w:noProof/>
          </w:rPr>
          <w:t>（二）项目监管程序不够严谨，部分项目评价材料质量不足。</w:t>
        </w:r>
        <w:r w:rsidR="00305023">
          <w:rPr>
            <w:noProof/>
            <w:webHidden/>
          </w:rPr>
          <w:tab/>
        </w:r>
        <w:r w:rsidR="00305023">
          <w:rPr>
            <w:noProof/>
            <w:webHidden/>
          </w:rPr>
          <w:fldChar w:fldCharType="begin"/>
        </w:r>
        <w:r w:rsidR="00305023">
          <w:rPr>
            <w:noProof/>
            <w:webHidden/>
          </w:rPr>
          <w:instrText xml:space="preserve"> PAGEREF _Toc176628028 \h </w:instrText>
        </w:r>
        <w:r w:rsidR="00305023">
          <w:rPr>
            <w:noProof/>
            <w:webHidden/>
          </w:rPr>
        </w:r>
        <w:r w:rsidR="00305023">
          <w:rPr>
            <w:noProof/>
            <w:webHidden/>
          </w:rPr>
          <w:fldChar w:fldCharType="separate"/>
        </w:r>
        <w:r>
          <w:rPr>
            <w:noProof/>
            <w:webHidden/>
          </w:rPr>
          <w:t>- 14 -</w:t>
        </w:r>
        <w:r w:rsidR="00305023">
          <w:rPr>
            <w:noProof/>
            <w:webHidden/>
          </w:rPr>
          <w:fldChar w:fldCharType="end"/>
        </w:r>
      </w:hyperlink>
    </w:p>
    <w:p w14:paraId="4B3587D1" w14:textId="0B8CF484"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29" w:history="1">
        <w:r w:rsidR="00305023" w:rsidRPr="008A3FD4">
          <w:rPr>
            <w:rStyle w:val="ab"/>
            <w:noProof/>
          </w:rPr>
          <w:t>（三）绩效体系设置尚有完善空间，绩效管理手续不够完整。</w:t>
        </w:r>
        <w:r w:rsidR="00305023">
          <w:rPr>
            <w:noProof/>
            <w:webHidden/>
          </w:rPr>
          <w:tab/>
        </w:r>
        <w:r w:rsidR="00305023">
          <w:rPr>
            <w:noProof/>
            <w:webHidden/>
          </w:rPr>
          <w:fldChar w:fldCharType="begin"/>
        </w:r>
        <w:r w:rsidR="00305023">
          <w:rPr>
            <w:noProof/>
            <w:webHidden/>
          </w:rPr>
          <w:instrText xml:space="preserve"> PAGEREF _Toc176628029 \h </w:instrText>
        </w:r>
        <w:r w:rsidR="00305023">
          <w:rPr>
            <w:noProof/>
            <w:webHidden/>
          </w:rPr>
        </w:r>
        <w:r w:rsidR="00305023">
          <w:rPr>
            <w:noProof/>
            <w:webHidden/>
          </w:rPr>
          <w:fldChar w:fldCharType="separate"/>
        </w:r>
        <w:r>
          <w:rPr>
            <w:noProof/>
            <w:webHidden/>
          </w:rPr>
          <w:t>- 14 -</w:t>
        </w:r>
        <w:r w:rsidR="00305023">
          <w:rPr>
            <w:noProof/>
            <w:webHidden/>
          </w:rPr>
          <w:fldChar w:fldCharType="end"/>
        </w:r>
      </w:hyperlink>
    </w:p>
    <w:p w14:paraId="5FA84A8B" w14:textId="7779DF6E" w:rsidR="00305023" w:rsidRDefault="005A221C" w:rsidP="00305023">
      <w:pPr>
        <w:pStyle w:val="10"/>
        <w:tabs>
          <w:tab w:val="right" w:leader="dot" w:pos="8834"/>
        </w:tabs>
        <w:spacing w:line="560" w:lineRule="exact"/>
        <w:rPr>
          <w:rFonts w:asciiTheme="minorHAnsi" w:eastAsiaTheme="minorEastAsia" w:hAnsiTheme="minorHAnsi"/>
          <w:noProof/>
          <w:kern w:val="2"/>
          <w:sz w:val="22"/>
          <w:szCs w:val="24"/>
        </w:rPr>
      </w:pPr>
      <w:hyperlink w:anchor="_Toc176628030" w:history="1">
        <w:r w:rsidR="00305023" w:rsidRPr="008A3FD4">
          <w:rPr>
            <w:rStyle w:val="ab"/>
            <w:noProof/>
          </w:rPr>
          <w:t>五、改进建议</w:t>
        </w:r>
        <w:r w:rsidR="00305023">
          <w:rPr>
            <w:noProof/>
            <w:webHidden/>
          </w:rPr>
          <w:tab/>
        </w:r>
        <w:r w:rsidR="00305023">
          <w:rPr>
            <w:noProof/>
            <w:webHidden/>
          </w:rPr>
          <w:fldChar w:fldCharType="begin"/>
        </w:r>
        <w:r w:rsidR="00305023">
          <w:rPr>
            <w:noProof/>
            <w:webHidden/>
          </w:rPr>
          <w:instrText xml:space="preserve"> PAGEREF _Toc176628030 \h </w:instrText>
        </w:r>
        <w:r w:rsidR="00305023">
          <w:rPr>
            <w:noProof/>
            <w:webHidden/>
          </w:rPr>
        </w:r>
        <w:r w:rsidR="00305023">
          <w:rPr>
            <w:noProof/>
            <w:webHidden/>
          </w:rPr>
          <w:fldChar w:fldCharType="separate"/>
        </w:r>
        <w:r>
          <w:rPr>
            <w:noProof/>
            <w:webHidden/>
          </w:rPr>
          <w:t>- 16 -</w:t>
        </w:r>
        <w:r w:rsidR="00305023">
          <w:rPr>
            <w:noProof/>
            <w:webHidden/>
          </w:rPr>
          <w:fldChar w:fldCharType="end"/>
        </w:r>
      </w:hyperlink>
    </w:p>
    <w:p w14:paraId="5640ACBB" w14:textId="7CCC73DD"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31" w:history="1">
        <w:r w:rsidR="00305023" w:rsidRPr="008A3FD4">
          <w:rPr>
            <w:rStyle w:val="ab"/>
            <w:noProof/>
          </w:rPr>
          <w:t>（一）加强项目数据动态管理。</w:t>
        </w:r>
        <w:r w:rsidR="00305023">
          <w:rPr>
            <w:noProof/>
            <w:webHidden/>
          </w:rPr>
          <w:tab/>
        </w:r>
        <w:r w:rsidR="00305023">
          <w:rPr>
            <w:noProof/>
            <w:webHidden/>
          </w:rPr>
          <w:fldChar w:fldCharType="begin"/>
        </w:r>
        <w:r w:rsidR="00305023">
          <w:rPr>
            <w:noProof/>
            <w:webHidden/>
          </w:rPr>
          <w:instrText xml:space="preserve"> PAGEREF _Toc176628031 \h </w:instrText>
        </w:r>
        <w:r w:rsidR="00305023">
          <w:rPr>
            <w:noProof/>
            <w:webHidden/>
          </w:rPr>
        </w:r>
        <w:r w:rsidR="00305023">
          <w:rPr>
            <w:noProof/>
            <w:webHidden/>
          </w:rPr>
          <w:fldChar w:fldCharType="separate"/>
        </w:r>
        <w:r>
          <w:rPr>
            <w:noProof/>
            <w:webHidden/>
          </w:rPr>
          <w:t>- 16 -</w:t>
        </w:r>
        <w:r w:rsidR="00305023">
          <w:rPr>
            <w:noProof/>
            <w:webHidden/>
          </w:rPr>
          <w:fldChar w:fldCharType="end"/>
        </w:r>
      </w:hyperlink>
    </w:p>
    <w:p w14:paraId="0A2F73E7" w14:textId="0C886C55"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32" w:history="1">
        <w:r w:rsidR="00305023" w:rsidRPr="008A3FD4">
          <w:rPr>
            <w:rStyle w:val="ab"/>
            <w:noProof/>
          </w:rPr>
          <w:t>（二）规范项目监管程序，提升项目评价材料质量。</w:t>
        </w:r>
        <w:r w:rsidR="00305023">
          <w:rPr>
            <w:noProof/>
            <w:webHidden/>
          </w:rPr>
          <w:tab/>
        </w:r>
        <w:r w:rsidR="00305023">
          <w:rPr>
            <w:noProof/>
            <w:webHidden/>
          </w:rPr>
          <w:fldChar w:fldCharType="begin"/>
        </w:r>
        <w:r w:rsidR="00305023">
          <w:rPr>
            <w:noProof/>
            <w:webHidden/>
          </w:rPr>
          <w:instrText xml:space="preserve"> PAGEREF _Toc176628032 \h </w:instrText>
        </w:r>
        <w:r w:rsidR="00305023">
          <w:rPr>
            <w:noProof/>
            <w:webHidden/>
          </w:rPr>
        </w:r>
        <w:r w:rsidR="00305023">
          <w:rPr>
            <w:noProof/>
            <w:webHidden/>
          </w:rPr>
          <w:fldChar w:fldCharType="separate"/>
        </w:r>
        <w:r>
          <w:rPr>
            <w:noProof/>
            <w:webHidden/>
          </w:rPr>
          <w:t>- 16 -</w:t>
        </w:r>
        <w:r w:rsidR="00305023">
          <w:rPr>
            <w:noProof/>
            <w:webHidden/>
          </w:rPr>
          <w:fldChar w:fldCharType="end"/>
        </w:r>
      </w:hyperlink>
    </w:p>
    <w:p w14:paraId="597E22F5" w14:textId="5D2A0CB8" w:rsidR="00305023" w:rsidRDefault="005A221C" w:rsidP="00305023">
      <w:pPr>
        <w:pStyle w:val="20"/>
        <w:tabs>
          <w:tab w:val="right" w:leader="dot" w:pos="8834"/>
        </w:tabs>
        <w:spacing w:line="560" w:lineRule="exact"/>
        <w:ind w:firstLine="632"/>
        <w:rPr>
          <w:rFonts w:asciiTheme="minorHAnsi" w:eastAsiaTheme="minorEastAsia" w:hAnsiTheme="minorHAnsi"/>
          <w:noProof/>
          <w:kern w:val="2"/>
          <w:sz w:val="22"/>
          <w:szCs w:val="24"/>
        </w:rPr>
      </w:pPr>
      <w:hyperlink w:anchor="_Toc176628033" w:history="1">
        <w:r w:rsidR="00305023" w:rsidRPr="008A3FD4">
          <w:rPr>
            <w:rStyle w:val="ab"/>
            <w:noProof/>
          </w:rPr>
          <w:t>（三）完善绩效体系设置，规范绩效管理手续的办理。</w:t>
        </w:r>
        <w:r w:rsidR="00305023">
          <w:rPr>
            <w:noProof/>
            <w:webHidden/>
          </w:rPr>
          <w:tab/>
          <w:t>……</w:t>
        </w:r>
        <w:r w:rsidR="00305023">
          <w:rPr>
            <w:noProof/>
            <w:webHidden/>
          </w:rPr>
          <w:fldChar w:fldCharType="begin"/>
        </w:r>
        <w:r w:rsidR="00305023">
          <w:rPr>
            <w:noProof/>
            <w:webHidden/>
          </w:rPr>
          <w:instrText xml:space="preserve"> PAGEREF _Toc176628033 \h </w:instrText>
        </w:r>
        <w:r w:rsidR="00305023">
          <w:rPr>
            <w:noProof/>
            <w:webHidden/>
          </w:rPr>
        </w:r>
        <w:r w:rsidR="00305023">
          <w:rPr>
            <w:noProof/>
            <w:webHidden/>
          </w:rPr>
          <w:fldChar w:fldCharType="separate"/>
        </w:r>
        <w:r>
          <w:rPr>
            <w:noProof/>
            <w:webHidden/>
          </w:rPr>
          <w:t>- 17 -</w:t>
        </w:r>
        <w:r w:rsidR="00305023">
          <w:rPr>
            <w:noProof/>
            <w:webHidden/>
          </w:rPr>
          <w:fldChar w:fldCharType="end"/>
        </w:r>
      </w:hyperlink>
    </w:p>
    <w:p w14:paraId="570FFA21" w14:textId="218667AA" w:rsidR="00305023" w:rsidRDefault="005A221C" w:rsidP="00305023">
      <w:pPr>
        <w:pStyle w:val="10"/>
        <w:tabs>
          <w:tab w:val="right" w:leader="dot" w:pos="8834"/>
        </w:tabs>
        <w:spacing w:line="560" w:lineRule="exact"/>
        <w:rPr>
          <w:rFonts w:asciiTheme="minorHAnsi" w:eastAsiaTheme="minorEastAsia" w:hAnsiTheme="minorHAnsi"/>
          <w:noProof/>
          <w:kern w:val="2"/>
          <w:sz w:val="22"/>
          <w:szCs w:val="24"/>
        </w:rPr>
      </w:pPr>
      <w:hyperlink w:anchor="_Toc176628034" w:history="1">
        <w:r w:rsidR="00305023" w:rsidRPr="008A3FD4">
          <w:rPr>
            <w:rStyle w:val="ab"/>
            <w:noProof/>
          </w:rPr>
          <w:t>附件：项目支出绩效自评复核表</w:t>
        </w:r>
        <w:r w:rsidR="00305023">
          <w:rPr>
            <w:noProof/>
            <w:webHidden/>
          </w:rPr>
          <w:tab/>
        </w:r>
        <w:r w:rsidR="00305023">
          <w:rPr>
            <w:noProof/>
            <w:webHidden/>
          </w:rPr>
          <w:fldChar w:fldCharType="begin"/>
        </w:r>
        <w:r w:rsidR="00305023">
          <w:rPr>
            <w:noProof/>
            <w:webHidden/>
          </w:rPr>
          <w:instrText xml:space="preserve"> PAGEREF _Toc176628034 \h </w:instrText>
        </w:r>
        <w:r w:rsidR="00305023">
          <w:rPr>
            <w:noProof/>
            <w:webHidden/>
          </w:rPr>
        </w:r>
        <w:r w:rsidR="00305023">
          <w:rPr>
            <w:noProof/>
            <w:webHidden/>
          </w:rPr>
          <w:fldChar w:fldCharType="separate"/>
        </w:r>
        <w:r>
          <w:rPr>
            <w:noProof/>
            <w:webHidden/>
          </w:rPr>
          <w:t>- 19 -</w:t>
        </w:r>
        <w:r w:rsidR="00305023">
          <w:rPr>
            <w:noProof/>
            <w:webHidden/>
          </w:rPr>
          <w:fldChar w:fldCharType="end"/>
        </w:r>
      </w:hyperlink>
    </w:p>
    <w:p w14:paraId="2D2BFC79" w14:textId="1AFB97C3" w:rsidR="0005527A" w:rsidRDefault="006656C7" w:rsidP="00305023">
      <w:pPr>
        <w:spacing w:line="560" w:lineRule="exact"/>
        <w:ind w:firstLine="632"/>
        <w:sectPr w:rsidR="0005527A" w:rsidSect="00E20827">
          <w:pgSz w:w="11906" w:h="16838" w:code="9"/>
          <w:pgMar w:top="2098" w:right="1474" w:bottom="1985" w:left="1588" w:header="851" w:footer="1758" w:gutter="0"/>
          <w:cols w:space="425"/>
          <w:titlePg/>
          <w:docGrid w:type="linesAndChars" w:linePitch="579" w:charSpace="-849"/>
        </w:sectPr>
      </w:pPr>
      <w:r>
        <w:fldChar w:fldCharType="end"/>
      </w:r>
    </w:p>
    <w:p w14:paraId="28C2D072" w14:textId="77777777" w:rsidR="00C01273" w:rsidRDefault="00C01273" w:rsidP="0005527A">
      <w:pPr>
        <w:ind w:firstLineChars="0" w:firstLine="0"/>
        <w:jc w:val="center"/>
        <w:rPr>
          <w:rFonts w:ascii="方正小标宋简体" w:eastAsia="方正小标宋简体"/>
          <w:sz w:val="44"/>
          <w:szCs w:val="44"/>
        </w:rPr>
      </w:pPr>
      <w:r w:rsidRPr="00A414C0">
        <w:rPr>
          <w:rFonts w:eastAsia="方正小标宋简体" w:cs="Times New Roman"/>
          <w:sz w:val="44"/>
          <w:szCs w:val="44"/>
        </w:rPr>
        <w:lastRenderedPageBreak/>
        <w:t>2023</w:t>
      </w:r>
      <w:r w:rsidRPr="00C01273">
        <w:rPr>
          <w:rFonts w:ascii="方正小标宋简体" w:eastAsia="方正小标宋简体" w:hint="eastAsia"/>
          <w:sz w:val="44"/>
          <w:szCs w:val="44"/>
        </w:rPr>
        <w:t>年市财政社会救助补贴经费-全市城乡</w:t>
      </w:r>
    </w:p>
    <w:p w14:paraId="6A071D04" w14:textId="77777777" w:rsidR="00C01273" w:rsidRDefault="00C01273" w:rsidP="0005527A">
      <w:pPr>
        <w:ind w:firstLineChars="0" w:firstLine="0"/>
        <w:jc w:val="center"/>
        <w:rPr>
          <w:rFonts w:ascii="方正小标宋简体" w:eastAsia="方正小标宋简体"/>
          <w:sz w:val="44"/>
          <w:szCs w:val="44"/>
        </w:rPr>
      </w:pPr>
      <w:r w:rsidRPr="00C01273">
        <w:rPr>
          <w:rFonts w:ascii="方正小标宋简体" w:eastAsia="方正小标宋简体" w:hint="eastAsia"/>
          <w:sz w:val="44"/>
          <w:szCs w:val="44"/>
        </w:rPr>
        <w:t>分类救济财政补助金-</w:t>
      </w:r>
      <w:proofErr w:type="gramStart"/>
      <w:r w:rsidRPr="00C01273">
        <w:rPr>
          <w:rFonts w:ascii="方正小标宋简体" w:eastAsia="方正小标宋简体" w:hint="eastAsia"/>
          <w:sz w:val="44"/>
          <w:szCs w:val="44"/>
        </w:rPr>
        <w:t>穗财保</w:t>
      </w:r>
      <w:proofErr w:type="gramEnd"/>
      <w:r w:rsidRPr="00C01273">
        <w:rPr>
          <w:rFonts w:ascii="方正小标宋简体" w:eastAsia="方正小标宋简体" w:hint="eastAsia"/>
          <w:sz w:val="44"/>
          <w:szCs w:val="44"/>
        </w:rPr>
        <w:t>-</w:t>
      </w:r>
      <w:r w:rsidRPr="00A414C0">
        <w:rPr>
          <w:rFonts w:eastAsia="方正小标宋简体" w:cs="Times New Roman"/>
          <w:sz w:val="44"/>
          <w:szCs w:val="44"/>
        </w:rPr>
        <w:t>2022</w:t>
      </w:r>
      <w:r w:rsidRPr="00C01273">
        <w:rPr>
          <w:rFonts w:ascii="方正小标宋简体" w:eastAsia="方正小标宋简体" w:hint="eastAsia"/>
          <w:sz w:val="44"/>
          <w:szCs w:val="44"/>
        </w:rPr>
        <w:t>-</w:t>
      </w:r>
      <w:r w:rsidRPr="00A414C0">
        <w:rPr>
          <w:rFonts w:eastAsia="方正小标宋简体" w:cs="Times New Roman"/>
          <w:sz w:val="44"/>
          <w:szCs w:val="44"/>
        </w:rPr>
        <w:t>98</w:t>
      </w:r>
      <w:r w:rsidRPr="00C01273">
        <w:rPr>
          <w:rFonts w:ascii="方正小标宋简体" w:eastAsia="方正小标宋简体" w:hint="eastAsia"/>
          <w:sz w:val="44"/>
          <w:szCs w:val="44"/>
        </w:rPr>
        <w:t>号</w:t>
      </w:r>
    </w:p>
    <w:p w14:paraId="5C3AD0AE" w14:textId="54C37908" w:rsidR="0005527A" w:rsidRPr="00C01273" w:rsidRDefault="0005527A" w:rsidP="0005527A">
      <w:pPr>
        <w:ind w:firstLineChars="0" w:firstLine="0"/>
        <w:jc w:val="center"/>
        <w:rPr>
          <w:rFonts w:ascii="方正小标宋简体" w:eastAsia="方正小标宋简体"/>
          <w:sz w:val="44"/>
          <w:szCs w:val="44"/>
        </w:rPr>
      </w:pPr>
      <w:r w:rsidRPr="00C01273">
        <w:rPr>
          <w:rFonts w:ascii="方正小标宋简体" w:eastAsia="方正小标宋简体" w:hint="eastAsia"/>
          <w:sz w:val="44"/>
          <w:szCs w:val="44"/>
        </w:rPr>
        <w:t>项目自评复核意见</w:t>
      </w:r>
    </w:p>
    <w:p w14:paraId="663B2B49" w14:textId="77777777" w:rsidR="0005527A" w:rsidRDefault="0005527A" w:rsidP="0005527A">
      <w:pPr>
        <w:ind w:firstLine="632"/>
      </w:pPr>
    </w:p>
    <w:p w14:paraId="0C2D6999" w14:textId="0606E192" w:rsidR="00761A4F" w:rsidRDefault="00761A4F" w:rsidP="00761A4F">
      <w:pPr>
        <w:ind w:firstLine="632"/>
      </w:pPr>
      <w:r>
        <w:rPr>
          <w:rFonts w:hint="eastAsia"/>
        </w:rPr>
        <w:t>根据《广州市增城区财政局关于开展</w:t>
      </w:r>
      <w:r w:rsidRPr="00B171FC">
        <w:rPr>
          <w:rFonts w:cs="Times New Roman"/>
        </w:rPr>
        <w:t>2024</w:t>
      </w:r>
      <w:r>
        <w:rPr>
          <w:rFonts w:hint="eastAsia"/>
        </w:rPr>
        <w:t>年财政评价工作的通知》（增财〔</w:t>
      </w:r>
      <w:r w:rsidRPr="00B171FC">
        <w:rPr>
          <w:rFonts w:cs="Times New Roman"/>
        </w:rPr>
        <w:t>2024</w:t>
      </w:r>
      <w:r>
        <w:rPr>
          <w:rFonts w:hint="eastAsia"/>
        </w:rPr>
        <w:t>〕</w:t>
      </w:r>
      <w:r w:rsidRPr="00B171FC">
        <w:rPr>
          <w:rFonts w:cs="Times New Roman"/>
        </w:rPr>
        <w:t>178</w:t>
      </w:r>
      <w:r>
        <w:rPr>
          <w:rFonts w:hint="eastAsia"/>
        </w:rPr>
        <w:t>号），广东</w:t>
      </w:r>
      <w:proofErr w:type="gramStart"/>
      <w:r>
        <w:rPr>
          <w:rFonts w:hint="eastAsia"/>
        </w:rPr>
        <w:t>国众联</w:t>
      </w:r>
      <w:proofErr w:type="gramEnd"/>
      <w:r>
        <w:rPr>
          <w:rFonts w:hint="eastAsia"/>
        </w:rPr>
        <w:t>行资产评估土地房地产估价规划咨询有限公司（以下简称</w:t>
      </w:r>
      <w:r w:rsidRPr="00ED734C">
        <w:rPr>
          <w:rFonts w:ascii="仿宋_GB2312" w:hint="eastAsia"/>
        </w:rPr>
        <w:t>“</w:t>
      </w:r>
      <w:r>
        <w:rPr>
          <w:rFonts w:hint="eastAsia"/>
        </w:rPr>
        <w:t>我机构</w:t>
      </w:r>
      <w:r w:rsidRPr="00ED734C">
        <w:rPr>
          <w:rFonts w:ascii="仿宋_GB2312" w:hint="eastAsia"/>
        </w:rPr>
        <w:t>”</w:t>
      </w:r>
      <w:r>
        <w:rPr>
          <w:rFonts w:hint="eastAsia"/>
        </w:rPr>
        <w:t>）受广州市增城区财政局（以下简称</w:t>
      </w:r>
      <w:r w:rsidRPr="00ED734C">
        <w:rPr>
          <w:rFonts w:ascii="仿宋_GB2312" w:hint="eastAsia"/>
        </w:rPr>
        <w:t>“</w:t>
      </w:r>
      <w:r>
        <w:rPr>
          <w:rFonts w:hint="eastAsia"/>
        </w:rPr>
        <w:t>区财政局</w:t>
      </w:r>
      <w:r w:rsidRPr="00ED734C">
        <w:rPr>
          <w:rFonts w:ascii="仿宋_GB2312" w:hint="eastAsia"/>
        </w:rPr>
        <w:t>”</w:t>
      </w:r>
      <w:r>
        <w:rPr>
          <w:rFonts w:hint="eastAsia"/>
        </w:rPr>
        <w:t>）委托，作为广州市增城区</w:t>
      </w:r>
      <w:r w:rsidRPr="00B171FC">
        <w:rPr>
          <w:rFonts w:cs="Times New Roman"/>
        </w:rPr>
        <w:t>2024</w:t>
      </w:r>
      <w:r>
        <w:rPr>
          <w:rFonts w:hint="eastAsia"/>
        </w:rPr>
        <w:t>年绩效管理服务单位，开展</w:t>
      </w:r>
      <w:r w:rsidRPr="00B171FC">
        <w:rPr>
          <w:rFonts w:cs="Times New Roman"/>
        </w:rPr>
        <w:t>2024</w:t>
      </w:r>
      <w:r>
        <w:rPr>
          <w:rFonts w:hint="eastAsia"/>
        </w:rPr>
        <w:t>年增城区部门整体支出、财政支出项目绩效评价工作。根据《广州市增城区财政局关于印发</w:t>
      </w:r>
      <w:r w:rsidRPr="00B171FC">
        <w:rPr>
          <w:rFonts w:cs="Times New Roman"/>
        </w:rPr>
        <w:t>2024</w:t>
      </w:r>
      <w:r>
        <w:rPr>
          <w:rFonts w:hint="eastAsia"/>
        </w:rPr>
        <w:t>年增城区区级财政资金绩效评价工作方案的通知》（增财〔</w:t>
      </w:r>
      <w:r w:rsidRPr="00B171FC">
        <w:rPr>
          <w:rFonts w:cs="Times New Roman"/>
        </w:rPr>
        <w:t>2024</w:t>
      </w:r>
      <w:r>
        <w:rPr>
          <w:rFonts w:hint="eastAsia"/>
        </w:rPr>
        <w:t>〕</w:t>
      </w:r>
      <w:r w:rsidRPr="00B171FC">
        <w:rPr>
          <w:rFonts w:cs="Times New Roman"/>
        </w:rPr>
        <w:t>212</w:t>
      </w:r>
      <w:r>
        <w:rPr>
          <w:rFonts w:hint="eastAsia"/>
        </w:rPr>
        <w:t>号）有关工作要求，对</w:t>
      </w:r>
      <w:r w:rsidRPr="00761A4F">
        <w:rPr>
          <w:rFonts w:hint="eastAsia"/>
        </w:rPr>
        <w:t>广州市增城区民政局</w:t>
      </w:r>
      <w:r>
        <w:rPr>
          <w:rFonts w:hint="eastAsia"/>
        </w:rPr>
        <w:t>（以下简称</w:t>
      </w:r>
      <w:r w:rsidRPr="00ED734C">
        <w:rPr>
          <w:rFonts w:ascii="仿宋_GB2312" w:hint="eastAsia"/>
        </w:rPr>
        <w:t>“</w:t>
      </w:r>
      <w:r>
        <w:rPr>
          <w:rFonts w:hint="eastAsia"/>
        </w:rPr>
        <w:t>区民政局</w:t>
      </w:r>
      <w:r w:rsidRPr="00ED734C">
        <w:rPr>
          <w:rFonts w:ascii="仿宋_GB2312" w:hint="eastAsia"/>
        </w:rPr>
        <w:t>”</w:t>
      </w:r>
      <w:r>
        <w:rPr>
          <w:rFonts w:hint="eastAsia"/>
        </w:rPr>
        <w:t>）</w:t>
      </w:r>
      <w:r w:rsidRPr="00B171FC">
        <w:rPr>
          <w:rFonts w:cs="Times New Roman"/>
        </w:rPr>
        <w:t>2023</w:t>
      </w:r>
      <w:r w:rsidRPr="00761A4F">
        <w:rPr>
          <w:rFonts w:hint="eastAsia"/>
        </w:rPr>
        <w:t>年市财政社会救助补贴经费</w:t>
      </w:r>
      <w:r w:rsidRPr="00761A4F">
        <w:rPr>
          <w:rFonts w:hint="eastAsia"/>
        </w:rPr>
        <w:t>-</w:t>
      </w:r>
      <w:r w:rsidRPr="00761A4F">
        <w:rPr>
          <w:rFonts w:hint="eastAsia"/>
        </w:rPr>
        <w:t>全市城乡分类救济财政补助金</w:t>
      </w:r>
      <w:r w:rsidRPr="00761A4F">
        <w:rPr>
          <w:rFonts w:hint="eastAsia"/>
        </w:rPr>
        <w:t>-</w:t>
      </w:r>
      <w:proofErr w:type="gramStart"/>
      <w:r w:rsidRPr="00761A4F">
        <w:rPr>
          <w:rFonts w:hint="eastAsia"/>
        </w:rPr>
        <w:t>穗财保</w:t>
      </w:r>
      <w:proofErr w:type="gramEnd"/>
      <w:r w:rsidRPr="00761A4F">
        <w:rPr>
          <w:rFonts w:hint="eastAsia"/>
        </w:rPr>
        <w:t>-</w:t>
      </w:r>
      <w:r w:rsidRPr="00B171FC">
        <w:rPr>
          <w:rFonts w:cs="Times New Roman"/>
        </w:rPr>
        <w:t>2022</w:t>
      </w:r>
      <w:r w:rsidRPr="00761A4F">
        <w:rPr>
          <w:rFonts w:hint="eastAsia"/>
        </w:rPr>
        <w:t>-</w:t>
      </w:r>
      <w:r w:rsidRPr="00B171FC">
        <w:rPr>
          <w:rFonts w:cs="Times New Roman"/>
        </w:rPr>
        <w:t>98</w:t>
      </w:r>
      <w:r w:rsidRPr="00761A4F">
        <w:rPr>
          <w:rFonts w:hint="eastAsia"/>
        </w:rPr>
        <w:t>号</w:t>
      </w:r>
      <w:r>
        <w:rPr>
          <w:rFonts w:hint="eastAsia"/>
        </w:rPr>
        <w:t>项目开展绩效自评复核工作，项目资金主管部门与具体实施单位为区民政局。</w:t>
      </w:r>
    </w:p>
    <w:p w14:paraId="7198D6A2" w14:textId="10331EA9" w:rsidR="00761A4F" w:rsidRPr="0005527A" w:rsidRDefault="00761A4F" w:rsidP="00761A4F">
      <w:pPr>
        <w:ind w:firstLine="632"/>
      </w:pPr>
      <w:r>
        <w:rPr>
          <w:rFonts w:hint="eastAsia"/>
        </w:rPr>
        <w:t>复核意见是在</w:t>
      </w:r>
      <w:proofErr w:type="gramStart"/>
      <w:r>
        <w:rPr>
          <w:rFonts w:hint="eastAsia"/>
        </w:rPr>
        <w:t>审阅区</w:t>
      </w:r>
      <w:proofErr w:type="gramEnd"/>
      <w:r>
        <w:rPr>
          <w:rFonts w:hint="eastAsia"/>
        </w:rPr>
        <w:t>民政局报送材料的基础上形成的，区民政局对所报送各类材料的真实性、合法性负责。复核小组</w:t>
      </w:r>
      <w:proofErr w:type="gramStart"/>
      <w:r>
        <w:rPr>
          <w:rFonts w:hint="eastAsia"/>
        </w:rPr>
        <w:t>审阅区</w:t>
      </w:r>
      <w:proofErr w:type="gramEnd"/>
      <w:r>
        <w:rPr>
          <w:rFonts w:hint="eastAsia"/>
        </w:rPr>
        <w:t>民政局提供的项目绩效自评表、自评报告及相关材料，经过书面评价和现场核查，对照评价指标和标准及有关政策进行评议和打分，本项目第三方机构自评复核评分为</w:t>
      </w:r>
      <w:r w:rsidR="005B30F0" w:rsidRPr="00B171FC">
        <w:rPr>
          <w:rFonts w:cs="Times New Roman"/>
        </w:rPr>
        <w:t>89</w:t>
      </w:r>
      <w:r w:rsidR="005B30F0">
        <w:rPr>
          <w:rFonts w:hint="eastAsia"/>
        </w:rPr>
        <w:t>.</w:t>
      </w:r>
      <w:r w:rsidR="005B30F0" w:rsidRPr="00B171FC">
        <w:rPr>
          <w:rFonts w:cs="Times New Roman"/>
        </w:rPr>
        <w:t>6</w:t>
      </w:r>
      <w:r>
        <w:rPr>
          <w:rFonts w:hint="eastAsia"/>
        </w:rPr>
        <w:t>分（满分</w:t>
      </w:r>
      <w:r w:rsidRPr="00B171FC">
        <w:rPr>
          <w:rFonts w:cs="Times New Roman"/>
        </w:rPr>
        <w:t>100</w:t>
      </w:r>
      <w:r>
        <w:rPr>
          <w:rFonts w:hint="eastAsia"/>
        </w:rPr>
        <w:t>分），绩效等级为</w:t>
      </w:r>
      <w:r w:rsidRPr="00ED734C">
        <w:rPr>
          <w:rFonts w:ascii="仿宋_GB2312" w:hint="eastAsia"/>
        </w:rPr>
        <w:t>“</w:t>
      </w:r>
      <w:r>
        <w:rPr>
          <w:rFonts w:hint="eastAsia"/>
        </w:rPr>
        <w:t>良</w:t>
      </w:r>
      <w:r w:rsidRPr="00ED734C">
        <w:rPr>
          <w:rFonts w:ascii="仿宋_GB2312" w:hint="eastAsia"/>
        </w:rPr>
        <w:t>”</w:t>
      </w:r>
      <w:r>
        <w:rPr>
          <w:rFonts w:hint="eastAsia"/>
        </w:rPr>
        <w:t>。</w:t>
      </w:r>
    </w:p>
    <w:p w14:paraId="05200FFC" w14:textId="77777777" w:rsidR="00E6311E" w:rsidRPr="00E6311E" w:rsidRDefault="00E6311E" w:rsidP="00E6311E">
      <w:pPr>
        <w:pStyle w:val="1"/>
        <w:ind w:firstLine="632"/>
      </w:pPr>
      <w:bookmarkStart w:id="1" w:name="_Toc150282646"/>
      <w:bookmarkStart w:id="2" w:name="_Toc176628017"/>
      <w:r w:rsidRPr="00E6311E">
        <w:rPr>
          <w:rFonts w:hint="eastAsia"/>
        </w:rPr>
        <w:lastRenderedPageBreak/>
        <w:t>一、自评组织情况</w:t>
      </w:r>
      <w:bookmarkEnd w:id="1"/>
      <w:bookmarkEnd w:id="2"/>
    </w:p>
    <w:p w14:paraId="3A11F57D" w14:textId="71BFAFBE" w:rsidR="00E6311E" w:rsidRDefault="00E6311E" w:rsidP="00E6311E">
      <w:pPr>
        <w:ind w:firstLine="632"/>
      </w:pPr>
      <w:r w:rsidRPr="002C0E2D">
        <w:rPr>
          <w:rFonts w:hint="eastAsia"/>
        </w:rPr>
        <w:t>根据</w:t>
      </w:r>
      <w:r w:rsidR="00A10D9B" w:rsidRPr="002C0E2D">
        <w:rPr>
          <w:rFonts w:hint="eastAsia"/>
        </w:rPr>
        <w:t>区民政局</w:t>
      </w:r>
      <w:r w:rsidRPr="002C0E2D">
        <w:rPr>
          <w:rFonts w:hint="eastAsia"/>
        </w:rPr>
        <w:t>提供的《项目支出绩效自评表》</w:t>
      </w:r>
      <w:r w:rsidR="002C0E2D" w:rsidRPr="002C0E2D">
        <w:rPr>
          <w:rFonts w:hint="eastAsia"/>
        </w:rPr>
        <w:t>《增城区</w:t>
      </w:r>
      <w:r w:rsidR="002C0E2D" w:rsidRPr="00A414C0">
        <w:rPr>
          <w:rFonts w:cs="Times New Roman"/>
        </w:rPr>
        <w:t>2023</w:t>
      </w:r>
      <w:r w:rsidR="002C0E2D" w:rsidRPr="002C0E2D">
        <w:rPr>
          <w:rFonts w:hint="eastAsia"/>
        </w:rPr>
        <w:t>年市财政社会救助补贴经费（市分类救济金）项目绩效自评报告》</w:t>
      </w:r>
      <w:r w:rsidRPr="002C0E2D">
        <w:rPr>
          <w:rFonts w:hint="eastAsia"/>
        </w:rPr>
        <w:t>及相应的佐证材料，本项目</w:t>
      </w:r>
      <w:r w:rsidRPr="00A414C0">
        <w:rPr>
          <w:rFonts w:cs="Times New Roman"/>
        </w:rPr>
        <w:t>2023</w:t>
      </w:r>
      <w:r w:rsidRPr="002C0E2D">
        <w:rPr>
          <w:rFonts w:hint="eastAsia"/>
        </w:rPr>
        <w:t>年共涉及</w:t>
      </w:r>
      <w:r w:rsidR="00A81C0A">
        <w:rPr>
          <w:rFonts w:hint="eastAsia"/>
        </w:rPr>
        <w:t>市级</w:t>
      </w:r>
      <w:r w:rsidRPr="002C0E2D">
        <w:rPr>
          <w:rFonts w:hint="eastAsia"/>
        </w:rPr>
        <w:t>财政资金</w:t>
      </w:r>
      <w:r w:rsidR="008048F0" w:rsidRPr="00A414C0">
        <w:rPr>
          <w:rFonts w:cs="Times New Roman"/>
        </w:rPr>
        <w:t>486</w:t>
      </w:r>
      <w:r w:rsidR="008048F0" w:rsidRPr="002C0E2D">
        <w:rPr>
          <w:rFonts w:hint="eastAsia"/>
        </w:rPr>
        <w:t>.</w:t>
      </w:r>
      <w:r w:rsidR="008048F0" w:rsidRPr="00A414C0">
        <w:rPr>
          <w:rFonts w:cs="Times New Roman"/>
        </w:rPr>
        <w:t>36</w:t>
      </w:r>
      <w:r w:rsidRPr="002C0E2D">
        <w:rPr>
          <w:rFonts w:hint="eastAsia"/>
        </w:rPr>
        <w:t>万元。自评组织工作开展较及时，佐证材料较齐全，但</w:t>
      </w:r>
      <w:r w:rsidR="002C0E2D" w:rsidRPr="002C0E2D">
        <w:rPr>
          <w:rFonts w:hint="eastAsia"/>
        </w:rPr>
        <w:t>项目仍存在项目数据动态管理尚有优化空间、项目监管程序不够严谨，部分项目评价材料质量不足、绩效体系设置尚有完善空间、绩效管理手续不够完整等问题</w:t>
      </w:r>
      <w:r w:rsidRPr="002C0E2D">
        <w:rPr>
          <w:rFonts w:hint="eastAsia"/>
        </w:rPr>
        <w:t>。</w:t>
      </w:r>
    </w:p>
    <w:p w14:paraId="5E038610" w14:textId="77777777" w:rsidR="00E6311E" w:rsidRPr="00E6311E" w:rsidRDefault="00E6311E" w:rsidP="00E6311E">
      <w:pPr>
        <w:pStyle w:val="1"/>
        <w:ind w:firstLine="632"/>
      </w:pPr>
      <w:bookmarkStart w:id="3" w:name="_Toc150282647"/>
      <w:bookmarkStart w:id="4" w:name="_Toc176628018"/>
      <w:r w:rsidRPr="00E6311E">
        <w:rPr>
          <w:rFonts w:hint="eastAsia"/>
        </w:rPr>
        <w:t>二、项目基本情况</w:t>
      </w:r>
      <w:bookmarkEnd w:id="3"/>
      <w:bookmarkEnd w:id="4"/>
    </w:p>
    <w:p w14:paraId="483B02DB" w14:textId="77777777" w:rsidR="00E6311E" w:rsidRPr="00E6311E" w:rsidRDefault="00E6311E" w:rsidP="00E6311E">
      <w:pPr>
        <w:pStyle w:val="2"/>
        <w:ind w:firstLine="632"/>
      </w:pPr>
      <w:bookmarkStart w:id="5" w:name="_Toc150282648"/>
      <w:bookmarkStart w:id="6" w:name="_Toc176628019"/>
      <w:r w:rsidRPr="00E6311E">
        <w:rPr>
          <w:rFonts w:hint="eastAsia"/>
        </w:rPr>
        <w:t>（一）项目背景</w:t>
      </w:r>
      <w:bookmarkEnd w:id="5"/>
      <w:r w:rsidRPr="00E6311E">
        <w:rPr>
          <w:rFonts w:hint="eastAsia"/>
        </w:rPr>
        <w:t>。</w:t>
      </w:r>
      <w:bookmarkEnd w:id="6"/>
    </w:p>
    <w:p w14:paraId="523C9A76" w14:textId="61EDF0B6" w:rsidR="00E6311E" w:rsidRDefault="00422E86" w:rsidP="00422E86">
      <w:pPr>
        <w:ind w:firstLine="632"/>
      </w:pPr>
      <w:r>
        <w:rPr>
          <w:rFonts w:hint="eastAsia"/>
        </w:rPr>
        <w:t>为了保障公民基本生活，促进社会公平，维护社会和谐稳定，广东省人民政府根据《社会救助暂行办法》《广东省社会救助条例》等有关规定，结合广东省实际，制定《</w:t>
      </w:r>
      <w:r w:rsidRPr="00422E86">
        <w:rPr>
          <w:rFonts w:hint="eastAsia"/>
        </w:rPr>
        <w:t>广东省最低生活保障制度实施办法</w:t>
      </w:r>
      <w:r>
        <w:rPr>
          <w:rFonts w:hint="eastAsia"/>
        </w:rPr>
        <w:t>》</w:t>
      </w:r>
      <w:r w:rsidR="004462A0">
        <w:rPr>
          <w:rFonts w:hint="eastAsia"/>
        </w:rPr>
        <w:t>（以下简称《实施办法》）</w:t>
      </w:r>
      <w:r>
        <w:rPr>
          <w:rFonts w:hint="eastAsia"/>
        </w:rPr>
        <w:t>，将广东省户籍的家庭、其共同生活的家庭成员人均收入、财产和生活状况符合当地最低生活保障条件的，纳入最低生活保障。</w:t>
      </w:r>
    </w:p>
    <w:p w14:paraId="1087A052" w14:textId="3B67ED8A" w:rsidR="004462A0" w:rsidRDefault="00636FB0" w:rsidP="00636FB0">
      <w:pPr>
        <w:ind w:firstLine="632"/>
      </w:pPr>
      <w:r>
        <w:rPr>
          <w:rFonts w:hint="eastAsia"/>
        </w:rPr>
        <w:t>《实施办法》明确县级以上人民政府应当将最低生活保障工作纳入国民经济和社会发展规划，将最低生活保障资金和工作经费纳入财政预算，协调解决最低生活保障制度实施中的重大问题；负责本行政区域最低生活保障工作的组织和实施，教育、公安、财政、人力资源社会保障、卫生健康等部门，按照各自职责做好</w:t>
      </w:r>
      <w:r>
        <w:rPr>
          <w:rFonts w:hint="eastAsia"/>
        </w:rPr>
        <w:lastRenderedPageBreak/>
        <w:t>最低生活保障相关工作。</w:t>
      </w:r>
    </w:p>
    <w:p w14:paraId="0CF952F1" w14:textId="142BE754" w:rsidR="0045226C" w:rsidRDefault="0045226C" w:rsidP="00762E5F">
      <w:pPr>
        <w:ind w:firstLine="632"/>
      </w:pPr>
      <w:r>
        <w:rPr>
          <w:rFonts w:hint="eastAsia"/>
        </w:rPr>
        <w:t>根据《广州市民政局广州市财政局关于对我市低收入居民实行分类救济的通知》（穗民规字〔</w:t>
      </w:r>
      <w:r w:rsidRPr="00A414C0">
        <w:rPr>
          <w:rFonts w:cs="Times New Roman"/>
        </w:rPr>
        <w:t>2019</w:t>
      </w:r>
      <w:r>
        <w:rPr>
          <w:rFonts w:ascii="仿宋_GB2312" w:hint="eastAsia"/>
        </w:rPr>
        <w:t>〕</w:t>
      </w:r>
      <w:r w:rsidRPr="00A414C0">
        <w:rPr>
          <w:rFonts w:cs="Times New Roman"/>
        </w:rPr>
        <w:t>4</w:t>
      </w:r>
      <w:r>
        <w:rPr>
          <w:rFonts w:hint="eastAsia"/>
        </w:rPr>
        <w:t>号），</w:t>
      </w:r>
      <w:r w:rsidR="00762E5F">
        <w:rPr>
          <w:rFonts w:hint="eastAsia"/>
        </w:rPr>
        <w:t>为进一步保障广州市困难群众的基本生活，提高社会救助水平，经广州市人民政府同意，对广州市最低生活保障</w:t>
      </w:r>
      <w:r w:rsidR="00ED3695">
        <w:rPr>
          <w:rFonts w:hint="eastAsia"/>
        </w:rPr>
        <w:t>（以下简称</w:t>
      </w:r>
      <w:r w:rsidR="00ED3695" w:rsidRPr="00ED734C">
        <w:rPr>
          <w:rFonts w:ascii="仿宋_GB2312" w:hint="eastAsia"/>
        </w:rPr>
        <w:t>“</w:t>
      </w:r>
      <w:r w:rsidR="00ED3695">
        <w:rPr>
          <w:rFonts w:hint="eastAsia"/>
        </w:rPr>
        <w:t>低保</w:t>
      </w:r>
      <w:r w:rsidR="00ED3695" w:rsidRPr="00ED734C">
        <w:rPr>
          <w:rFonts w:ascii="仿宋_GB2312" w:hint="eastAsia"/>
        </w:rPr>
        <w:t>”</w:t>
      </w:r>
      <w:r w:rsidR="00ED3695">
        <w:rPr>
          <w:rFonts w:hint="eastAsia"/>
        </w:rPr>
        <w:t>）</w:t>
      </w:r>
      <w:r w:rsidR="00762E5F">
        <w:rPr>
          <w:rFonts w:hint="eastAsia"/>
        </w:rPr>
        <w:t>、</w:t>
      </w:r>
      <w:r w:rsidR="00762E5F" w:rsidRPr="00762E5F">
        <w:rPr>
          <w:rFonts w:hint="eastAsia"/>
        </w:rPr>
        <w:t>最低生活保障边缘家庭</w:t>
      </w:r>
      <w:r w:rsidR="00762E5F">
        <w:rPr>
          <w:rFonts w:hint="eastAsia"/>
        </w:rPr>
        <w:t>（原</w:t>
      </w:r>
      <w:r w:rsidR="00762E5F" w:rsidRPr="00ED734C">
        <w:rPr>
          <w:rFonts w:ascii="仿宋_GB2312" w:hint="eastAsia"/>
        </w:rPr>
        <w:t>“</w:t>
      </w:r>
      <w:r w:rsidR="00762E5F">
        <w:rPr>
          <w:rFonts w:hint="eastAsia"/>
        </w:rPr>
        <w:t>低收入困难家庭</w:t>
      </w:r>
      <w:r w:rsidR="00762E5F" w:rsidRPr="00ED734C">
        <w:rPr>
          <w:rFonts w:ascii="仿宋_GB2312" w:hint="eastAsia"/>
        </w:rPr>
        <w:t>”</w:t>
      </w:r>
      <w:r w:rsidR="00ED3695">
        <w:rPr>
          <w:rFonts w:hint="eastAsia"/>
        </w:rPr>
        <w:t>，以下简称</w:t>
      </w:r>
      <w:r w:rsidR="00ED3695" w:rsidRPr="00ED734C">
        <w:rPr>
          <w:rFonts w:ascii="仿宋_GB2312" w:hint="eastAsia"/>
        </w:rPr>
        <w:t>“</w:t>
      </w:r>
      <w:r w:rsidR="00ED3695">
        <w:rPr>
          <w:rFonts w:hint="eastAsia"/>
        </w:rPr>
        <w:t>低边</w:t>
      </w:r>
      <w:r w:rsidR="00ED3695" w:rsidRPr="00ED734C">
        <w:rPr>
          <w:rFonts w:ascii="仿宋_GB2312" w:hint="eastAsia"/>
        </w:rPr>
        <w:t>”</w:t>
      </w:r>
      <w:r w:rsidR="00762E5F">
        <w:rPr>
          <w:rFonts w:hint="eastAsia"/>
        </w:rPr>
        <w:t>）成员实行分类救济，对持有《广州市城乡居民最低生活保障证》或《广州市低收入困难家庭证》的家庭成员有在全日制学校就读本科以下学历的学生（含本科）、无子女的老年人（男年满</w:t>
      </w:r>
      <w:r w:rsidR="00762E5F" w:rsidRPr="00A414C0">
        <w:rPr>
          <w:rFonts w:cs="Times New Roman"/>
        </w:rPr>
        <w:t>60</w:t>
      </w:r>
      <w:r w:rsidR="00762E5F">
        <w:rPr>
          <w:rFonts w:hint="eastAsia"/>
        </w:rPr>
        <w:t>周岁、女年满</w:t>
      </w:r>
      <w:r w:rsidR="00762E5F" w:rsidRPr="00A414C0">
        <w:rPr>
          <w:rFonts w:cs="Times New Roman"/>
        </w:rPr>
        <w:t>55</w:t>
      </w:r>
      <w:r w:rsidR="00762E5F">
        <w:rPr>
          <w:rFonts w:hint="eastAsia"/>
        </w:rPr>
        <w:t>周岁及以上）、患重大疾病人员（能提供有效的广州市社会医疗保险指定慢性病诊断证明书或门诊特定项目证明书）等情形的，在救助有效期内，每月按广州市</w:t>
      </w:r>
      <w:proofErr w:type="gramStart"/>
      <w:r w:rsidR="00762E5F">
        <w:rPr>
          <w:rFonts w:hint="eastAsia"/>
        </w:rPr>
        <w:t>低保标准</w:t>
      </w:r>
      <w:proofErr w:type="gramEnd"/>
      <w:r w:rsidR="00762E5F">
        <w:rPr>
          <w:rFonts w:hint="eastAsia"/>
        </w:rPr>
        <w:t>的</w:t>
      </w:r>
      <w:r w:rsidR="00762E5F" w:rsidRPr="00A414C0">
        <w:rPr>
          <w:rFonts w:cs="Times New Roman"/>
        </w:rPr>
        <w:t>20</w:t>
      </w:r>
      <w:r w:rsidR="00762E5F">
        <w:rPr>
          <w:rFonts w:hint="eastAsia"/>
        </w:rPr>
        <w:t>%</w:t>
      </w:r>
      <w:r w:rsidR="00762E5F">
        <w:rPr>
          <w:rFonts w:hint="eastAsia"/>
        </w:rPr>
        <w:t>计发生活补助金，并随低保金一同发放。</w:t>
      </w:r>
    </w:p>
    <w:p w14:paraId="79FE9321" w14:textId="77777777" w:rsidR="00E6311E" w:rsidRDefault="00E6311E" w:rsidP="00E6311E">
      <w:pPr>
        <w:pStyle w:val="2"/>
        <w:ind w:firstLine="632"/>
      </w:pPr>
      <w:bookmarkStart w:id="7" w:name="_Toc150282649"/>
      <w:bookmarkStart w:id="8" w:name="_Toc176628020"/>
      <w:r w:rsidRPr="00E6311E">
        <w:rPr>
          <w:rFonts w:hint="eastAsia"/>
        </w:rPr>
        <w:t>（二）项目实施及完成情况</w:t>
      </w:r>
      <w:bookmarkEnd w:id="7"/>
      <w:r w:rsidRPr="00E6311E">
        <w:rPr>
          <w:rFonts w:hint="eastAsia"/>
        </w:rPr>
        <w:t>。</w:t>
      </w:r>
      <w:bookmarkEnd w:id="8"/>
    </w:p>
    <w:p w14:paraId="62EC9C9A" w14:textId="4F388F0E" w:rsidR="0045226C" w:rsidRDefault="0045226C" w:rsidP="0045226C">
      <w:pPr>
        <w:ind w:firstLine="632"/>
      </w:pPr>
      <w:r>
        <w:rPr>
          <w:rFonts w:hint="eastAsia"/>
        </w:rPr>
        <w:t>根据《</w:t>
      </w:r>
      <w:r w:rsidRPr="00A70FA6">
        <w:rPr>
          <w:rFonts w:hint="eastAsia"/>
        </w:rPr>
        <w:t>广州市财政局关于提前下达</w:t>
      </w:r>
      <w:r w:rsidRPr="00A414C0">
        <w:rPr>
          <w:rFonts w:cs="Times New Roman"/>
        </w:rPr>
        <w:t>2023</w:t>
      </w:r>
      <w:r w:rsidRPr="00A70FA6">
        <w:rPr>
          <w:rFonts w:hint="eastAsia"/>
        </w:rPr>
        <w:t>年市对区转移支付项目资金</w:t>
      </w:r>
      <w:r>
        <w:rPr>
          <w:rFonts w:hint="eastAsia"/>
        </w:rPr>
        <w:t>（</w:t>
      </w:r>
      <w:r w:rsidRPr="00A70FA6">
        <w:rPr>
          <w:rFonts w:hint="eastAsia"/>
        </w:rPr>
        <w:t>民政口</w:t>
      </w:r>
      <w:r>
        <w:rPr>
          <w:rFonts w:hint="eastAsia"/>
        </w:rPr>
        <w:t>）</w:t>
      </w:r>
      <w:r w:rsidRPr="00A70FA6">
        <w:rPr>
          <w:rFonts w:hint="eastAsia"/>
        </w:rPr>
        <w:t>的通知</w:t>
      </w:r>
      <w:r>
        <w:rPr>
          <w:rFonts w:hint="eastAsia"/>
        </w:rPr>
        <w:t>》（</w:t>
      </w:r>
      <w:proofErr w:type="gramStart"/>
      <w:r>
        <w:rPr>
          <w:rFonts w:cs="Times New Roman" w:hint="eastAsia"/>
        </w:rPr>
        <w:t>穗财保</w:t>
      </w:r>
      <w:proofErr w:type="gramEnd"/>
      <w:r w:rsidRPr="007A13B3">
        <w:rPr>
          <w:rFonts w:cs="Times New Roman" w:hint="eastAsia"/>
        </w:rPr>
        <w:t>〔</w:t>
      </w:r>
      <w:r w:rsidRPr="00A414C0">
        <w:rPr>
          <w:rFonts w:cs="Times New Roman"/>
        </w:rPr>
        <w:t>2022</w:t>
      </w:r>
      <w:r w:rsidRPr="007A13B3">
        <w:rPr>
          <w:rFonts w:cs="Times New Roman" w:hint="eastAsia"/>
        </w:rPr>
        <w:t>〕</w:t>
      </w:r>
      <w:r w:rsidRPr="00A414C0">
        <w:rPr>
          <w:rFonts w:cs="Times New Roman"/>
        </w:rPr>
        <w:t>98</w:t>
      </w:r>
      <w:r w:rsidRPr="007A13B3">
        <w:rPr>
          <w:rFonts w:cs="Times New Roman" w:hint="eastAsia"/>
        </w:rPr>
        <w:t>号</w:t>
      </w:r>
      <w:r>
        <w:rPr>
          <w:rFonts w:hint="eastAsia"/>
        </w:rPr>
        <w:t>），为提高预算编制的完整性，均衡预算执行进度，广州市财政局根据《广州市人民政府关于深化市级预算管理改革防范财政运行风险的意见》（穗府函</w:t>
      </w:r>
      <w:r w:rsidRPr="007A13B3">
        <w:rPr>
          <w:rFonts w:cs="Times New Roman" w:hint="eastAsia"/>
        </w:rPr>
        <w:t>〔</w:t>
      </w:r>
      <w:r w:rsidRPr="00A414C0">
        <w:rPr>
          <w:rFonts w:cs="Times New Roman"/>
        </w:rPr>
        <w:t>2018</w:t>
      </w:r>
      <w:r w:rsidRPr="007A13B3">
        <w:rPr>
          <w:rFonts w:cs="Times New Roman" w:hint="eastAsia"/>
        </w:rPr>
        <w:t>〕</w:t>
      </w:r>
      <w:r w:rsidRPr="00A414C0">
        <w:rPr>
          <w:rFonts w:cs="Times New Roman"/>
        </w:rPr>
        <w:t>246</w:t>
      </w:r>
      <w:r>
        <w:rPr>
          <w:rFonts w:hint="eastAsia"/>
        </w:rPr>
        <w:t>号）和《广州市市对区财政转移支付资金管理办法（</w:t>
      </w:r>
      <w:r w:rsidRPr="00A414C0">
        <w:rPr>
          <w:rFonts w:cs="Times New Roman"/>
        </w:rPr>
        <w:t>2019</w:t>
      </w:r>
      <w:r>
        <w:rPr>
          <w:rFonts w:hint="eastAsia"/>
        </w:rPr>
        <w:t>年修订）》等相关规定，将</w:t>
      </w:r>
      <w:r w:rsidRPr="00A414C0">
        <w:rPr>
          <w:rFonts w:cs="Times New Roman"/>
        </w:rPr>
        <w:t>2023</w:t>
      </w:r>
      <w:r>
        <w:rPr>
          <w:rFonts w:hint="eastAsia"/>
        </w:rPr>
        <w:t>年广州市民政</w:t>
      </w:r>
      <w:proofErr w:type="gramStart"/>
      <w:r>
        <w:rPr>
          <w:rFonts w:hint="eastAsia"/>
        </w:rPr>
        <w:t>口转移</w:t>
      </w:r>
      <w:proofErr w:type="gramEnd"/>
      <w:r>
        <w:rPr>
          <w:rFonts w:hint="eastAsia"/>
        </w:rPr>
        <w:t>支付预算提前下达至各区，并请各区财政局会同同级</w:t>
      </w:r>
      <w:r>
        <w:rPr>
          <w:rFonts w:hint="eastAsia"/>
        </w:rPr>
        <w:lastRenderedPageBreak/>
        <w:t>民政部门及时做好各项资金的分解下达工作</w:t>
      </w:r>
      <w:r w:rsidR="00A81C0A">
        <w:rPr>
          <w:rFonts w:hint="eastAsia"/>
        </w:rPr>
        <w:t>，</w:t>
      </w:r>
      <w:r>
        <w:rPr>
          <w:rFonts w:hint="eastAsia"/>
        </w:rPr>
        <w:t>根据《</w:t>
      </w:r>
      <w:r w:rsidRPr="00A414C0">
        <w:rPr>
          <w:rFonts w:cs="Times New Roman"/>
        </w:rPr>
        <w:t>2023</w:t>
      </w:r>
      <w:r w:rsidRPr="000C0381">
        <w:rPr>
          <w:rFonts w:hint="eastAsia"/>
        </w:rPr>
        <w:t>年市民政局对下转移支付提前下达项目汇总表</w:t>
      </w:r>
      <w:r>
        <w:rPr>
          <w:rFonts w:hint="eastAsia"/>
        </w:rPr>
        <w:t>》所列项目名称和收支科目将提前下达的预算全额编入本级预算，切实提高预算编制的完整性，其中市财政社会救助补贴经费</w:t>
      </w:r>
      <w:r>
        <w:rPr>
          <w:rFonts w:hint="eastAsia"/>
        </w:rPr>
        <w:t>-</w:t>
      </w:r>
      <w:r w:rsidRPr="00BE5984">
        <w:rPr>
          <w:rFonts w:hint="eastAsia"/>
        </w:rPr>
        <w:t>全市城乡分类救济财政补助金</w:t>
      </w:r>
      <w:r w:rsidR="00B171FC">
        <w:rPr>
          <w:rFonts w:hint="eastAsia"/>
        </w:rPr>
        <w:t>，市级财政资金</w:t>
      </w:r>
      <w:r>
        <w:rPr>
          <w:rFonts w:hint="eastAsia"/>
        </w:rPr>
        <w:t>下达</w:t>
      </w:r>
      <w:r w:rsidR="00B171FC">
        <w:rPr>
          <w:rFonts w:hint="eastAsia"/>
        </w:rPr>
        <w:t>增城区</w:t>
      </w:r>
      <w:r>
        <w:rPr>
          <w:rFonts w:hint="eastAsia"/>
        </w:rPr>
        <w:t>金额为</w:t>
      </w:r>
      <w:r w:rsidRPr="00A414C0">
        <w:rPr>
          <w:rFonts w:cs="Times New Roman"/>
        </w:rPr>
        <w:t>486</w:t>
      </w:r>
      <w:r w:rsidRPr="00BE5984">
        <w:t>.</w:t>
      </w:r>
      <w:r w:rsidRPr="00A414C0">
        <w:rPr>
          <w:rFonts w:cs="Times New Roman"/>
        </w:rPr>
        <w:t>36</w:t>
      </w:r>
      <w:r>
        <w:rPr>
          <w:rFonts w:hint="eastAsia"/>
        </w:rPr>
        <w:t>万元。</w:t>
      </w:r>
    </w:p>
    <w:p w14:paraId="222F7DBE" w14:textId="100C2825" w:rsidR="005F26E3" w:rsidRDefault="005F26E3" w:rsidP="005F26E3">
      <w:pPr>
        <w:ind w:firstLine="632"/>
      </w:pPr>
      <w:bookmarkStart w:id="9" w:name="_Toc150282650"/>
      <w:r>
        <w:rPr>
          <w:rFonts w:hint="eastAsia"/>
        </w:rPr>
        <w:t>根据《</w:t>
      </w:r>
      <w:r w:rsidRPr="0081503E">
        <w:rPr>
          <w:rFonts w:hint="eastAsia"/>
        </w:rPr>
        <w:t>关于批复广州市增城区民政局</w:t>
      </w:r>
      <w:r w:rsidRPr="00A414C0">
        <w:rPr>
          <w:rFonts w:cs="Times New Roman"/>
        </w:rPr>
        <w:t>2023</w:t>
      </w:r>
      <w:r w:rsidRPr="0081503E">
        <w:rPr>
          <w:rFonts w:hint="eastAsia"/>
        </w:rPr>
        <w:t>年预算的通知</w:t>
      </w:r>
      <w:r>
        <w:rPr>
          <w:rFonts w:hint="eastAsia"/>
        </w:rPr>
        <w:t>》（</w:t>
      </w:r>
      <w:r>
        <w:rPr>
          <w:rFonts w:cs="Times New Roman" w:hint="eastAsia"/>
        </w:rPr>
        <w:t>增财</w:t>
      </w:r>
      <w:r w:rsidRPr="007A13B3">
        <w:rPr>
          <w:rFonts w:cs="Times New Roman" w:hint="eastAsia"/>
        </w:rPr>
        <w:t>〔</w:t>
      </w:r>
      <w:r w:rsidRPr="00A414C0">
        <w:rPr>
          <w:rFonts w:cs="Times New Roman"/>
        </w:rPr>
        <w:t>2023</w:t>
      </w:r>
      <w:r w:rsidRPr="007A13B3">
        <w:rPr>
          <w:rFonts w:cs="Times New Roman" w:hint="eastAsia"/>
        </w:rPr>
        <w:t>〕</w:t>
      </w:r>
      <w:r w:rsidRPr="00A414C0">
        <w:rPr>
          <w:rFonts w:cs="Times New Roman"/>
        </w:rPr>
        <w:t>178</w:t>
      </w:r>
      <w:r w:rsidRPr="007A13B3">
        <w:rPr>
          <w:rFonts w:cs="Times New Roman" w:hint="eastAsia"/>
        </w:rPr>
        <w:t>号</w:t>
      </w:r>
      <w:r>
        <w:rPr>
          <w:rFonts w:hint="eastAsia"/>
        </w:rPr>
        <w:t>），区民政局将市级下达资金编入预算</w:t>
      </w:r>
      <w:r w:rsidR="00387ED8">
        <w:rPr>
          <w:rFonts w:hint="eastAsia"/>
        </w:rPr>
        <w:t>，并对应制定项目年初绩效目标及绩效指标。</w:t>
      </w:r>
      <w:r w:rsidR="004A3C85" w:rsidRPr="00A414C0">
        <w:rPr>
          <w:rFonts w:cs="Times New Roman"/>
        </w:rPr>
        <w:t>2023</w:t>
      </w:r>
      <w:r w:rsidR="004A3C85">
        <w:rPr>
          <w:rFonts w:hint="eastAsia"/>
        </w:rPr>
        <w:t>年项目内容为：加强对广州市低收入居民分类救济制度落实，</w:t>
      </w:r>
      <w:proofErr w:type="gramStart"/>
      <w:r w:rsidR="004A3C85">
        <w:rPr>
          <w:rFonts w:hint="eastAsia"/>
        </w:rPr>
        <w:t>保障低保家庭</w:t>
      </w:r>
      <w:proofErr w:type="gramEnd"/>
      <w:r w:rsidR="004A3C85">
        <w:rPr>
          <w:rFonts w:hint="eastAsia"/>
        </w:rPr>
        <w:t>或低收入困难家庭中在校学生、无子女老年人、重病患者等特殊困难人员的基本生活，提高特殊困难人员基本生活水平。</w:t>
      </w:r>
    </w:p>
    <w:p w14:paraId="58FDCBF6" w14:textId="6B431644" w:rsidR="0082339A" w:rsidRDefault="0082339A" w:rsidP="0082339A">
      <w:pPr>
        <w:ind w:firstLine="632"/>
      </w:pPr>
      <w:r>
        <w:rPr>
          <w:rFonts w:hint="eastAsia"/>
        </w:rPr>
        <w:t>根据区民政局提供的项目实施材料，</w:t>
      </w:r>
      <w:r w:rsidRPr="00A414C0">
        <w:rPr>
          <w:rFonts w:cs="Times New Roman"/>
        </w:rPr>
        <w:t>2023</w:t>
      </w:r>
      <w:r>
        <w:rPr>
          <w:rFonts w:hint="eastAsia"/>
        </w:rPr>
        <w:t>年度区民政局依据《广东省人民政府令》（第</w:t>
      </w:r>
      <w:r w:rsidRPr="00A414C0">
        <w:rPr>
          <w:rFonts w:cs="Times New Roman"/>
        </w:rPr>
        <w:t>262</w:t>
      </w:r>
      <w:r>
        <w:rPr>
          <w:rFonts w:hint="eastAsia"/>
        </w:rPr>
        <w:t>号）、《广州市民政局</w:t>
      </w:r>
      <w:r>
        <w:rPr>
          <w:rFonts w:hint="eastAsia"/>
        </w:rPr>
        <w:t xml:space="preserve"> </w:t>
      </w:r>
      <w:r>
        <w:rPr>
          <w:rFonts w:hint="eastAsia"/>
        </w:rPr>
        <w:t>广州市财政局关于提高我市</w:t>
      </w:r>
      <w:r w:rsidRPr="00A414C0">
        <w:rPr>
          <w:rFonts w:cs="Times New Roman"/>
        </w:rPr>
        <w:t>2022</w:t>
      </w:r>
      <w:r>
        <w:rPr>
          <w:rFonts w:hint="eastAsia"/>
        </w:rPr>
        <w:t>年最低生活保障及相关社会救助标准的通知》（穗民规字〔</w:t>
      </w:r>
      <w:r w:rsidRPr="00A414C0">
        <w:rPr>
          <w:rFonts w:cs="Times New Roman"/>
        </w:rPr>
        <w:t>2022</w:t>
      </w:r>
      <w:r>
        <w:rPr>
          <w:rFonts w:ascii="仿宋_GB2312" w:hint="eastAsia"/>
        </w:rPr>
        <w:t>〕</w:t>
      </w:r>
      <w:r w:rsidRPr="00A414C0">
        <w:rPr>
          <w:rFonts w:cs="Times New Roman"/>
        </w:rPr>
        <w:t>2</w:t>
      </w:r>
      <w:r>
        <w:rPr>
          <w:rFonts w:hint="eastAsia"/>
        </w:rPr>
        <w:t>号）、《广州市民政局</w:t>
      </w:r>
      <w:r>
        <w:rPr>
          <w:rFonts w:hint="eastAsia"/>
        </w:rPr>
        <w:t xml:space="preserve"> </w:t>
      </w:r>
      <w:r>
        <w:rPr>
          <w:rFonts w:hint="eastAsia"/>
        </w:rPr>
        <w:t>广州市财政局关于提高我市</w:t>
      </w:r>
      <w:r w:rsidRPr="00A414C0">
        <w:rPr>
          <w:rFonts w:cs="Times New Roman"/>
        </w:rPr>
        <w:t>2023</w:t>
      </w:r>
      <w:r>
        <w:rPr>
          <w:rFonts w:hint="eastAsia"/>
        </w:rPr>
        <w:t>年最低生活保障及相关社会救助标准的通知》（穗民规字〔</w:t>
      </w:r>
      <w:r w:rsidRPr="00A414C0">
        <w:rPr>
          <w:rFonts w:cs="Times New Roman"/>
        </w:rPr>
        <w:t>2023</w:t>
      </w:r>
      <w:r>
        <w:rPr>
          <w:rFonts w:ascii="仿宋_GB2312" w:hint="eastAsia"/>
        </w:rPr>
        <w:t>〕</w:t>
      </w:r>
      <w:r w:rsidRPr="00A414C0">
        <w:rPr>
          <w:rFonts w:cs="Times New Roman"/>
        </w:rPr>
        <w:t>4</w:t>
      </w:r>
      <w:r>
        <w:rPr>
          <w:rFonts w:hint="eastAsia"/>
        </w:rPr>
        <w:t>号）、《关于印发〈广州市增城区民政局财务管理办法〉的通知》（增民〔</w:t>
      </w:r>
      <w:r w:rsidRPr="00A414C0">
        <w:rPr>
          <w:rFonts w:cs="Times New Roman"/>
        </w:rPr>
        <w:t>2023</w:t>
      </w:r>
      <w:r>
        <w:rPr>
          <w:rFonts w:hint="eastAsia"/>
        </w:rPr>
        <w:t>〕</w:t>
      </w:r>
      <w:r w:rsidRPr="00A414C0">
        <w:rPr>
          <w:rFonts w:cs="Times New Roman"/>
        </w:rPr>
        <w:t>44</w:t>
      </w:r>
      <w:r>
        <w:rPr>
          <w:rFonts w:hint="eastAsia"/>
        </w:rPr>
        <w:t>号）开展本项目。</w:t>
      </w:r>
      <w:r w:rsidR="004C377B">
        <w:rPr>
          <w:rFonts w:hint="eastAsia"/>
        </w:rPr>
        <w:t>结合现场座谈情况，区民政局</w:t>
      </w:r>
      <w:r w:rsidRPr="0082339A">
        <w:rPr>
          <w:rFonts w:hint="eastAsia"/>
        </w:rPr>
        <w:t>按照分类救济资格认定条件，落实系统线上审批，对于家庭状况发生变化，不符合分类救济条件的，及时发起待遇变更</w:t>
      </w:r>
      <w:r>
        <w:rPr>
          <w:rFonts w:hint="eastAsia"/>
        </w:rPr>
        <w:t>，每月核算</w:t>
      </w:r>
      <w:r w:rsidR="002C1BF2">
        <w:rPr>
          <w:rFonts w:hint="eastAsia"/>
        </w:rPr>
        <w:t>分类救助金预计补贴金额，并出具</w:t>
      </w:r>
      <w:r w:rsidRPr="0082339A">
        <w:rPr>
          <w:rFonts w:hint="eastAsia"/>
        </w:rPr>
        <w:lastRenderedPageBreak/>
        <w:t>增城区民政局</w:t>
      </w:r>
      <w:proofErr w:type="gramStart"/>
      <w:r w:rsidRPr="0082339A">
        <w:rPr>
          <w:rFonts w:hint="eastAsia"/>
        </w:rPr>
        <w:t>城镇低保及</w:t>
      </w:r>
      <w:proofErr w:type="gramEnd"/>
      <w:r w:rsidRPr="0082339A">
        <w:rPr>
          <w:rFonts w:hint="eastAsia"/>
        </w:rPr>
        <w:t>低</w:t>
      </w:r>
      <w:proofErr w:type="gramStart"/>
      <w:r w:rsidRPr="0082339A">
        <w:rPr>
          <w:rFonts w:hint="eastAsia"/>
        </w:rPr>
        <w:t>边保障</w:t>
      </w:r>
      <w:proofErr w:type="gramEnd"/>
      <w:r w:rsidRPr="0082339A">
        <w:rPr>
          <w:rFonts w:hint="eastAsia"/>
        </w:rPr>
        <w:t>资金汇总表</w:t>
      </w:r>
      <w:r>
        <w:rPr>
          <w:rFonts w:hint="eastAsia"/>
        </w:rPr>
        <w:t>，</w:t>
      </w:r>
      <w:r w:rsidRPr="00A414C0">
        <w:rPr>
          <w:rFonts w:cs="Times New Roman"/>
        </w:rPr>
        <w:t>2023</w:t>
      </w:r>
      <w:r>
        <w:rPr>
          <w:rFonts w:hint="eastAsia"/>
        </w:rPr>
        <w:t>年度分类救济金发放人次为</w:t>
      </w:r>
      <w:r w:rsidR="004C4D98" w:rsidRPr="00A414C0">
        <w:rPr>
          <w:rFonts w:cs="Times New Roman"/>
        </w:rPr>
        <w:t>3</w:t>
      </w:r>
      <w:r w:rsidR="004C4D98">
        <w:rPr>
          <w:rFonts w:cs="Times New Roman" w:hint="eastAsia"/>
        </w:rPr>
        <w:t>.</w:t>
      </w:r>
      <w:r w:rsidR="004C4D98" w:rsidRPr="00A414C0">
        <w:rPr>
          <w:rFonts w:cs="Times New Roman"/>
        </w:rPr>
        <w:t>59</w:t>
      </w:r>
      <w:r>
        <w:rPr>
          <w:rFonts w:hint="eastAsia"/>
        </w:rPr>
        <w:t>万人次，</w:t>
      </w:r>
      <w:r w:rsidR="00C44754">
        <w:rPr>
          <w:rFonts w:hint="eastAsia"/>
        </w:rPr>
        <w:t>每月</w:t>
      </w:r>
      <w:r w:rsidRPr="002E5892">
        <w:rPr>
          <w:rFonts w:hint="eastAsia"/>
        </w:rPr>
        <w:t>随低保金于当月</w:t>
      </w:r>
      <w:r w:rsidRPr="00A414C0">
        <w:rPr>
          <w:rFonts w:cs="Times New Roman"/>
        </w:rPr>
        <w:t>20</w:t>
      </w:r>
      <w:r w:rsidRPr="002E5892">
        <w:rPr>
          <w:rFonts w:hint="eastAsia"/>
        </w:rPr>
        <w:t>号前一同发放</w:t>
      </w:r>
      <w:r>
        <w:rPr>
          <w:rFonts w:hint="eastAsia"/>
        </w:rPr>
        <w:t>。</w:t>
      </w:r>
    </w:p>
    <w:p w14:paraId="3C29D6EF" w14:textId="77FC394F" w:rsidR="00E6311E" w:rsidRPr="00E6311E" w:rsidRDefault="00E6311E" w:rsidP="00E6311E">
      <w:pPr>
        <w:pStyle w:val="2"/>
        <w:ind w:firstLine="632"/>
      </w:pPr>
      <w:bookmarkStart w:id="10" w:name="_Toc176628021"/>
      <w:r w:rsidRPr="00E6311E">
        <w:rPr>
          <w:rFonts w:hint="eastAsia"/>
        </w:rPr>
        <w:t>（三）项目资金情况</w:t>
      </w:r>
      <w:bookmarkEnd w:id="9"/>
      <w:r w:rsidRPr="00E6311E">
        <w:rPr>
          <w:rFonts w:hint="eastAsia"/>
        </w:rPr>
        <w:t>。</w:t>
      </w:r>
      <w:bookmarkEnd w:id="10"/>
    </w:p>
    <w:p w14:paraId="701689BA" w14:textId="3AF990E7" w:rsidR="00A1257A" w:rsidRDefault="00A1257A" w:rsidP="00A1257A">
      <w:pPr>
        <w:ind w:firstLine="632"/>
      </w:pPr>
      <w:r>
        <w:rPr>
          <w:rFonts w:hint="eastAsia"/>
        </w:rPr>
        <w:t>根据《</w:t>
      </w:r>
      <w:r w:rsidRPr="0081503E">
        <w:rPr>
          <w:rFonts w:hint="eastAsia"/>
        </w:rPr>
        <w:t>关于批复广州市增城区民政局</w:t>
      </w:r>
      <w:r w:rsidRPr="00A414C0">
        <w:rPr>
          <w:rFonts w:cs="Times New Roman"/>
        </w:rPr>
        <w:t>2023</w:t>
      </w:r>
      <w:r w:rsidRPr="0081503E">
        <w:rPr>
          <w:rFonts w:hint="eastAsia"/>
        </w:rPr>
        <w:t>年预算的通知</w:t>
      </w:r>
      <w:r>
        <w:rPr>
          <w:rFonts w:hint="eastAsia"/>
        </w:rPr>
        <w:t>》（</w:t>
      </w:r>
      <w:r>
        <w:rPr>
          <w:rFonts w:cs="Times New Roman" w:hint="eastAsia"/>
        </w:rPr>
        <w:t>增财</w:t>
      </w:r>
      <w:r w:rsidRPr="007A13B3">
        <w:rPr>
          <w:rFonts w:cs="Times New Roman" w:hint="eastAsia"/>
        </w:rPr>
        <w:t>〔</w:t>
      </w:r>
      <w:r w:rsidRPr="00A414C0">
        <w:rPr>
          <w:rFonts w:cs="Times New Roman"/>
        </w:rPr>
        <w:t>2023</w:t>
      </w:r>
      <w:r w:rsidRPr="007A13B3">
        <w:rPr>
          <w:rFonts w:cs="Times New Roman" w:hint="eastAsia"/>
        </w:rPr>
        <w:t>〕</w:t>
      </w:r>
      <w:r w:rsidRPr="00A414C0">
        <w:rPr>
          <w:rFonts w:cs="Times New Roman"/>
        </w:rPr>
        <w:t>178</w:t>
      </w:r>
      <w:r w:rsidRPr="007A13B3">
        <w:rPr>
          <w:rFonts w:cs="Times New Roman" w:hint="eastAsia"/>
        </w:rPr>
        <w:t>号</w:t>
      </w:r>
      <w:r>
        <w:rPr>
          <w:rFonts w:hint="eastAsia"/>
        </w:rPr>
        <w:t>），本项目</w:t>
      </w:r>
      <w:r w:rsidRPr="00A414C0">
        <w:rPr>
          <w:rFonts w:cs="Times New Roman"/>
        </w:rPr>
        <w:t>2023</w:t>
      </w:r>
      <w:r>
        <w:rPr>
          <w:rFonts w:hint="eastAsia"/>
        </w:rPr>
        <w:t>年年初预算为</w:t>
      </w:r>
      <w:r w:rsidRPr="00A414C0">
        <w:rPr>
          <w:rFonts w:cs="Times New Roman"/>
        </w:rPr>
        <w:t>486</w:t>
      </w:r>
      <w:r>
        <w:rPr>
          <w:rFonts w:hint="eastAsia"/>
        </w:rPr>
        <w:t>.</w:t>
      </w:r>
      <w:r w:rsidRPr="00A414C0">
        <w:rPr>
          <w:rFonts w:cs="Times New Roman"/>
        </w:rPr>
        <w:t>36</w:t>
      </w:r>
      <w:r>
        <w:rPr>
          <w:rFonts w:hint="eastAsia"/>
        </w:rPr>
        <w:t>万元</w:t>
      </w:r>
      <w:r w:rsidR="00C338A1">
        <w:rPr>
          <w:rFonts w:hint="eastAsia"/>
        </w:rPr>
        <w:t>，年中预算未发生调整，本项目</w:t>
      </w:r>
      <w:r w:rsidR="00C338A1" w:rsidRPr="00A414C0">
        <w:rPr>
          <w:rFonts w:cs="Times New Roman"/>
        </w:rPr>
        <w:t>2023</w:t>
      </w:r>
      <w:r w:rsidR="00C338A1">
        <w:rPr>
          <w:rFonts w:hint="eastAsia"/>
        </w:rPr>
        <w:t>年年度预算为</w:t>
      </w:r>
      <w:r w:rsidR="00C338A1" w:rsidRPr="00A414C0">
        <w:rPr>
          <w:rFonts w:cs="Times New Roman"/>
        </w:rPr>
        <w:t>486</w:t>
      </w:r>
      <w:r w:rsidR="00C338A1">
        <w:rPr>
          <w:rFonts w:hint="eastAsia"/>
        </w:rPr>
        <w:t>.</w:t>
      </w:r>
      <w:r w:rsidR="00C338A1" w:rsidRPr="00A414C0">
        <w:rPr>
          <w:rFonts w:cs="Times New Roman"/>
        </w:rPr>
        <w:t>36</w:t>
      </w:r>
      <w:r w:rsidR="00C338A1">
        <w:rPr>
          <w:rFonts w:hint="eastAsia"/>
        </w:rPr>
        <w:t>万元</w:t>
      </w:r>
      <w:r>
        <w:rPr>
          <w:rFonts w:hint="eastAsia"/>
        </w:rPr>
        <w:t>。</w:t>
      </w:r>
      <w:r w:rsidR="00D17460">
        <w:rPr>
          <w:rFonts w:hint="eastAsia"/>
        </w:rPr>
        <w:t>根据区民政局提供的项目支出明细账，截至</w:t>
      </w:r>
      <w:r w:rsidR="00D17460" w:rsidRPr="00A414C0">
        <w:rPr>
          <w:rFonts w:cs="Times New Roman"/>
        </w:rPr>
        <w:t>2023</w:t>
      </w:r>
      <w:r w:rsidR="00D17460">
        <w:rPr>
          <w:rFonts w:hint="eastAsia"/>
        </w:rPr>
        <w:t>年</w:t>
      </w:r>
      <w:r w:rsidR="00D17460" w:rsidRPr="00A414C0">
        <w:rPr>
          <w:rFonts w:cs="Times New Roman"/>
        </w:rPr>
        <w:t>12</w:t>
      </w:r>
      <w:r w:rsidR="00D17460">
        <w:rPr>
          <w:rFonts w:hint="eastAsia"/>
        </w:rPr>
        <w:t>月</w:t>
      </w:r>
      <w:r w:rsidR="00D17460" w:rsidRPr="00A414C0">
        <w:rPr>
          <w:rFonts w:cs="Times New Roman"/>
        </w:rPr>
        <w:t>31</w:t>
      </w:r>
      <w:r w:rsidR="00D17460">
        <w:rPr>
          <w:rFonts w:hint="eastAsia"/>
        </w:rPr>
        <w:t>日，预算支出</w:t>
      </w:r>
      <w:r w:rsidR="00D17460" w:rsidRPr="00A414C0">
        <w:rPr>
          <w:rFonts w:cs="Times New Roman"/>
        </w:rPr>
        <w:t>486</w:t>
      </w:r>
      <w:r w:rsidR="00D17460">
        <w:rPr>
          <w:rFonts w:hint="eastAsia"/>
        </w:rPr>
        <w:t>.</w:t>
      </w:r>
      <w:r w:rsidR="00D17460" w:rsidRPr="00A414C0">
        <w:rPr>
          <w:rFonts w:cs="Times New Roman"/>
        </w:rPr>
        <w:t>36</w:t>
      </w:r>
      <w:r w:rsidR="00D17460">
        <w:rPr>
          <w:rFonts w:hint="eastAsia"/>
        </w:rPr>
        <w:t>万元，</w:t>
      </w:r>
      <w:r w:rsidR="001A7D70">
        <w:rPr>
          <w:rFonts w:hint="eastAsia"/>
        </w:rPr>
        <w:t>用于支付</w:t>
      </w:r>
      <w:r w:rsidR="001A7D70" w:rsidRPr="00A414C0">
        <w:rPr>
          <w:rFonts w:cs="Times New Roman"/>
        </w:rPr>
        <w:t>2023</w:t>
      </w:r>
      <w:r w:rsidR="001A7D70">
        <w:rPr>
          <w:rFonts w:hint="eastAsia"/>
        </w:rPr>
        <w:t>年</w:t>
      </w:r>
      <w:r w:rsidR="001A7D70" w:rsidRPr="00A414C0">
        <w:rPr>
          <w:rFonts w:cs="Times New Roman"/>
        </w:rPr>
        <w:t>1</w:t>
      </w:r>
      <w:r w:rsidR="001A7D70">
        <w:rPr>
          <w:rFonts w:hint="eastAsia"/>
        </w:rPr>
        <w:t>-</w:t>
      </w:r>
      <w:r w:rsidR="001A7D70" w:rsidRPr="00A414C0">
        <w:rPr>
          <w:rFonts w:cs="Times New Roman"/>
        </w:rPr>
        <w:t>12</w:t>
      </w:r>
      <w:r w:rsidR="001A7D70">
        <w:rPr>
          <w:rFonts w:hint="eastAsia"/>
        </w:rPr>
        <w:t>月低保、低边分类救助</w:t>
      </w:r>
      <w:r w:rsidR="00CA40E2">
        <w:rPr>
          <w:rFonts w:hint="eastAsia"/>
        </w:rPr>
        <w:t>金</w:t>
      </w:r>
      <w:r w:rsidR="001A7D70">
        <w:rPr>
          <w:rFonts w:hint="eastAsia"/>
        </w:rPr>
        <w:t>，</w:t>
      </w:r>
      <w:r w:rsidR="00D17460">
        <w:rPr>
          <w:rFonts w:hint="eastAsia"/>
        </w:rPr>
        <w:t>预算支出率为</w:t>
      </w:r>
      <w:r w:rsidR="00D17460" w:rsidRPr="00A414C0">
        <w:rPr>
          <w:rFonts w:cs="Times New Roman"/>
        </w:rPr>
        <w:t>100</w:t>
      </w:r>
      <w:r w:rsidR="00D17460">
        <w:rPr>
          <w:rFonts w:hint="eastAsia"/>
        </w:rPr>
        <w:t>%</w:t>
      </w:r>
      <w:r w:rsidR="00D17460">
        <w:rPr>
          <w:rFonts w:hint="eastAsia"/>
        </w:rPr>
        <w:t>。</w:t>
      </w:r>
    </w:p>
    <w:p w14:paraId="11F1AE28" w14:textId="77777777" w:rsidR="00E6311E" w:rsidRPr="00E6311E" w:rsidRDefault="00E6311E" w:rsidP="00E6311E">
      <w:pPr>
        <w:pStyle w:val="1"/>
        <w:ind w:firstLine="632"/>
      </w:pPr>
      <w:bookmarkStart w:id="11" w:name="_Toc150282651"/>
      <w:bookmarkStart w:id="12" w:name="_Toc176628022"/>
      <w:r w:rsidRPr="00E6311E">
        <w:rPr>
          <w:rFonts w:hint="eastAsia"/>
        </w:rPr>
        <w:t>三、项目绩效</w:t>
      </w:r>
      <w:bookmarkEnd w:id="11"/>
      <w:bookmarkEnd w:id="12"/>
    </w:p>
    <w:p w14:paraId="7FB2EDB3" w14:textId="21C905EF" w:rsidR="00E6311E" w:rsidRPr="00E6311E" w:rsidRDefault="00E6311E" w:rsidP="00E6311E">
      <w:pPr>
        <w:pStyle w:val="2"/>
        <w:ind w:firstLine="632"/>
      </w:pPr>
      <w:bookmarkStart w:id="13" w:name="_Toc150282652"/>
      <w:bookmarkStart w:id="14" w:name="_Toc176628023"/>
      <w:r w:rsidRPr="00E6311E">
        <w:rPr>
          <w:rFonts w:hint="eastAsia"/>
        </w:rPr>
        <w:t>（一）项目绩效目标及指标设置情况</w:t>
      </w:r>
      <w:bookmarkEnd w:id="13"/>
      <w:r>
        <w:rPr>
          <w:rFonts w:hint="eastAsia"/>
        </w:rPr>
        <w:t>。</w:t>
      </w:r>
      <w:bookmarkEnd w:id="14"/>
    </w:p>
    <w:p w14:paraId="0E55DC93" w14:textId="3A69CE03" w:rsidR="00E6311E" w:rsidRPr="00E6311E" w:rsidRDefault="00E6311E" w:rsidP="00E6311E">
      <w:pPr>
        <w:pStyle w:val="3"/>
        <w:ind w:firstLine="632"/>
      </w:pPr>
      <w:r w:rsidRPr="00A414C0">
        <w:rPr>
          <w:rFonts w:cs="Times New Roman"/>
        </w:rPr>
        <w:t>1</w:t>
      </w:r>
      <w:r w:rsidRPr="00E6311E">
        <w:rPr>
          <w:rFonts w:hint="eastAsia"/>
        </w:rPr>
        <w:t>.</w:t>
      </w:r>
      <w:r w:rsidRPr="00E6311E">
        <w:rPr>
          <w:rFonts w:hint="eastAsia"/>
        </w:rPr>
        <w:t>总体绩效目标及年度绩效目标</w:t>
      </w:r>
      <w:r>
        <w:rPr>
          <w:rFonts w:hint="eastAsia"/>
        </w:rPr>
        <w:t>。</w:t>
      </w:r>
    </w:p>
    <w:p w14:paraId="6640E2CA" w14:textId="7AB78CDC" w:rsidR="00E6311E" w:rsidRDefault="006E6AEA" w:rsidP="006A52B7">
      <w:pPr>
        <w:ind w:firstLine="632"/>
      </w:pPr>
      <w:r>
        <w:rPr>
          <w:rFonts w:hint="eastAsia"/>
        </w:rPr>
        <w:t>根据《</w:t>
      </w:r>
      <w:r w:rsidRPr="006E6AEA">
        <w:t>项目支出绩效目标表（含转移支付项目）</w:t>
      </w:r>
      <w:r>
        <w:rPr>
          <w:rFonts w:hint="eastAsia"/>
        </w:rPr>
        <w:t>》</w:t>
      </w:r>
      <w:r w:rsidR="006A52B7">
        <w:rPr>
          <w:rFonts w:hint="eastAsia"/>
        </w:rPr>
        <w:t>及《</w:t>
      </w:r>
      <w:r w:rsidR="006A52B7" w:rsidRPr="006A52B7">
        <w:rPr>
          <w:rFonts w:hint="eastAsia"/>
        </w:rPr>
        <w:t>项目支出绩效自评表</w:t>
      </w:r>
      <w:r w:rsidR="006A52B7">
        <w:rPr>
          <w:rFonts w:hint="eastAsia"/>
        </w:rPr>
        <w:t>》</w:t>
      </w:r>
      <w:r>
        <w:rPr>
          <w:rFonts w:hint="eastAsia"/>
        </w:rPr>
        <w:t>，项目</w:t>
      </w:r>
      <w:r w:rsidRPr="00A414C0">
        <w:rPr>
          <w:rFonts w:cs="Times New Roman"/>
        </w:rPr>
        <w:t>2023</w:t>
      </w:r>
      <w:r w:rsidR="006A52B7">
        <w:rPr>
          <w:rFonts w:hint="eastAsia"/>
        </w:rPr>
        <w:t>年年初及自评阶段设置绩效目标一致，为加强对广州市低收入居民分类救济制度落实，</w:t>
      </w:r>
      <w:proofErr w:type="gramStart"/>
      <w:r w:rsidR="006A52B7">
        <w:rPr>
          <w:rFonts w:hint="eastAsia"/>
        </w:rPr>
        <w:t>保障低保家庭</w:t>
      </w:r>
      <w:proofErr w:type="gramEnd"/>
      <w:r w:rsidR="006A52B7">
        <w:rPr>
          <w:rFonts w:hint="eastAsia"/>
        </w:rPr>
        <w:t>或低收入困难家庭中在校学生、无子女老年人、重病患者等特殊困难人员的基本生活，提高特殊困难人员基本生活水平。</w:t>
      </w:r>
    </w:p>
    <w:p w14:paraId="1B4B14C3" w14:textId="1338BBB2" w:rsidR="008556CA" w:rsidRDefault="008556CA" w:rsidP="006A52B7">
      <w:pPr>
        <w:ind w:firstLine="632"/>
      </w:pPr>
      <w:r>
        <w:rPr>
          <w:rFonts w:hint="eastAsia"/>
        </w:rPr>
        <w:t>综合以上情况，项目绩效目标设置不够全面，绩效目标未明确体现当年度项目</w:t>
      </w:r>
      <w:r w:rsidR="00A40290">
        <w:rPr>
          <w:rFonts w:hint="eastAsia"/>
        </w:rPr>
        <w:t>预计</w:t>
      </w:r>
      <w:r>
        <w:rPr>
          <w:rFonts w:hint="eastAsia"/>
        </w:rPr>
        <w:t>产出内容，如预计保障的</w:t>
      </w:r>
      <w:r w:rsidR="00A40290">
        <w:rPr>
          <w:rFonts w:hint="eastAsia"/>
        </w:rPr>
        <w:t>增城区</w:t>
      </w:r>
      <w:r>
        <w:rPr>
          <w:rFonts w:hint="eastAsia"/>
        </w:rPr>
        <w:t>低收入居民人</w:t>
      </w:r>
      <w:r w:rsidR="00ED3695">
        <w:rPr>
          <w:rFonts w:hint="eastAsia"/>
        </w:rPr>
        <w:t>次</w:t>
      </w:r>
      <w:r>
        <w:rPr>
          <w:rFonts w:hint="eastAsia"/>
        </w:rPr>
        <w:t>，或预计保障</w:t>
      </w:r>
      <w:r w:rsidR="00A40290">
        <w:rPr>
          <w:rFonts w:hint="eastAsia"/>
        </w:rPr>
        <w:t>的增城区</w:t>
      </w:r>
      <w:r>
        <w:rPr>
          <w:rFonts w:hint="eastAsia"/>
        </w:rPr>
        <w:t>低收入居民比例。</w:t>
      </w:r>
    </w:p>
    <w:p w14:paraId="62494A27" w14:textId="081112AC" w:rsidR="00E6311E" w:rsidRDefault="00E6311E" w:rsidP="00E6311E">
      <w:pPr>
        <w:pStyle w:val="3"/>
        <w:ind w:firstLine="632"/>
      </w:pPr>
      <w:r w:rsidRPr="00A414C0">
        <w:rPr>
          <w:rFonts w:cs="Times New Roman"/>
        </w:rPr>
        <w:lastRenderedPageBreak/>
        <w:t>2</w:t>
      </w:r>
      <w:r>
        <w:rPr>
          <w:rFonts w:hint="eastAsia"/>
        </w:rPr>
        <w:t>.</w:t>
      </w:r>
      <w:r>
        <w:rPr>
          <w:rFonts w:hint="eastAsia"/>
        </w:rPr>
        <w:t>年度绩效指标。</w:t>
      </w:r>
    </w:p>
    <w:p w14:paraId="71E07D20" w14:textId="4FBB992F" w:rsidR="00C85CC3" w:rsidRDefault="00C85CC3" w:rsidP="00C85CC3">
      <w:pPr>
        <w:ind w:firstLine="632"/>
      </w:pPr>
      <w:bookmarkStart w:id="15" w:name="_Toc150282653"/>
      <w:r>
        <w:rPr>
          <w:rFonts w:hint="eastAsia"/>
        </w:rPr>
        <w:t>根据《</w:t>
      </w:r>
      <w:r w:rsidRPr="006E6AEA">
        <w:t>项目支出绩效目标表（含转移支付项目）</w:t>
      </w:r>
      <w:r>
        <w:rPr>
          <w:rFonts w:hint="eastAsia"/>
        </w:rPr>
        <w:t>》，</w:t>
      </w:r>
      <w:r w:rsidRPr="00A414C0">
        <w:rPr>
          <w:rFonts w:cs="Times New Roman"/>
        </w:rPr>
        <w:t>2023</w:t>
      </w:r>
      <w:r>
        <w:rPr>
          <w:rFonts w:hint="eastAsia"/>
        </w:rPr>
        <w:t>年年</w:t>
      </w:r>
      <w:proofErr w:type="gramStart"/>
      <w:r>
        <w:rPr>
          <w:rFonts w:hint="eastAsia"/>
        </w:rPr>
        <w:t>初设置</w:t>
      </w:r>
      <w:proofErr w:type="gramEnd"/>
      <w:r w:rsidRPr="00A414C0">
        <w:rPr>
          <w:rFonts w:cs="Times New Roman"/>
        </w:rPr>
        <w:t>2</w:t>
      </w:r>
      <w:r>
        <w:rPr>
          <w:rFonts w:hint="eastAsia"/>
        </w:rPr>
        <w:t>个绩效指标，其中产出指标</w:t>
      </w:r>
      <w:r w:rsidRPr="00A414C0">
        <w:rPr>
          <w:rFonts w:cs="Times New Roman"/>
        </w:rPr>
        <w:t>1</w:t>
      </w:r>
      <w:r>
        <w:rPr>
          <w:rFonts w:hint="eastAsia"/>
        </w:rPr>
        <w:t>个、满意度指标</w:t>
      </w:r>
      <w:r w:rsidRPr="00A414C0">
        <w:rPr>
          <w:rFonts w:cs="Times New Roman"/>
        </w:rPr>
        <w:t>1</w:t>
      </w:r>
      <w:r>
        <w:rPr>
          <w:rFonts w:hint="eastAsia"/>
        </w:rPr>
        <w:t>个，具体设置情况如下。</w:t>
      </w:r>
    </w:p>
    <w:p w14:paraId="4C2D259E" w14:textId="679F5E59" w:rsidR="00C85CC3" w:rsidRPr="00796D33" w:rsidRDefault="00C85CC3" w:rsidP="00C85CC3">
      <w:pPr>
        <w:ind w:firstLineChars="0" w:firstLine="0"/>
        <w:jc w:val="center"/>
        <w:rPr>
          <w:rFonts w:ascii="黑体" w:eastAsia="黑体" w:hAnsi="黑体"/>
          <w:sz w:val="28"/>
          <w:szCs w:val="28"/>
        </w:rPr>
      </w:pPr>
      <w:r w:rsidRPr="00796D33">
        <w:rPr>
          <w:rFonts w:ascii="黑体" w:eastAsia="黑体" w:hAnsi="黑体" w:hint="eastAsia"/>
          <w:sz w:val="28"/>
          <w:szCs w:val="28"/>
        </w:rPr>
        <w:t>表</w:t>
      </w:r>
      <w:r w:rsidR="00A46604" w:rsidRPr="00A414C0">
        <w:rPr>
          <w:rFonts w:eastAsia="黑体" w:cs="Times New Roman"/>
          <w:sz w:val="28"/>
          <w:szCs w:val="28"/>
        </w:rPr>
        <w:t>1</w:t>
      </w:r>
      <w:r w:rsidRPr="00796D33">
        <w:rPr>
          <w:rFonts w:ascii="黑体" w:eastAsia="黑体" w:hAnsi="黑体" w:hint="eastAsia"/>
          <w:sz w:val="28"/>
          <w:szCs w:val="28"/>
        </w:rPr>
        <w:t xml:space="preserve">  项目年初个性化绩效指标设置情况表</w:t>
      </w:r>
    </w:p>
    <w:tbl>
      <w:tblPr>
        <w:tblStyle w:val="aa"/>
        <w:tblW w:w="5000" w:type="pct"/>
        <w:tblLook w:val="04A0" w:firstRow="1" w:lastRow="0" w:firstColumn="1" w:lastColumn="0" w:noHBand="0" w:noVBand="1"/>
      </w:tblPr>
      <w:tblGrid>
        <w:gridCol w:w="1304"/>
        <w:gridCol w:w="1453"/>
        <w:gridCol w:w="2762"/>
        <w:gridCol w:w="2035"/>
        <w:gridCol w:w="1506"/>
      </w:tblGrid>
      <w:tr w:rsidR="00C85CC3" w:rsidRPr="00796D33" w14:paraId="2671BD81" w14:textId="77777777" w:rsidTr="00431B10">
        <w:trPr>
          <w:trHeight w:val="624"/>
          <w:tblHeader/>
        </w:trPr>
        <w:tc>
          <w:tcPr>
            <w:tcW w:w="1272" w:type="dxa"/>
            <w:vAlign w:val="center"/>
          </w:tcPr>
          <w:p w14:paraId="7B08F4F0" w14:textId="77777777" w:rsidR="00C85CC3" w:rsidRPr="00796D33" w:rsidRDefault="00C85CC3" w:rsidP="0040754D">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一级指标</w:t>
            </w:r>
          </w:p>
        </w:tc>
        <w:tc>
          <w:tcPr>
            <w:tcW w:w="1417" w:type="dxa"/>
            <w:vAlign w:val="center"/>
          </w:tcPr>
          <w:p w14:paraId="21A99386" w14:textId="77777777" w:rsidR="00C85CC3" w:rsidRPr="00796D33" w:rsidRDefault="00C85CC3" w:rsidP="0040754D">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二级指标</w:t>
            </w:r>
          </w:p>
        </w:tc>
        <w:tc>
          <w:tcPr>
            <w:tcW w:w="2693" w:type="dxa"/>
            <w:vAlign w:val="center"/>
          </w:tcPr>
          <w:p w14:paraId="018D4ABC" w14:textId="77777777" w:rsidR="00C85CC3" w:rsidRPr="00796D33" w:rsidRDefault="00C85CC3" w:rsidP="0040754D">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三级指标</w:t>
            </w:r>
          </w:p>
        </w:tc>
        <w:tc>
          <w:tcPr>
            <w:tcW w:w="1984" w:type="dxa"/>
            <w:vAlign w:val="center"/>
          </w:tcPr>
          <w:p w14:paraId="2478B39D" w14:textId="77777777" w:rsidR="00C85CC3" w:rsidRPr="00796D33" w:rsidRDefault="00C85CC3" w:rsidP="0040754D">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实施周期指标值</w:t>
            </w:r>
          </w:p>
        </w:tc>
        <w:tc>
          <w:tcPr>
            <w:tcW w:w="1468" w:type="dxa"/>
            <w:vAlign w:val="center"/>
          </w:tcPr>
          <w:p w14:paraId="458F530C" w14:textId="77777777" w:rsidR="00C85CC3" w:rsidRPr="00796D33" w:rsidRDefault="00C85CC3" w:rsidP="0040754D">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年度指标值</w:t>
            </w:r>
          </w:p>
        </w:tc>
      </w:tr>
      <w:tr w:rsidR="00C85CC3" w:rsidRPr="00796D33" w14:paraId="3181F02C" w14:textId="77777777" w:rsidTr="00431B10">
        <w:trPr>
          <w:trHeight w:val="624"/>
          <w:tblHeader/>
        </w:trPr>
        <w:tc>
          <w:tcPr>
            <w:tcW w:w="1272" w:type="dxa"/>
            <w:vAlign w:val="center"/>
          </w:tcPr>
          <w:p w14:paraId="217E5FBB" w14:textId="29F72FD9" w:rsidR="00C85CC3" w:rsidRPr="00796D33" w:rsidRDefault="00C85CC3" w:rsidP="0040754D">
            <w:pPr>
              <w:adjustRightInd w:val="0"/>
              <w:snapToGrid w:val="0"/>
              <w:spacing w:line="240" w:lineRule="auto"/>
              <w:ind w:firstLineChars="0" w:firstLine="0"/>
              <w:jc w:val="center"/>
              <w:rPr>
                <w:rFonts w:ascii="仿宋_GB2312"/>
                <w:sz w:val="24"/>
                <w:szCs w:val="24"/>
              </w:rPr>
            </w:pPr>
            <w:r>
              <w:rPr>
                <w:rFonts w:ascii="仿宋_GB2312" w:hint="eastAsia"/>
                <w:sz w:val="24"/>
                <w:szCs w:val="24"/>
              </w:rPr>
              <w:t>产出指标</w:t>
            </w:r>
          </w:p>
        </w:tc>
        <w:tc>
          <w:tcPr>
            <w:tcW w:w="1417" w:type="dxa"/>
            <w:vAlign w:val="center"/>
          </w:tcPr>
          <w:p w14:paraId="082B604E"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时效指标</w:t>
            </w:r>
          </w:p>
        </w:tc>
        <w:tc>
          <w:tcPr>
            <w:tcW w:w="2693" w:type="dxa"/>
            <w:vAlign w:val="center"/>
          </w:tcPr>
          <w:p w14:paraId="031A3BE0" w14:textId="1015A2BD" w:rsidR="00C85CC3" w:rsidRPr="00796D33" w:rsidRDefault="00C85CC3" w:rsidP="0040754D">
            <w:pPr>
              <w:adjustRightInd w:val="0"/>
              <w:snapToGrid w:val="0"/>
              <w:spacing w:line="240" w:lineRule="auto"/>
              <w:ind w:firstLineChars="0" w:firstLine="0"/>
              <w:jc w:val="center"/>
              <w:rPr>
                <w:rFonts w:ascii="仿宋_GB2312"/>
                <w:sz w:val="24"/>
                <w:szCs w:val="24"/>
              </w:rPr>
            </w:pPr>
            <w:r w:rsidRPr="00C85CC3">
              <w:rPr>
                <w:rFonts w:ascii="仿宋_GB2312"/>
                <w:sz w:val="24"/>
                <w:szCs w:val="24"/>
              </w:rPr>
              <w:t>补贴发放及时率</w:t>
            </w:r>
          </w:p>
        </w:tc>
        <w:tc>
          <w:tcPr>
            <w:tcW w:w="1984" w:type="dxa"/>
            <w:vAlign w:val="center"/>
          </w:tcPr>
          <w:p w14:paraId="2077A1F2"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A414C0">
              <w:rPr>
                <w:sz w:val="24"/>
                <w:szCs w:val="24"/>
              </w:rPr>
              <w:t>100</w:t>
            </w:r>
            <w:r w:rsidRPr="00796D33">
              <w:rPr>
                <w:rFonts w:ascii="仿宋_GB2312" w:hint="eastAsia"/>
                <w:sz w:val="24"/>
                <w:szCs w:val="24"/>
              </w:rPr>
              <w:t>%</w:t>
            </w:r>
          </w:p>
        </w:tc>
        <w:tc>
          <w:tcPr>
            <w:tcW w:w="1468" w:type="dxa"/>
            <w:vAlign w:val="center"/>
          </w:tcPr>
          <w:p w14:paraId="288C82C8"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A414C0">
              <w:rPr>
                <w:sz w:val="24"/>
                <w:szCs w:val="24"/>
              </w:rPr>
              <w:t>100</w:t>
            </w:r>
            <w:r w:rsidRPr="00796D33">
              <w:rPr>
                <w:rFonts w:ascii="仿宋_GB2312" w:hint="eastAsia"/>
                <w:sz w:val="24"/>
                <w:szCs w:val="24"/>
              </w:rPr>
              <w:t>%</w:t>
            </w:r>
          </w:p>
        </w:tc>
      </w:tr>
      <w:tr w:rsidR="00C85CC3" w:rsidRPr="00796D33" w14:paraId="2082FDE4" w14:textId="77777777" w:rsidTr="00431B10">
        <w:trPr>
          <w:trHeight w:val="624"/>
          <w:tblHeader/>
        </w:trPr>
        <w:tc>
          <w:tcPr>
            <w:tcW w:w="1272" w:type="dxa"/>
            <w:vAlign w:val="center"/>
          </w:tcPr>
          <w:p w14:paraId="4CD10FE4" w14:textId="77777777" w:rsidR="00C85CC3" w:rsidRDefault="00C85CC3" w:rsidP="0040754D">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满意度</w:t>
            </w:r>
          </w:p>
          <w:p w14:paraId="0B5B78B8"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指标</w:t>
            </w:r>
          </w:p>
        </w:tc>
        <w:tc>
          <w:tcPr>
            <w:tcW w:w="1417" w:type="dxa"/>
            <w:vAlign w:val="center"/>
          </w:tcPr>
          <w:p w14:paraId="6F6D8B9A" w14:textId="6E8EA985" w:rsidR="00C85CC3" w:rsidRPr="00796D33" w:rsidRDefault="00C85CC3" w:rsidP="00C85CC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服务对象满意度</w:t>
            </w:r>
          </w:p>
        </w:tc>
        <w:tc>
          <w:tcPr>
            <w:tcW w:w="2693" w:type="dxa"/>
            <w:vAlign w:val="center"/>
          </w:tcPr>
          <w:p w14:paraId="58918CC7" w14:textId="581CB615" w:rsidR="00C85CC3" w:rsidRPr="00796D33" w:rsidRDefault="00C85CC3" w:rsidP="0040754D">
            <w:pPr>
              <w:adjustRightInd w:val="0"/>
              <w:snapToGrid w:val="0"/>
              <w:spacing w:line="240" w:lineRule="auto"/>
              <w:ind w:firstLineChars="0" w:firstLine="0"/>
              <w:jc w:val="center"/>
              <w:rPr>
                <w:rFonts w:ascii="仿宋_GB2312"/>
                <w:sz w:val="24"/>
                <w:szCs w:val="24"/>
              </w:rPr>
            </w:pPr>
            <w:r w:rsidRPr="00C85CC3">
              <w:rPr>
                <w:rFonts w:ascii="仿宋_GB2312"/>
                <w:sz w:val="24"/>
                <w:szCs w:val="24"/>
              </w:rPr>
              <w:t>提高群众服务满意度</w:t>
            </w:r>
          </w:p>
        </w:tc>
        <w:tc>
          <w:tcPr>
            <w:tcW w:w="1984" w:type="dxa"/>
            <w:vAlign w:val="center"/>
          </w:tcPr>
          <w:p w14:paraId="62D2959E"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A414C0">
              <w:rPr>
                <w:sz w:val="24"/>
                <w:szCs w:val="24"/>
              </w:rPr>
              <w:t>90</w:t>
            </w:r>
            <w:r w:rsidRPr="00796D33">
              <w:rPr>
                <w:rFonts w:ascii="仿宋_GB2312" w:hint="eastAsia"/>
                <w:sz w:val="24"/>
                <w:szCs w:val="24"/>
              </w:rPr>
              <w:t>%</w:t>
            </w:r>
          </w:p>
        </w:tc>
        <w:tc>
          <w:tcPr>
            <w:tcW w:w="1468" w:type="dxa"/>
            <w:vAlign w:val="center"/>
          </w:tcPr>
          <w:p w14:paraId="43C2BABF" w14:textId="77777777" w:rsidR="00C85CC3" w:rsidRPr="00796D33" w:rsidRDefault="00C85CC3" w:rsidP="0040754D">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A414C0">
              <w:rPr>
                <w:sz w:val="24"/>
                <w:szCs w:val="24"/>
              </w:rPr>
              <w:t>90</w:t>
            </w:r>
            <w:r w:rsidRPr="00796D33">
              <w:rPr>
                <w:rFonts w:ascii="仿宋_GB2312" w:hint="eastAsia"/>
                <w:sz w:val="24"/>
                <w:szCs w:val="24"/>
              </w:rPr>
              <w:t>%</w:t>
            </w:r>
          </w:p>
        </w:tc>
      </w:tr>
    </w:tbl>
    <w:p w14:paraId="5AEFEFF8" w14:textId="5C52D8C3" w:rsidR="00E6311E" w:rsidRDefault="00E6311E" w:rsidP="00E6311E">
      <w:pPr>
        <w:ind w:firstLine="632"/>
      </w:pPr>
    </w:p>
    <w:p w14:paraId="3F0DE6CC" w14:textId="6E2AB444" w:rsidR="00FD385B" w:rsidRDefault="00FD385B" w:rsidP="00E6311E">
      <w:pPr>
        <w:ind w:firstLine="632"/>
      </w:pPr>
      <w:r>
        <w:rPr>
          <w:rFonts w:hint="eastAsia"/>
        </w:rPr>
        <w:t>根据《</w:t>
      </w:r>
      <w:r w:rsidRPr="006A52B7">
        <w:rPr>
          <w:rFonts w:hint="eastAsia"/>
        </w:rPr>
        <w:t>项目支出绩效自评表</w:t>
      </w:r>
      <w:r>
        <w:rPr>
          <w:rFonts w:hint="eastAsia"/>
        </w:rPr>
        <w:t>》，项目自评阶段共设置</w:t>
      </w:r>
      <w:r w:rsidRPr="00A414C0">
        <w:rPr>
          <w:rFonts w:cs="Times New Roman"/>
        </w:rPr>
        <w:t>6</w:t>
      </w:r>
      <w:r>
        <w:rPr>
          <w:rFonts w:hint="eastAsia"/>
        </w:rPr>
        <w:t>个绩效指标，其中产出指标</w:t>
      </w:r>
      <w:r w:rsidRPr="00A414C0">
        <w:rPr>
          <w:rFonts w:cs="Times New Roman"/>
        </w:rPr>
        <w:t>3</w:t>
      </w:r>
      <w:r>
        <w:rPr>
          <w:rFonts w:hint="eastAsia"/>
        </w:rPr>
        <w:t>个、效益指标</w:t>
      </w:r>
      <w:r w:rsidRPr="00A414C0">
        <w:rPr>
          <w:rFonts w:cs="Times New Roman"/>
        </w:rPr>
        <w:t>2</w:t>
      </w:r>
      <w:r>
        <w:rPr>
          <w:rFonts w:hint="eastAsia"/>
        </w:rPr>
        <w:t>个、满意度指标</w:t>
      </w:r>
      <w:r w:rsidRPr="00A414C0">
        <w:rPr>
          <w:rFonts w:cs="Times New Roman"/>
        </w:rPr>
        <w:t>1</w:t>
      </w:r>
      <w:r>
        <w:rPr>
          <w:rFonts w:hint="eastAsia"/>
        </w:rPr>
        <w:t>个，具体设置情况如下。</w:t>
      </w:r>
    </w:p>
    <w:p w14:paraId="43C38183" w14:textId="0547ABF6" w:rsidR="00A46604" w:rsidRPr="00796D33" w:rsidRDefault="00FD385B" w:rsidP="00A46604">
      <w:pPr>
        <w:ind w:firstLineChars="0" w:firstLine="0"/>
        <w:jc w:val="center"/>
        <w:rPr>
          <w:rFonts w:ascii="黑体" w:eastAsia="黑体" w:hAnsi="黑体"/>
          <w:sz w:val="28"/>
          <w:szCs w:val="28"/>
        </w:rPr>
      </w:pPr>
      <w:r w:rsidRPr="00796D33">
        <w:rPr>
          <w:rFonts w:ascii="黑体" w:eastAsia="黑体" w:hAnsi="黑体" w:hint="eastAsia"/>
          <w:sz w:val="28"/>
          <w:szCs w:val="28"/>
        </w:rPr>
        <w:t>表</w:t>
      </w:r>
      <w:r w:rsidR="00A46604" w:rsidRPr="00A414C0">
        <w:rPr>
          <w:rFonts w:eastAsia="黑体" w:cs="Times New Roman"/>
          <w:sz w:val="28"/>
          <w:szCs w:val="28"/>
        </w:rPr>
        <w:t>2</w:t>
      </w:r>
      <w:r w:rsidRPr="00796D33">
        <w:rPr>
          <w:rFonts w:ascii="黑体" w:eastAsia="黑体" w:hAnsi="黑体" w:hint="eastAsia"/>
          <w:sz w:val="28"/>
          <w:szCs w:val="28"/>
        </w:rPr>
        <w:t xml:space="preserve">  项目</w:t>
      </w:r>
      <w:r>
        <w:rPr>
          <w:rFonts w:ascii="黑体" w:eastAsia="黑体" w:hAnsi="黑体" w:hint="eastAsia"/>
          <w:sz w:val="28"/>
          <w:szCs w:val="28"/>
        </w:rPr>
        <w:t>自评阶段</w:t>
      </w:r>
      <w:r w:rsidRPr="00796D33">
        <w:rPr>
          <w:rFonts w:ascii="黑体" w:eastAsia="黑体" w:hAnsi="黑体" w:hint="eastAsia"/>
          <w:sz w:val="28"/>
          <w:szCs w:val="28"/>
        </w:rPr>
        <w:t>个性化绩效指标设置情况表</w:t>
      </w:r>
    </w:p>
    <w:tbl>
      <w:tblPr>
        <w:tblStyle w:val="aa"/>
        <w:tblW w:w="5000" w:type="pct"/>
        <w:jc w:val="center"/>
        <w:tblLook w:val="04A0" w:firstRow="1" w:lastRow="0" w:firstColumn="1" w:lastColumn="0" w:noHBand="0" w:noVBand="1"/>
      </w:tblPr>
      <w:tblGrid>
        <w:gridCol w:w="1304"/>
        <w:gridCol w:w="1309"/>
        <w:gridCol w:w="2180"/>
        <w:gridCol w:w="4267"/>
      </w:tblGrid>
      <w:tr w:rsidR="00084AD2" w:rsidRPr="008A0F2D" w14:paraId="3E641101" w14:textId="77777777" w:rsidTr="00431B10">
        <w:trPr>
          <w:trHeight w:val="567"/>
          <w:tblHeader/>
          <w:jc w:val="center"/>
        </w:trPr>
        <w:tc>
          <w:tcPr>
            <w:tcW w:w="1271" w:type="dxa"/>
            <w:vAlign w:val="center"/>
          </w:tcPr>
          <w:p w14:paraId="161F5236" w14:textId="77777777" w:rsidR="00084AD2" w:rsidRPr="008A0F2D" w:rsidRDefault="00084AD2" w:rsidP="0040754D">
            <w:pPr>
              <w:adjustRightInd w:val="0"/>
              <w:snapToGrid w:val="0"/>
              <w:spacing w:line="240" w:lineRule="auto"/>
              <w:ind w:firstLineChars="0" w:firstLine="0"/>
              <w:jc w:val="center"/>
              <w:rPr>
                <w:rFonts w:ascii="仿宋_GB2312"/>
                <w:b/>
                <w:bCs/>
                <w:sz w:val="24"/>
                <w:szCs w:val="24"/>
              </w:rPr>
            </w:pPr>
            <w:r w:rsidRPr="008A0F2D">
              <w:rPr>
                <w:rFonts w:ascii="仿宋_GB2312" w:hint="eastAsia"/>
                <w:b/>
                <w:bCs/>
                <w:sz w:val="24"/>
                <w:szCs w:val="24"/>
              </w:rPr>
              <w:t>一级指标</w:t>
            </w:r>
          </w:p>
        </w:tc>
        <w:tc>
          <w:tcPr>
            <w:tcW w:w="1276" w:type="dxa"/>
            <w:vAlign w:val="center"/>
          </w:tcPr>
          <w:p w14:paraId="4AA198B0" w14:textId="77777777" w:rsidR="00084AD2" w:rsidRPr="008A0F2D" w:rsidRDefault="00084AD2" w:rsidP="0040754D">
            <w:pPr>
              <w:adjustRightInd w:val="0"/>
              <w:snapToGrid w:val="0"/>
              <w:spacing w:line="240" w:lineRule="auto"/>
              <w:ind w:firstLineChars="0" w:firstLine="0"/>
              <w:jc w:val="center"/>
              <w:rPr>
                <w:rFonts w:ascii="仿宋_GB2312"/>
                <w:b/>
                <w:bCs/>
                <w:sz w:val="24"/>
                <w:szCs w:val="24"/>
              </w:rPr>
            </w:pPr>
            <w:r w:rsidRPr="008A0F2D">
              <w:rPr>
                <w:rFonts w:ascii="仿宋_GB2312" w:hint="eastAsia"/>
                <w:b/>
                <w:bCs/>
                <w:sz w:val="24"/>
                <w:szCs w:val="24"/>
              </w:rPr>
              <w:t>二级指标</w:t>
            </w:r>
          </w:p>
        </w:tc>
        <w:tc>
          <w:tcPr>
            <w:tcW w:w="2126" w:type="dxa"/>
            <w:vAlign w:val="center"/>
          </w:tcPr>
          <w:p w14:paraId="346B852F" w14:textId="77777777" w:rsidR="00084AD2" w:rsidRPr="008A0F2D" w:rsidRDefault="00084AD2" w:rsidP="0040754D">
            <w:pPr>
              <w:adjustRightInd w:val="0"/>
              <w:snapToGrid w:val="0"/>
              <w:spacing w:line="240" w:lineRule="auto"/>
              <w:ind w:firstLineChars="0" w:firstLine="0"/>
              <w:jc w:val="center"/>
              <w:rPr>
                <w:rFonts w:ascii="仿宋_GB2312"/>
                <w:b/>
                <w:bCs/>
                <w:sz w:val="24"/>
                <w:szCs w:val="24"/>
              </w:rPr>
            </w:pPr>
            <w:r w:rsidRPr="008A0F2D">
              <w:rPr>
                <w:rFonts w:ascii="仿宋_GB2312" w:hint="eastAsia"/>
                <w:b/>
                <w:bCs/>
                <w:sz w:val="24"/>
                <w:szCs w:val="24"/>
              </w:rPr>
              <w:t>三级指标</w:t>
            </w:r>
          </w:p>
        </w:tc>
        <w:tc>
          <w:tcPr>
            <w:tcW w:w="4161" w:type="dxa"/>
            <w:vAlign w:val="center"/>
          </w:tcPr>
          <w:p w14:paraId="1BE12F79" w14:textId="38130635" w:rsidR="00084AD2" w:rsidRPr="008A0F2D" w:rsidRDefault="00084AD2" w:rsidP="0040754D">
            <w:pPr>
              <w:adjustRightInd w:val="0"/>
              <w:snapToGrid w:val="0"/>
              <w:spacing w:line="240" w:lineRule="auto"/>
              <w:ind w:firstLineChars="0" w:firstLine="0"/>
              <w:jc w:val="center"/>
              <w:rPr>
                <w:rFonts w:ascii="仿宋_GB2312"/>
                <w:b/>
                <w:bCs/>
                <w:sz w:val="24"/>
                <w:szCs w:val="24"/>
              </w:rPr>
            </w:pPr>
            <w:r w:rsidRPr="008A0F2D">
              <w:rPr>
                <w:rFonts w:ascii="仿宋_GB2312" w:hint="eastAsia"/>
                <w:b/>
                <w:bCs/>
                <w:sz w:val="24"/>
                <w:szCs w:val="24"/>
              </w:rPr>
              <w:t>评价年度预期值</w:t>
            </w:r>
          </w:p>
        </w:tc>
      </w:tr>
      <w:tr w:rsidR="00084AD2" w:rsidRPr="008A0F2D" w14:paraId="614FE9FA" w14:textId="77777777" w:rsidTr="00431B10">
        <w:trPr>
          <w:trHeight w:val="567"/>
          <w:jc w:val="center"/>
        </w:trPr>
        <w:tc>
          <w:tcPr>
            <w:tcW w:w="1271" w:type="dxa"/>
            <w:vMerge w:val="restart"/>
            <w:vAlign w:val="center"/>
          </w:tcPr>
          <w:p w14:paraId="1FED27BC"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产出指标</w:t>
            </w:r>
          </w:p>
        </w:tc>
        <w:tc>
          <w:tcPr>
            <w:tcW w:w="1276" w:type="dxa"/>
            <w:vAlign w:val="center"/>
          </w:tcPr>
          <w:p w14:paraId="681A1F00" w14:textId="5FEADE4B"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数量指标</w:t>
            </w:r>
          </w:p>
        </w:tc>
        <w:tc>
          <w:tcPr>
            <w:tcW w:w="2126" w:type="dxa"/>
            <w:vAlign w:val="center"/>
          </w:tcPr>
          <w:p w14:paraId="4D243CAF" w14:textId="182850FA"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发放分类救济金的人次数</w:t>
            </w:r>
          </w:p>
        </w:tc>
        <w:tc>
          <w:tcPr>
            <w:tcW w:w="4161" w:type="dxa"/>
            <w:vAlign w:val="center"/>
          </w:tcPr>
          <w:p w14:paraId="0238DED1" w14:textId="40B370EF"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全年应发放分类救济金约</w:t>
            </w:r>
            <w:r w:rsidRPr="00A414C0">
              <w:rPr>
                <w:sz w:val="24"/>
                <w:szCs w:val="24"/>
              </w:rPr>
              <w:t>3</w:t>
            </w:r>
            <w:r w:rsidRPr="008A0F2D">
              <w:rPr>
                <w:rFonts w:ascii="仿宋_GB2312" w:hint="eastAsia"/>
                <w:sz w:val="24"/>
                <w:szCs w:val="24"/>
              </w:rPr>
              <w:t>.</w:t>
            </w:r>
            <w:r w:rsidRPr="00A414C0">
              <w:rPr>
                <w:sz w:val="24"/>
                <w:szCs w:val="24"/>
              </w:rPr>
              <w:t>39</w:t>
            </w:r>
            <w:r w:rsidRPr="008A0F2D">
              <w:rPr>
                <w:rFonts w:ascii="仿宋_GB2312" w:hint="eastAsia"/>
                <w:sz w:val="24"/>
                <w:szCs w:val="24"/>
              </w:rPr>
              <w:t>万人次，做到</w:t>
            </w:r>
            <w:r w:rsidRPr="00ED734C">
              <w:rPr>
                <w:rFonts w:ascii="仿宋_GB2312" w:hint="eastAsia"/>
                <w:sz w:val="24"/>
                <w:szCs w:val="24"/>
              </w:rPr>
              <w:t>“</w:t>
            </w:r>
            <w:r w:rsidRPr="008A0F2D">
              <w:rPr>
                <w:rFonts w:ascii="仿宋_GB2312" w:hint="eastAsia"/>
                <w:sz w:val="24"/>
                <w:szCs w:val="24"/>
              </w:rPr>
              <w:t>应补尽补</w:t>
            </w:r>
            <w:r w:rsidRPr="00ED734C">
              <w:rPr>
                <w:rFonts w:ascii="仿宋_GB2312" w:hint="eastAsia"/>
                <w:sz w:val="24"/>
                <w:szCs w:val="24"/>
              </w:rPr>
              <w:t>”</w:t>
            </w:r>
            <w:r w:rsidRPr="008A0F2D">
              <w:rPr>
                <w:rFonts w:ascii="仿宋_GB2312" w:hint="eastAsia"/>
                <w:sz w:val="24"/>
                <w:szCs w:val="24"/>
              </w:rPr>
              <w:t>。</w:t>
            </w:r>
          </w:p>
        </w:tc>
      </w:tr>
      <w:tr w:rsidR="00084AD2" w:rsidRPr="008A0F2D" w14:paraId="5D9AB3FA" w14:textId="77777777" w:rsidTr="00431B10">
        <w:trPr>
          <w:trHeight w:val="567"/>
          <w:jc w:val="center"/>
        </w:trPr>
        <w:tc>
          <w:tcPr>
            <w:tcW w:w="1271" w:type="dxa"/>
            <w:vMerge/>
            <w:vAlign w:val="center"/>
          </w:tcPr>
          <w:p w14:paraId="704B85AB"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p>
        </w:tc>
        <w:tc>
          <w:tcPr>
            <w:tcW w:w="1276" w:type="dxa"/>
            <w:vAlign w:val="center"/>
          </w:tcPr>
          <w:p w14:paraId="1C53E94F" w14:textId="61237D26"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质量指标</w:t>
            </w:r>
          </w:p>
        </w:tc>
        <w:tc>
          <w:tcPr>
            <w:tcW w:w="2126" w:type="dxa"/>
            <w:vAlign w:val="center"/>
          </w:tcPr>
          <w:p w14:paraId="5A2A3CA9" w14:textId="79B31D06"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分类救济的标准</w:t>
            </w:r>
          </w:p>
        </w:tc>
        <w:tc>
          <w:tcPr>
            <w:tcW w:w="4161" w:type="dxa"/>
            <w:vAlign w:val="center"/>
          </w:tcPr>
          <w:p w14:paraId="21660BBE" w14:textId="3F98622E"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每月按本市</w:t>
            </w:r>
            <w:proofErr w:type="gramStart"/>
            <w:r w:rsidRPr="008A0F2D">
              <w:rPr>
                <w:rFonts w:ascii="仿宋_GB2312" w:hint="eastAsia"/>
                <w:sz w:val="24"/>
                <w:szCs w:val="24"/>
              </w:rPr>
              <w:t>低保标准</w:t>
            </w:r>
            <w:proofErr w:type="gramEnd"/>
            <w:r w:rsidRPr="00A414C0">
              <w:rPr>
                <w:sz w:val="24"/>
                <w:szCs w:val="24"/>
              </w:rPr>
              <w:t>20</w:t>
            </w:r>
            <w:r w:rsidRPr="008A0F2D">
              <w:rPr>
                <w:rFonts w:ascii="仿宋_GB2312" w:hint="eastAsia"/>
                <w:sz w:val="24"/>
                <w:szCs w:val="24"/>
              </w:rPr>
              <w:t>%（按当时区同市的财政比例，区</w:t>
            </w:r>
            <w:r w:rsidRPr="00A414C0">
              <w:rPr>
                <w:sz w:val="24"/>
                <w:szCs w:val="24"/>
              </w:rPr>
              <w:t>4</w:t>
            </w:r>
            <w:r w:rsidRPr="008A0F2D">
              <w:rPr>
                <w:rFonts w:ascii="仿宋_GB2312" w:hint="eastAsia"/>
                <w:sz w:val="24"/>
                <w:szCs w:val="24"/>
              </w:rPr>
              <w:t>：市</w:t>
            </w:r>
            <w:r w:rsidRPr="00A414C0">
              <w:rPr>
                <w:sz w:val="24"/>
                <w:szCs w:val="24"/>
              </w:rPr>
              <w:t>6</w:t>
            </w:r>
            <w:r w:rsidRPr="008A0F2D">
              <w:rPr>
                <w:rFonts w:ascii="仿宋_GB2312" w:hint="eastAsia"/>
                <w:sz w:val="24"/>
                <w:szCs w:val="24"/>
              </w:rPr>
              <w:t>：</w:t>
            </w:r>
            <w:r w:rsidRPr="00A414C0">
              <w:rPr>
                <w:sz w:val="24"/>
                <w:szCs w:val="24"/>
              </w:rPr>
              <w:t>1</w:t>
            </w:r>
            <w:r w:rsidRPr="008A0F2D">
              <w:rPr>
                <w:rFonts w:ascii="仿宋_GB2312" w:hint="eastAsia"/>
                <w:sz w:val="24"/>
                <w:szCs w:val="24"/>
              </w:rPr>
              <w:t>-</w:t>
            </w:r>
            <w:r w:rsidRPr="00A414C0">
              <w:rPr>
                <w:sz w:val="24"/>
                <w:szCs w:val="24"/>
              </w:rPr>
              <w:t>4</w:t>
            </w:r>
            <w:r w:rsidRPr="008A0F2D">
              <w:rPr>
                <w:rFonts w:ascii="仿宋_GB2312" w:hint="eastAsia"/>
                <w:sz w:val="24"/>
                <w:szCs w:val="24"/>
              </w:rPr>
              <w:t>月标准每人</w:t>
            </w:r>
            <w:r w:rsidRPr="00A414C0">
              <w:rPr>
                <w:sz w:val="24"/>
                <w:szCs w:val="24"/>
              </w:rPr>
              <w:t>239</w:t>
            </w:r>
            <w:r w:rsidRPr="008A0F2D">
              <w:rPr>
                <w:rFonts w:ascii="仿宋_GB2312" w:hint="eastAsia"/>
                <w:sz w:val="24"/>
                <w:szCs w:val="24"/>
              </w:rPr>
              <w:t>.</w:t>
            </w:r>
            <w:r w:rsidRPr="00A414C0">
              <w:rPr>
                <w:sz w:val="24"/>
                <w:szCs w:val="24"/>
              </w:rPr>
              <w:t>2</w:t>
            </w:r>
            <w:r w:rsidRPr="008A0F2D">
              <w:rPr>
                <w:rFonts w:ascii="仿宋_GB2312" w:hint="eastAsia"/>
                <w:sz w:val="24"/>
                <w:szCs w:val="24"/>
              </w:rPr>
              <w:t>元/月（即</w:t>
            </w:r>
            <w:r w:rsidRPr="00A414C0">
              <w:rPr>
                <w:sz w:val="24"/>
                <w:szCs w:val="24"/>
              </w:rPr>
              <w:t>95</w:t>
            </w:r>
            <w:r w:rsidRPr="008A0F2D">
              <w:rPr>
                <w:rFonts w:ascii="仿宋_GB2312" w:hint="eastAsia"/>
                <w:sz w:val="24"/>
                <w:szCs w:val="24"/>
              </w:rPr>
              <w:t>.</w:t>
            </w:r>
            <w:r w:rsidRPr="00A414C0">
              <w:rPr>
                <w:sz w:val="24"/>
                <w:szCs w:val="24"/>
              </w:rPr>
              <w:t>68</w:t>
            </w:r>
            <w:r w:rsidRPr="008A0F2D">
              <w:rPr>
                <w:rFonts w:ascii="仿宋_GB2312" w:hint="eastAsia"/>
                <w:sz w:val="24"/>
                <w:szCs w:val="24"/>
              </w:rPr>
              <w:t>元：</w:t>
            </w:r>
            <w:r w:rsidRPr="00A414C0">
              <w:rPr>
                <w:sz w:val="24"/>
                <w:szCs w:val="24"/>
              </w:rPr>
              <w:t>143</w:t>
            </w:r>
            <w:r w:rsidRPr="008A0F2D">
              <w:rPr>
                <w:rFonts w:ascii="仿宋_GB2312" w:hint="eastAsia"/>
                <w:sz w:val="24"/>
                <w:szCs w:val="24"/>
              </w:rPr>
              <w:t>.</w:t>
            </w:r>
            <w:r w:rsidRPr="00A414C0">
              <w:rPr>
                <w:sz w:val="24"/>
                <w:szCs w:val="24"/>
              </w:rPr>
              <w:t>52</w:t>
            </w:r>
            <w:r w:rsidRPr="008A0F2D">
              <w:rPr>
                <w:rFonts w:ascii="仿宋_GB2312" w:hint="eastAsia"/>
                <w:sz w:val="24"/>
                <w:szCs w:val="24"/>
              </w:rPr>
              <w:t>元；</w:t>
            </w:r>
            <w:r w:rsidRPr="00A414C0">
              <w:rPr>
                <w:sz w:val="24"/>
                <w:szCs w:val="24"/>
              </w:rPr>
              <w:t>5</w:t>
            </w:r>
            <w:r w:rsidRPr="008A0F2D">
              <w:rPr>
                <w:rFonts w:ascii="仿宋_GB2312" w:hint="eastAsia"/>
                <w:sz w:val="24"/>
                <w:szCs w:val="24"/>
              </w:rPr>
              <w:t>-</w:t>
            </w:r>
            <w:r w:rsidRPr="00A414C0">
              <w:rPr>
                <w:sz w:val="24"/>
                <w:szCs w:val="24"/>
              </w:rPr>
              <w:t>12</w:t>
            </w:r>
            <w:r w:rsidRPr="008A0F2D">
              <w:rPr>
                <w:rFonts w:ascii="仿宋_GB2312" w:hint="eastAsia"/>
                <w:sz w:val="24"/>
                <w:szCs w:val="24"/>
              </w:rPr>
              <w:t>月标准每人</w:t>
            </w:r>
            <w:r w:rsidRPr="00A414C0">
              <w:rPr>
                <w:sz w:val="24"/>
                <w:szCs w:val="24"/>
              </w:rPr>
              <w:t>247</w:t>
            </w:r>
            <w:r w:rsidRPr="008A0F2D">
              <w:rPr>
                <w:rFonts w:ascii="仿宋_GB2312" w:hint="eastAsia"/>
                <w:sz w:val="24"/>
                <w:szCs w:val="24"/>
              </w:rPr>
              <w:t>.</w:t>
            </w:r>
            <w:r w:rsidRPr="00A414C0">
              <w:rPr>
                <w:sz w:val="24"/>
                <w:szCs w:val="24"/>
              </w:rPr>
              <w:t>6</w:t>
            </w:r>
            <w:r w:rsidRPr="008A0F2D">
              <w:rPr>
                <w:rFonts w:ascii="仿宋_GB2312" w:hint="eastAsia"/>
                <w:sz w:val="24"/>
                <w:szCs w:val="24"/>
              </w:rPr>
              <w:t>元/月（</w:t>
            </w:r>
            <w:r w:rsidRPr="00A414C0">
              <w:rPr>
                <w:sz w:val="24"/>
                <w:szCs w:val="24"/>
              </w:rPr>
              <w:t>4</w:t>
            </w:r>
            <w:r w:rsidRPr="008A0F2D">
              <w:rPr>
                <w:rFonts w:ascii="仿宋_GB2312" w:hint="eastAsia"/>
                <w:sz w:val="24"/>
                <w:szCs w:val="24"/>
              </w:rPr>
              <w:t>：</w:t>
            </w:r>
            <w:r w:rsidRPr="00A414C0">
              <w:rPr>
                <w:sz w:val="24"/>
                <w:szCs w:val="24"/>
              </w:rPr>
              <w:t>6</w:t>
            </w:r>
            <w:r w:rsidRPr="008A0F2D">
              <w:rPr>
                <w:rFonts w:ascii="仿宋_GB2312" w:hint="eastAsia"/>
                <w:sz w:val="24"/>
                <w:szCs w:val="24"/>
              </w:rPr>
              <w:t>即</w:t>
            </w:r>
            <w:r w:rsidRPr="00A414C0">
              <w:rPr>
                <w:sz w:val="24"/>
                <w:szCs w:val="24"/>
              </w:rPr>
              <w:t>99</w:t>
            </w:r>
            <w:r w:rsidRPr="008A0F2D">
              <w:rPr>
                <w:rFonts w:ascii="仿宋_GB2312" w:hint="eastAsia"/>
                <w:sz w:val="24"/>
                <w:szCs w:val="24"/>
              </w:rPr>
              <w:t>.</w:t>
            </w:r>
            <w:r w:rsidRPr="00A414C0">
              <w:rPr>
                <w:sz w:val="24"/>
                <w:szCs w:val="24"/>
              </w:rPr>
              <w:t>04</w:t>
            </w:r>
            <w:r w:rsidRPr="008A0F2D">
              <w:rPr>
                <w:rFonts w:ascii="仿宋_GB2312" w:hint="eastAsia"/>
                <w:sz w:val="24"/>
                <w:szCs w:val="24"/>
              </w:rPr>
              <w:t>元：</w:t>
            </w:r>
            <w:r w:rsidRPr="00A414C0">
              <w:rPr>
                <w:sz w:val="24"/>
                <w:szCs w:val="24"/>
              </w:rPr>
              <w:t>148</w:t>
            </w:r>
            <w:r w:rsidRPr="008A0F2D">
              <w:rPr>
                <w:rFonts w:ascii="仿宋_GB2312" w:hint="eastAsia"/>
                <w:sz w:val="24"/>
                <w:szCs w:val="24"/>
              </w:rPr>
              <w:t>.</w:t>
            </w:r>
            <w:r w:rsidRPr="00A414C0">
              <w:rPr>
                <w:sz w:val="24"/>
                <w:szCs w:val="24"/>
              </w:rPr>
              <w:t>56</w:t>
            </w:r>
            <w:r w:rsidRPr="008A0F2D">
              <w:rPr>
                <w:rFonts w:ascii="仿宋_GB2312" w:hint="eastAsia"/>
                <w:sz w:val="24"/>
                <w:szCs w:val="24"/>
              </w:rPr>
              <w:t>元））计发生活补助金，并随低保金于当月</w:t>
            </w:r>
            <w:r w:rsidRPr="00A414C0">
              <w:rPr>
                <w:sz w:val="24"/>
                <w:szCs w:val="24"/>
              </w:rPr>
              <w:t>20</w:t>
            </w:r>
            <w:r w:rsidRPr="008A0F2D">
              <w:rPr>
                <w:rFonts w:ascii="仿宋_GB2312" w:hint="eastAsia"/>
                <w:sz w:val="24"/>
                <w:szCs w:val="24"/>
              </w:rPr>
              <w:t>号前一同发放到位</w:t>
            </w:r>
            <w:r w:rsidR="008A0F2D" w:rsidRPr="008A0F2D">
              <w:rPr>
                <w:rFonts w:ascii="仿宋_GB2312" w:hint="eastAsia"/>
                <w:sz w:val="24"/>
                <w:szCs w:val="24"/>
              </w:rPr>
              <w:t>。</w:t>
            </w:r>
          </w:p>
        </w:tc>
      </w:tr>
      <w:tr w:rsidR="00084AD2" w:rsidRPr="008A0F2D" w14:paraId="42B7F471" w14:textId="77777777" w:rsidTr="00431B10">
        <w:trPr>
          <w:trHeight w:val="567"/>
          <w:jc w:val="center"/>
        </w:trPr>
        <w:tc>
          <w:tcPr>
            <w:tcW w:w="1271" w:type="dxa"/>
            <w:vMerge/>
            <w:vAlign w:val="center"/>
          </w:tcPr>
          <w:p w14:paraId="520A8CF0"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p>
        </w:tc>
        <w:tc>
          <w:tcPr>
            <w:tcW w:w="1276" w:type="dxa"/>
            <w:vAlign w:val="center"/>
          </w:tcPr>
          <w:p w14:paraId="79CDA382" w14:textId="6F92AE1E"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时效指标</w:t>
            </w:r>
          </w:p>
        </w:tc>
        <w:tc>
          <w:tcPr>
            <w:tcW w:w="2126" w:type="dxa"/>
            <w:vAlign w:val="center"/>
          </w:tcPr>
          <w:p w14:paraId="6106A7A3" w14:textId="76550DD7"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生活补助金的发放及时率</w:t>
            </w:r>
          </w:p>
        </w:tc>
        <w:tc>
          <w:tcPr>
            <w:tcW w:w="4161" w:type="dxa"/>
            <w:vAlign w:val="center"/>
          </w:tcPr>
          <w:p w14:paraId="575A0A54" w14:textId="6F4B8774"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随低保金于当月</w:t>
            </w:r>
            <w:r w:rsidRPr="00A414C0">
              <w:rPr>
                <w:sz w:val="24"/>
                <w:szCs w:val="24"/>
              </w:rPr>
              <w:t>20</w:t>
            </w:r>
            <w:r w:rsidRPr="008A0F2D">
              <w:rPr>
                <w:rFonts w:ascii="仿宋_GB2312" w:hint="eastAsia"/>
                <w:sz w:val="24"/>
                <w:szCs w:val="24"/>
              </w:rPr>
              <w:t>号前一同发放到位</w:t>
            </w:r>
            <w:r w:rsidR="008A0F2D" w:rsidRPr="008A0F2D">
              <w:rPr>
                <w:rFonts w:ascii="仿宋_GB2312" w:hint="eastAsia"/>
                <w:sz w:val="24"/>
                <w:szCs w:val="24"/>
              </w:rPr>
              <w:t>。</w:t>
            </w:r>
          </w:p>
        </w:tc>
      </w:tr>
      <w:tr w:rsidR="00084AD2" w:rsidRPr="008A0F2D" w14:paraId="5ADF227F" w14:textId="77777777" w:rsidTr="00431B10">
        <w:trPr>
          <w:trHeight w:val="567"/>
          <w:jc w:val="center"/>
        </w:trPr>
        <w:tc>
          <w:tcPr>
            <w:tcW w:w="1271" w:type="dxa"/>
            <w:vMerge w:val="restart"/>
            <w:vAlign w:val="center"/>
          </w:tcPr>
          <w:p w14:paraId="64F4DB38" w14:textId="58EFDEA1"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效益指标</w:t>
            </w:r>
          </w:p>
        </w:tc>
        <w:tc>
          <w:tcPr>
            <w:tcW w:w="1276" w:type="dxa"/>
            <w:vMerge w:val="restart"/>
            <w:vAlign w:val="center"/>
          </w:tcPr>
          <w:p w14:paraId="208AF067" w14:textId="7EE52AC7"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社会效益指标</w:t>
            </w:r>
          </w:p>
        </w:tc>
        <w:tc>
          <w:tcPr>
            <w:tcW w:w="2126" w:type="dxa"/>
            <w:vAlign w:val="center"/>
          </w:tcPr>
          <w:p w14:paraId="0D3558F7" w14:textId="06EDCD8E"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低保、低</w:t>
            </w:r>
            <w:proofErr w:type="gramStart"/>
            <w:r w:rsidRPr="008A0F2D">
              <w:rPr>
                <w:rFonts w:ascii="仿宋_GB2312" w:hint="eastAsia"/>
                <w:sz w:val="24"/>
                <w:szCs w:val="24"/>
              </w:rPr>
              <w:t>边对象</w:t>
            </w:r>
            <w:proofErr w:type="gramEnd"/>
            <w:r w:rsidRPr="008A0F2D">
              <w:rPr>
                <w:rFonts w:ascii="仿宋_GB2312" w:hint="eastAsia"/>
                <w:sz w:val="24"/>
                <w:szCs w:val="24"/>
              </w:rPr>
              <w:t>分类救济保障程度</w:t>
            </w:r>
          </w:p>
        </w:tc>
        <w:tc>
          <w:tcPr>
            <w:tcW w:w="4161" w:type="dxa"/>
            <w:vAlign w:val="center"/>
          </w:tcPr>
          <w:p w14:paraId="52A2C263" w14:textId="53FB4E0F"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不</w:t>
            </w:r>
            <w:proofErr w:type="gramStart"/>
            <w:r w:rsidRPr="008A0F2D">
              <w:rPr>
                <w:rFonts w:ascii="仿宋_GB2312" w:hint="eastAsia"/>
                <w:sz w:val="24"/>
                <w:szCs w:val="24"/>
              </w:rPr>
              <w:t>低于低保标准</w:t>
            </w:r>
            <w:proofErr w:type="gramEnd"/>
            <w:r w:rsidRPr="008A0F2D">
              <w:rPr>
                <w:rFonts w:ascii="仿宋_GB2312" w:hint="eastAsia"/>
                <w:sz w:val="24"/>
                <w:szCs w:val="24"/>
              </w:rPr>
              <w:t>的</w:t>
            </w:r>
            <w:r w:rsidRPr="00A414C0">
              <w:rPr>
                <w:sz w:val="24"/>
                <w:szCs w:val="24"/>
              </w:rPr>
              <w:t>20</w:t>
            </w:r>
            <w:r w:rsidRPr="008A0F2D">
              <w:rPr>
                <w:rFonts w:ascii="仿宋_GB2312" w:hint="eastAsia"/>
                <w:sz w:val="24"/>
                <w:szCs w:val="24"/>
              </w:rPr>
              <w:t>%</w:t>
            </w:r>
            <w:r w:rsidR="008A0F2D" w:rsidRPr="008A0F2D">
              <w:rPr>
                <w:rFonts w:ascii="仿宋_GB2312" w:hint="eastAsia"/>
                <w:sz w:val="24"/>
                <w:szCs w:val="24"/>
              </w:rPr>
              <w:t>。</w:t>
            </w:r>
          </w:p>
        </w:tc>
      </w:tr>
      <w:tr w:rsidR="00084AD2" w:rsidRPr="008A0F2D" w14:paraId="70001C15" w14:textId="77777777" w:rsidTr="00431B10">
        <w:trPr>
          <w:trHeight w:val="567"/>
          <w:jc w:val="center"/>
        </w:trPr>
        <w:tc>
          <w:tcPr>
            <w:tcW w:w="1271" w:type="dxa"/>
            <w:vMerge/>
            <w:vAlign w:val="center"/>
          </w:tcPr>
          <w:p w14:paraId="1D56E905"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p>
        </w:tc>
        <w:tc>
          <w:tcPr>
            <w:tcW w:w="1276" w:type="dxa"/>
            <w:vMerge/>
            <w:vAlign w:val="center"/>
          </w:tcPr>
          <w:p w14:paraId="2A3617EB"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p>
        </w:tc>
        <w:tc>
          <w:tcPr>
            <w:tcW w:w="2126" w:type="dxa"/>
            <w:vAlign w:val="center"/>
          </w:tcPr>
          <w:p w14:paraId="78406790" w14:textId="386F5E10" w:rsidR="00084AD2" w:rsidRPr="008A0F2D" w:rsidRDefault="00084AD2" w:rsidP="0040754D">
            <w:pPr>
              <w:adjustRightInd w:val="0"/>
              <w:snapToGrid w:val="0"/>
              <w:spacing w:line="240" w:lineRule="auto"/>
              <w:ind w:firstLineChars="0" w:firstLine="0"/>
              <w:jc w:val="center"/>
              <w:rPr>
                <w:rFonts w:ascii="仿宋_GB2312"/>
                <w:sz w:val="24"/>
                <w:szCs w:val="24"/>
              </w:rPr>
            </w:pPr>
            <w:bookmarkStart w:id="16" w:name="_Hlk176546630"/>
            <w:r w:rsidRPr="008A0F2D">
              <w:rPr>
                <w:rFonts w:ascii="仿宋_GB2312" w:hint="eastAsia"/>
                <w:sz w:val="24"/>
                <w:szCs w:val="24"/>
              </w:rPr>
              <w:t>生活补助金的发放时间</w:t>
            </w:r>
            <w:bookmarkEnd w:id="16"/>
          </w:p>
        </w:tc>
        <w:tc>
          <w:tcPr>
            <w:tcW w:w="4161" w:type="dxa"/>
            <w:vAlign w:val="center"/>
          </w:tcPr>
          <w:p w14:paraId="59D1ED4E" w14:textId="6AEE7CFF"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随低保金于当月</w:t>
            </w:r>
            <w:r w:rsidRPr="00A414C0">
              <w:rPr>
                <w:sz w:val="24"/>
                <w:szCs w:val="24"/>
              </w:rPr>
              <w:t>20</w:t>
            </w:r>
            <w:r w:rsidRPr="008A0F2D">
              <w:rPr>
                <w:rFonts w:ascii="仿宋_GB2312" w:hint="eastAsia"/>
                <w:sz w:val="24"/>
                <w:szCs w:val="24"/>
              </w:rPr>
              <w:t>号前一同发放到位</w:t>
            </w:r>
            <w:r w:rsidR="008A0F2D" w:rsidRPr="008A0F2D">
              <w:rPr>
                <w:rFonts w:ascii="仿宋_GB2312" w:hint="eastAsia"/>
                <w:sz w:val="24"/>
                <w:szCs w:val="24"/>
              </w:rPr>
              <w:t>。</w:t>
            </w:r>
          </w:p>
        </w:tc>
      </w:tr>
      <w:tr w:rsidR="00084AD2" w:rsidRPr="008A0F2D" w14:paraId="469C670C" w14:textId="77777777" w:rsidTr="00431B10">
        <w:trPr>
          <w:trHeight w:val="567"/>
          <w:jc w:val="center"/>
        </w:trPr>
        <w:tc>
          <w:tcPr>
            <w:tcW w:w="1271" w:type="dxa"/>
            <w:vAlign w:val="center"/>
          </w:tcPr>
          <w:p w14:paraId="51CFFE0D"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满意度</w:t>
            </w:r>
          </w:p>
          <w:p w14:paraId="33521795" w14:textId="77777777"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指标</w:t>
            </w:r>
          </w:p>
        </w:tc>
        <w:tc>
          <w:tcPr>
            <w:tcW w:w="1276" w:type="dxa"/>
            <w:vAlign w:val="center"/>
          </w:tcPr>
          <w:p w14:paraId="6F5F8751" w14:textId="440CA10B"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服务对象满意度指标</w:t>
            </w:r>
          </w:p>
        </w:tc>
        <w:tc>
          <w:tcPr>
            <w:tcW w:w="2126" w:type="dxa"/>
            <w:vAlign w:val="center"/>
          </w:tcPr>
          <w:p w14:paraId="3ED7269C" w14:textId="3B764A49" w:rsidR="00084AD2" w:rsidRPr="008A0F2D" w:rsidRDefault="00084AD2" w:rsidP="0040754D">
            <w:pPr>
              <w:adjustRightInd w:val="0"/>
              <w:snapToGrid w:val="0"/>
              <w:spacing w:line="240" w:lineRule="auto"/>
              <w:ind w:firstLineChars="0" w:firstLine="0"/>
              <w:jc w:val="center"/>
              <w:rPr>
                <w:rFonts w:ascii="仿宋_GB2312"/>
                <w:sz w:val="24"/>
                <w:szCs w:val="24"/>
              </w:rPr>
            </w:pPr>
            <w:r w:rsidRPr="008A0F2D">
              <w:rPr>
                <w:rFonts w:ascii="仿宋_GB2312" w:hint="eastAsia"/>
                <w:sz w:val="24"/>
                <w:szCs w:val="24"/>
              </w:rPr>
              <w:t>低保、低</w:t>
            </w:r>
            <w:proofErr w:type="gramStart"/>
            <w:r w:rsidRPr="008A0F2D">
              <w:rPr>
                <w:rFonts w:ascii="仿宋_GB2312" w:hint="eastAsia"/>
                <w:sz w:val="24"/>
                <w:szCs w:val="24"/>
              </w:rPr>
              <w:t>边对象</w:t>
            </w:r>
            <w:proofErr w:type="gramEnd"/>
            <w:r w:rsidRPr="008A0F2D">
              <w:rPr>
                <w:rFonts w:ascii="仿宋_GB2312" w:hint="eastAsia"/>
                <w:sz w:val="24"/>
                <w:szCs w:val="24"/>
              </w:rPr>
              <w:t>满意度</w:t>
            </w:r>
          </w:p>
        </w:tc>
        <w:tc>
          <w:tcPr>
            <w:tcW w:w="4161" w:type="dxa"/>
            <w:vAlign w:val="center"/>
          </w:tcPr>
          <w:p w14:paraId="5EF115FF" w14:textId="223B9C7B" w:rsidR="00084AD2" w:rsidRPr="008A0F2D" w:rsidRDefault="00084AD2" w:rsidP="0058656E">
            <w:pPr>
              <w:adjustRightInd w:val="0"/>
              <w:snapToGrid w:val="0"/>
              <w:spacing w:line="240" w:lineRule="auto"/>
              <w:ind w:firstLineChars="0" w:firstLine="0"/>
              <w:rPr>
                <w:rFonts w:ascii="仿宋_GB2312"/>
                <w:sz w:val="24"/>
                <w:szCs w:val="24"/>
              </w:rPr>
            </w:pPr>
            <w:r w:rsidRPr="008A0F2D">
              <w:rPr>
                <w:rFonts w:ascii="仿宋_GB2312" w:hint="eastAsia"/>
                <w:sz w:val="24"/>
                <w:szCs w:val="24"/>
              </w:rPr>
              <w:t>大于等于</w:t>
            </w:r>
            <w:r w:rsidRPr="00A414C0">
              <w:rPr>
                <w:sz w:val="24"/>
                <w:szCs w:val="24"/>
              </w:rPr>
              <w:t>98</w:t>
            </w:r>
            <w:r w:rsidRPr="008A0F2D">
              <w:rPr>
                <w:rFonts w:ascii="仿宋_GB2312" w:hint="eastAsia"/>
                <w:sz w:val="24"/>
                <w:szCs w:val="24"/>
              </w:rPr>
              <w:t>%</w:t>
            </w:r>
          </w:p>
        </w:tc>
      </w:tr>
    </w:tbl>
    <w:p w14:paraId="34A06B9E" w14:textId="77777777" w:rsidR="00FD385B" w:rsidRDefault="00FD385B" w:rsidP="00E6311E">
      <w:pPr>
        <w:ind w:firstLine="632"/>
      </w:pPr>
    </w:p>
    <w:p w14:paraId="2C4BC62C" w14:textId="468D791B" w:rsidR="003174DE" w:rsidRDefault="003174DE" w:rsidP="001E75CC">
      <w:pPr>
        <w:ind w:firstLine="632"/>
      </w:pPr>
      <w:r w:rsidRPr="00A030BA">
        <w:rPr>
          <w:rFonts w:hint="eastAsia"/>
        </w:rPr>
        <w:t>综合以上情况，项目年初设置的绩效指标与自评阶段的绩效指标设置内容不一致，但未见项目绩效指标调整文件，且项目绩效指标设置</w:t>
      </w:r>
      <w:r w:rsidR="002D1282">
        <w:rPr>
          <w:rFonts w:hint="eastAsia"/>
        </w:rPr>
        <w:t>尚有优化空间。</w:t>
      </w:r>
      <w:r w:rsidRPr="001E75CC">
        <w:rPr>
          <w:rFonts w:hint="eastAsia"/>
          <w:b/>
          <w:bCs/>
        </w:rPr>
        <w:t>一是</w:t>
      </w:r>
      <w:r>
        <w:rPr>
          <w:rFonts w:hint="eastAsia"/>
        </w:rPr>
        <w:t>绩效指标设置不全面，</w:t>
      </w:r>
      <w:r w:rsidR="001E75CC">
        <w:rPr>
          <w:rFonts w:hint="eastAsia"/>
        </w:rPr>
        <w:t>年初绩效指标</w:t>
      </w:r>
      <w:r>
        <w:rPr>
          <w:rFonts w:hint="eastAsia"/>
        </w:rPr>
        <w:t>未针对</w:t>
      </w:r>
      <w:r w:rsidRPr="00ED734C">
        <w:rPr>
          <w:rFonts w:ascii="仿宋_GB2312" w:hint="eastAsia"/>
        </w:rPr>
        <w:t>“</w:t>
      </w:r>
      <w:r>
        <w:rPr>
          <w:rFonts w:hint="eastAsia"/>
        </w:rPr>
        <w:t>保障低保家庭或低收入困难家庭中在校学生、无子女老年人、重病患者等特殊困难人员的基本生活</w:t>
      </w:r>
      <w:r w:rsidRPr="00ED734C">
        <w:rPr>
          <w:rFonts w:ascii="仿宋_GB2312" w:hint="eastAsia"/>
        </w:rPr>
        <w:t>”</w:t>
      </w:r>
      <w:r>
        <w:rPr>
          <w:rFonts w:hint="eastAsia"/>
        </w:rPr>
        <w:t>设置相关产出数量指标、产出质量指标用以反映项目实施情况，且</w:t>
      </w:r>
      <w:r w:rsidR="001E75CC">
        <w:rPr>
          <w:rFonts w:hint="eastAsia"/>
        </w:rPr>
        <w:t>年初及自评阶段绩效指标均</w:t>
      </w:r>
      <w:r>
        <w:rPr>
          <w:rFonts w:hint="eastAsia"/>
        </w:rPr>
        <w:t>未针对</w:t>
      </w:r>
      <w:r w:rsidRPr="00ED734C">
        <w:rPr>
          <w:rFonts w:ascii="仿宋_GB2312" w:hint="eastAsia"/>
        </w:rPr>
        <w:t>“</w:t>
      </w:r>
      <w:r>
        <w:rPr>
          <w:rFonts w:hint="eastAsia"/>
        </w:rPr>
        <w:t>提高特殊困难人员基本生活水平</w:t>
      </w:r>
      <w:r w:rsidRPr="00ED734C">
        <w:rPr>
          <w:rFonts w:ascii="仿宋_GB2312" w:hint="eastAsia"/>
        </w:rPr>
        <w:t>”</w:t>
      </w:r>
      <w:r>
        <w:rPr>
          <w:rFonts w:hint="eastAsia"/>
        </w:rPr>
        <w:t>设置相关效益指标用以反映项目实施效果。</w:t>
      </w:r>
      <w:r w:rsidR="002D1282" w:rsidRPr="002D1282">
        <w:rPr>
          <w:rFonts w:hint="eastAsia"/>
          <w:b/>
          <w:bCs/>
        </w:rPr>
        <w:t>二是</w:t>
      </w:r>
      <w:r w:rsidR="002D1282">
        <w:rPr>
          <w:rFonts w:hint="eastAsia"/>
        </w:rPr>
        <w:t>部分绩效指标设置不规范，如自评阶段产出数量指标</w:t>
      </w:r>
      <w:r w:rsidR="002D1282" w:rsidRPr="00ED734C">
        <w:rPr>
          <w:rFonts w:ascii="仿宋_GB2312" w:hint="eastAsia"/>
        </w:rPr>
        <w:t>“</w:t>
      </w:r>
      <w:r w:rsidR="002D1282" w:rsidRPr="002D1282">
        <w:rPr>
          <w:rFonts w:hint="eastAsia"/>
        </w:rPr>
        <w:t>发放分类救济金的人次数</w:t>
      </w:r>
      <w:r w:rsidR="002D1282" w:rsidRPr="00ED734C">
        <w:rPr>
          <w:rFonts w:ascii="仿宋_GB2312" w:hint="eastAsia"/>
        </w:rPr>
        <w:t>”</w:t>
      </w:r>
      <w:r w:rsidR="002D1282">
        <w:rPr>
          <w:rFonts w:hint="eastAsia"/>
        </w:rPr>
        <w:t>对应指标值设置为</w:t>
      </w:r>
      <w:r w:rsidR="002D1282" w:rsidRPr="00ED734C">
        <w:rPr>
          <w:rFonts w:ascii="仿宋_GB2312" w:hint="eastAsia"/>
        </w:rPr>
        <w:t>“</w:t>
      </w:r>
      <w:r w:rsidR="002D1282" w:rsidRPr="002D1282">
        <w:rPr>
          <w:rFonts w:hint="eastAsia"/>
        </w:rPr>
        <w:t>全年应发放分类救济金约</w:t>
      </w:r>
      <w:r w:rsidR="002D1282" w:rsidRPr="00A414C0">
        <w:rPr>
          <w:rFonts w:cs="Times New Roman"/>
        </w:rPr>
        <w:t>3</w:t>
      </w:r>
      <w:r w:rsidR="002D1282" w:rsidRPr="002D1282">
        <w:rPr>
          <w:rFonts w:hint="eastAsia"/>
        </w:rPr>
        <w:t>.</w:t>
      </w:r>
      <w:r w:rsidR="002D1282" w:rsidRPr="00A414C0">
        <w:rPr>
          <w:rFonts w:cs="Times New Roman"/>
        </w:rPr>
        <w:t>39</w:t>
      </w:r>
      <w:r w:rsidR="002D1282" w:rsidRPr="002D1282">
        <w:rPr>
          <w:rFonts w:hint="eastAsia"/>
        </w:rPr>
        <w:t>万人次，做到</w:t>
      </w:r>
      <w:r w:rsidR="002D1282">
        <w:rPr>
          <w:rFonts w:hint="eastAsia"/>
        </w:rPr>
        <w:t>‘</w:t>
      </w:r>
      <w:r w:rsidR="002D1282" w:rsidRPr="002D1282">
        <w:rPr>
          <w:rFonts w:hint="eastAsia"/>
        </w:rPr>
        <w:t>应补尽补</w:t>
      </w:r>
      <w:r w:rsidR="002D1282">
        <w:rPr>
          <w:rFonts w:hint="eastAsia"/>
        </w:rPr>
        <w:t>’</w:t>
      </w:r>
      <w:r w:rsidR="002D1282" w:rsidRPr="00ED734C">
        <w:rPr>
          <w:rFonts w:ascii="仿宋_GB2312" w:hint="eastAsia"/>
        </w:rPr>
        <w:t>”</w:t>
      </w:r>
      <w:r w:rsidR="006E7EDB">
        <w:rPr>
          <w:rFonts w:hint="eastAsia"/>
        </w:rPr>
        <w:t>，指标值设置较冗余，未能直接设置对应数值为指标值</w:t>
      </w:r>
      <w:r w:rsidR="00AE0092">
        <w:rPr>
          <w:rFonts w:hint="eastAsia"/>
        </w:rPr>
        <w:t>；自评阶段产出质量指标</w:t>
      </w:r>
      <w:r w:rsidR="00AE0092" w:rsidRPr="00ED734C">
        <w:rPr>
          <w:rFonts w:ascii="仿宋_GB2312" w:hint="eastAsia"/>
        </w:rPr>
        <w:t>“</w:t>
      </w:r>
      <w:r w:rsidR="00AE0092" w:rsidRPr="00AE0092">
        <w:rPr>
          <w:rFonts w:hint="eastAsia"/>
        </w:rPr>
        <w:t>分类救济的标准</w:t>
      </w:r>
      <w:r w:rsidR="00AE0092" w:rsidRPr="00ED734C">
        <w:rPr>
          <w:rFonts w:ascii="仿宋_GB2312" w:hint="eastAsia"/>
        </w:rPr>
        <w:t>”</w:t>
      </w:r>
      <w:r w:rsidR="00AE0092">
        <w:rPr>
          <w:rFonts w:hint="eastAsia"/>
        </w:rPr>
        <w:t>对应指标值设置为</w:t>
      </w:r>
      <w:r w:rsidR="00AE0092" w:rsidRPr="00ED734C">
        <w:rPr>
          <w:rFonts w:ascii="仿宋_GB2312" w:hint="eastAsia"/>
        </w:rPr>
        <w:t>“</w:t>
      </w:r>
      <w:r w:rsidR="00AE0092" w:rsidRPr="00AE0092">
        <w:rPr>
          <w:rFonts w:hint="eastAsia"/>
        </w:rPr>
        <w:t>每月按本市低保标准</w:t>
      </w:r>
      <w:r w:rsidR="00AE0092" w:rsidRPr="00A414C0">
        <w:rPr>
          <w:rFonts w:cs="Times New Roman"/>
        </w:rPr>
        <w:t>20</w:t>
      </w:r>
      <w:r w:rsidR="00AE0092" w:rsidRPr="00AE0092">
        <w:rPr>
          <w:rFonts w:hint="eastAsia"/>
        </w:rPr>
        <w:t>%</w:t>
      </w:r>
      <w:r w:rsidR="00AE0092" w:rsidRPr="00AE0092">
        <w:rPr>
          <w:rFonts w:hint="eastAsia"/>
        </w:rPr>
        <w:t>（按当时区同市的财政比例，区</w:t>
      </w:r>
      <w:r w:rsidR="00AE0092" w:rsidRPr="00A414C0">
        <w:rPr>
          <w:rFonts w:cs="Times New Roman"/>
        </w:rPr>
        <w:t>4</w:t>
      </w:r>
      <w:r w:rsidR="00AE0092" w:rsidRPr="00AE0092">
        <w:rPr>
          <w:rFonts w:hint="eastAsia"/>
        </w:rPr>
        <w:t>：市</w:t>
      </w:r>
      <w:r w:rsidR="00AE0092" w:rsidRPr="00A414C0">
        <w:rPr>
          <w:rFonts w:cs="Times New Roman"/>
        </w:rPr>
        <w:t>6</w:t>
      </w:r>
      <w:r w:rsidR="00AE0092" w:rsidRPr="00AE0092">
        <w:rPr>
          <w:rFonts w:hint="eastAsia"/>
        </w:rPr>
        <w:t>：</w:t>
      </w:r>
      <w:r w:rsidR="00AE0092" w:rsidRPr="00A414C0">
        <w:rPr>
          <w:rFonts w:cs="Times New Roman"/>
        </w:rPr>
        <w:t>1</w:t>
      </w:r>
      <w:r w:rsidR="00AE0092" w:rsidRPr="00AE0092">
        <w:rPr>
          <w:rFonts w:hint="eastAsia"/>
        </w:rPr>
        <w:t>-</w:t>
      </w:r>
      <w:r w:rsidR="00AE0092" w:rsidRPr="00A414C0">
        <w:rPr>
          <w:rFonts w:cs="Times New Roman"/>
        </w:rPr>
        <w:t>4</w:t>
      </w:r>
      <w:r w:rsidR="00AE0092" w:rsidRPr="00AE0092">
        <w:rPr>
          <w:rFonts w:hint="eastAsia"/>
        </w:rPr>
        <w:t>月标准每人</w:t>
      </w:r>
      <w:r w:rsidR="00AE0092" w:rsidRPr="00A414C0">
        <w:rPr>
          <w:rFonts w:cs="Times New Roman"/>
        </w:rPr>
        <w:t>239</w:t>
      </w:r>
      <w:r w:rsidR="00AE0092" w:rsidRPr="00AE0092">
        <w:rPr>
          <w:rFonts w:hint="eastAsia"/>
        </w:rPr>
        <w:t>.</w:t>
      </w:r>
      <w:r w:rsidR="00AE0092" w:rsidRPr="00A414C0">
        <w:rPr>
          <w:rFonts w:cs="Times New Roman"/>
        </w:rPr>
        <w:t>2</w:t>
      </w:r>
      <w:r w:rsidR="00AE0092" w:rsidRPr="00AE0092">
        <w:rPr>
          <w:rFonts w:hint="eastAsia"/>
        </w:rPr>
        <w:t>元</w:t>
      </w:r>
      <w:r w:rsidR="00AE0092" w:rsidRPr="00AE0092">
        <w:rPr>
          <w:rFonts w:hint="eastAsia"/>
        </w:rPr>
        <w:t>/</w:t>
      </w:r>
      <w:r w:rsidR="00AE0092" w:rsidRPr="00AE0092">
        <w:rPr>
          <w:rFonts w:hint="eastAsia"/>
        </w:rPr>
        <w:t>月（即</w:t>
      </w:r>
      <w:r w:rsidR="00AE0092" w:rsidRPr="00A414C0">
        <w:rPr>
          <w:rFonts w:cs="Times New Roman"/>
        </w:rPr>
        <w:t>95</w:t>
      </w:r>
      <w:r w:rsidR="00AE0092" w:rsidRPr="00AE0092">
        <w:rPr>
          <w:rFonts w:hint="eastAsia"/>
        </w:rPr>
        <w:t>.</w:t>
      </w:r>
      <w:r w:rsidR="00AE0092" w:rsidRPr="00A414C0">
        <w:rPr>
          <w:rFonts w:cs="Times New Roman"/>
        </w:rPr>
        <w:t>68</w:t>
      </w:r>
      <w:r w:rsidR="00AE0092" w:rsidRPr="00AE0092">
        <w:rPr>
          <w:rFonts w:hint="eastAsia"/>
        </w:rPr>
        <w:t>元：</w:t>
      </w:r>
      <w:r w:rsidR="00AE0092" w:rsidRPr="00A414C0">
        <w:rPr>
          <w:rFonts w:cs="Times New Roman"/>
        </w:rPr>
        <w:t>143</w:t>
      </w:r>
      <w:r w:rsidR="00AE0092" w:rsidRPr="00AE0092">
        <w:rPr>
          <w:rFonts w:hint="eastAsia"/>
        </w:rPr>
        <w:t>.</w:t>
      </w:r>
      <w:r w:rsidR="00AE0092" w:rsidRPr="00A414C0">
        <w:rPr>
          <w:rFonts w:cs="Times New Roman"/>
        </w:rPr>
        <w:t>52</w:t>
      </w:r>
      <w:r w:rsidR="00AE0092" w:rsidRPr="00AE0092">
        <w:rPr>
          <w:rFonts w:hint="eastAsia"/>
        </w:rPr>
        <w:t>元；</w:t>
      </w:r>
      <w:r w:rsidR="00AE0092" w:rsidRPr="00A414C0">
        <w:rPr>
          <w:rFonts w:cs="Times New Roman"/>
        </w:rPr>
        <w:t>5</w:t>
      </w:r>
      <w:r w:rsidR="00AE0092" w:rsidRPr="00AE0092">
        <w:rPr>
          <w:rFonts w:hint="eastAsia"/>
        </w:rPr>
        <w:t>-</w:t>
      </w:r>
      <w:r w:rsidR="00AE0092" w:rsidRPr="00A414C0">
        <w:rPr>
          <w:rFonts w:cs="Times New Roman"/>
        </w:rPr>
        <w:t>12</w:t>
      </w:r>
      <w:r w:rsidR="00AE0092" w:rsidRPr="00AE0092">
        <w:rPr>
          <w:rFonts w:hint="eastAsia"/>
        </w:rPr>
        <w:t>月标准每人</w:t>
      </w:r>
      <w:r w:rsidR="00AE0092" w:rsidRPr="00A414C0">
        <w:rPr>
          <w:rFonts w:cs="Times New Roman"/>
        </w:rPr>
        <w:t>247</w:t>
      </w:r>
      <w:r w:rsidR="00AE0092" w:rsidRPr="00AE0092">
        <w:rPr>
          <w:rFonts w:hint="eastAsia"/>
        </w:rPr>
        <w:t>.</w:t>
      </w:r>
      <w:r w:rsidR="00AE0092" w:rsidRPr="00A414C0">
        <w:rPr>
          <w:rFonts w:cs="Times New Roman"/>
        </w:rPr>
        <w:t>6</w:t>
      </w:r>
      <w:r w:rsidR="00AE0092" w:rsidRPr="00AE0092">
        <w:rPr>
          <w:rFonts w:hint="eastAsia"/>
        </w:rPr>
        <w:t>元</w:t>
      </w:r>
      <w:r w:rsidR="00AE0092" w:rsidRPr="00AE0092">
        <w:rPr>
          <w:rFonts w:hint="eastAsia"/>
        </w:rPr>
        <w:t>/</w:t>
      </w:r>
      <w:r w:rsidR="00AE0092" w:rsidRPr="00AE0092">
        <w:rPr>
          <w:rFonts w:hint="eastAsia"/>
        </w:rPr>
        <w:t>月（</w:t>
      </w:r>
      <w:r w:rsidR="00AE0092" w:rsidRPr="00A414C0">
        <w:rPr>
          <w:rFonts w:cs="Times New Roman"/>
        </w:rPr>
        <w:t>4</w:t>
      </w:r>
      <w:r w:rsidR="00AE0092" w:rsidRPr="00AE0092">
        <w:rPr>
          <w:rFonts w:hint="eastAsia"/>
        </w:rPr>
        <w:t>：</w:t>
      </w:r>
      <w:r w:rsidR="00AE0092" w:rsidRPr="00A414C0">
        <w:rPr>
          <w:rFonts w:cs="Times New Roman"/>
        </w:rPr>
        <w:t>6</w:t>
      </w:r>
      <w:r w:rsidR="00AE0092" w:rsidRPr="00AE0092">
        <w:rPr>
          <w:rFonts w:hint="eastAsia"/>
        </w:rPr>
        <w:t>即</w:t>
      </w:r>
      <w:r w:rsidR="00AE0092" w:rsidRPr="00A414C0">
        <w:rPr>
          <w:rFonts w:cs="Times New Roman"/>
        </w:rPr>
        <w:t>99</w:t>
      </w:r>
      <w:r w:rsidR="00AE0092" w:rsidRPr="00AE0092">
        <w:rPr>
          <w:rFonts w:hint="eastAsia"/>
        </w:rPr>
        <w:t>.</w:t>
      </w:r>
      <w:r w:rsidR="00AE0092" w:rsidRPr="00A414C0">
        <w:rPr>
          <w:rFonts w:cs="Times New Roman"/>
        </w:rPr>
        <w:t>04</w:t>
      </w:r>
      <w:r w:rsidR="00AE0092" w:rsidRPr="00AE0092">
        <w:rPr>
          <w:rFonts w:hint="eastAsia"/>
        </w:rPr>
        <w:t>元：</w:t>
      </w:r>
      <w:r w:rsidR="00AE0092" w:rsidRPr="00A414C0">
        <w:rPr>
          <w:rFonts w:cs="Times New Roman"/>
        </w:rPr>
        <w:t>148</w:t>
      </w:r>
      <w:r w:rsidR="00AE0092" w:rsidRPr="00AE0092">
        <w:rPr>
          <w:rFonts w:hint="eastAsia"/>
        </w:rPr>
        <w:t>.</w:t>
      </w:r>
      <w:r w:rsidR="00AE0092" w:rsidRPr="00A414C0">
        <w:rPr>
          <w:rFonts w:cs="Times New Roman"/>
        </w:rPr>
        <w:t>56</w:t>
      </w:r>
      <w:r w:rsidR="00AE0092" w:rsidRPr="00AE0092">
        <w:rPr>
          <w:rFonts w:hint="eastAsia"/>
        </w:rPr>
        <w:t>元））计发生活补助金，并随低保金于当月</w:t>
      </w:r>
      <w:r w:rsidR="00AE0092" w:rsidRPr="00A414C0">
        <w:rPr>
          <w:rFonts w:cs="Times New Roman"/>
        </w:rPr>
        <w:t>20</w:t>
      </w:r>
      <w:r w:rsidR="00AE0092" w:rsidRPr="00AE0092">
        <w:rPr>
          <w:rFonts w:hint="eastAsia"/>
        </w:rPr>
        <w:t>号前一同发放到位</w:t>
      </w:r>
      <w:r w:rsidR="00AE0092" w:rsidRPr="00ED734C">
        <w:rPr>
          <w:rFonts w:ascii="仿宋_GB2312" w:hint="eastAsia"/>
        </w:rPr>
        <w:t>”</w:t>
      </w:r>
      <w:r w:rsidR="00AE0092">
        <w:rPr>
          <w:rFonts w:hint="eastAsia"/>
        </w:rPr>
        <w:t>，指标值设</w:t>
      </w:r>
      <w:r w:rsidR="00AE0092">
        <w:rPr>
          <w:rFonts w:hint="eastAsia"/>
        </w:rPr>
        <w:lastRenderedPageBreak/>
        <w:t>置</w:t>
      </w:r>
      <w:r w:rsidR="00AE0092" w:rsidRPr="00A030BA">
        <w:rPr>
          <w:rFonts w:hint="eastAsia"/>
        </w:rPr>
        <w:t>较冗长</w:t>
      </w:r>
      <w:r w:rsidR="002D1282">
        <w:rPr>
          <w:rFonts w:hint="eastAsia"/>
        </w:rPr>
        <w:t>。</w:t>
      </w:r>
      <w:r w:rsidR="002D1282" w:rsidRPr="00AE0092">
        <w:rPr>
          <w:rFonts w:hint="eastAsia"/>
          <w:b/>
          <w:bCs/>
        </w:rPr>
        <w:t>三</w:t>
      </w:r>
      <w:r w:rsidRPr="00AE0092">
        <w:rPr>
          <w:rFonts w:hint="eastAsia"/>
          <w:b/>
          <w:bCs/>
        </w:rPr>
        <w:t>是</w:t>
      </w:r>
      <w:r w:rsidRPr="00A030BA">
        <w:rPr>
          <w:rFonts w:hint="eastAsia"/>
        </w:rPr>
        <w:t>部分绩效指标设置不够规范，</w:t>
      </w:r>
      <w:r w:rsidR="0013625E">
        <w:rPr>
          <w:rFonts w:hint="eastAsia"/>
        </w:rPr>
        <w:t>实际考核内容存在重合</w:t>
      </w:r>
      <w:r w:rsidRPr="00A030BA">
        <w:rPr>
          <w:rFonts w:hint="eastAsia"/>
        </w:rPr>
        <w:t>，如</w:t>
      </w:r>
      <w:r w:rsidR="0013625E">
        <w:rPr>
          <w:rFonts w:hint="eastAsia"/>
        </w:rPr>
        <w:t>产出</w:t>
      </w:r>
      <w:r w:rsidRPr="00A030BA">
        <w:rPr>
          <w:rFonts w:hint="eastAsia"/>
        </w:rPr>
        <w:t>时效指标</w:t>
      </w:r>
      <w:r w:rsidR="0013625E" w:rsidRPr="00ED734C">
        <w:rPr>
          <w:rFonts w:ascii="仿宋_GB2312" w:hint="eastAsia"/>
        </w:rPr>
        <w:t>“</w:t>
      </w:r>
      <w:r w:rsidR="0013625E" w:rsidRPr="0013625E">
        <w:rPr>
          <w:rFonts w:hint="eastAsia"/>
        </w:rPr>
        <w:t>生活补助金的发放及时率</w:t>
      </w:r>
      <w:r w:rsidR="0013625E" w:rsidRPr="00ED734C">
        <w:rPr>
          <w:rFonts w:ascii="仿宋_GB2312" w:hint="eastAsia"/>
        </w:rPr>
        <w:t>”</w:t>
      </w:r>
      <w:r w:rsidR="0013625E">
        <w:rPr>
          <w:rFonts w:hint="eastAsia"/>
        </w:rPr>
        <w:t>（指标值</w:t>
      </w:r>
      <w:r w:rsidR="0013625E" w:rsidRPr="00ED734C">
        <w:rPr>
          <w:rFonts w:ascii="仿宋_GB2312" w:hint="eastAsia"/>
        </w:rPr>
        <w:t>“</w:t>
      </w:r>
      <w:r w:rsidR="0013625E" w:rsidRPr="0013625E">
        <w:rPr>
          <w:rFonts w:hint="eastAsia"/>
        </w:rPr>
        <w:t>随低保金于当月</w:t>
      </w:r>
      <w:r w:rsidR="0013625E" w:rsidRPr="00A414C0">
        <w:rPr>
          <w:rFonts w:cs="Times New Roman"/>
        </w:rPr>
        <w:t>20</w:t>
      </w:r>
      <w:r w:rsidR="0013625E" w:rsidRPr="0013625E">
        <w:rPr>
          <w:rFonts w:hint="eastAsia"/>
        </w:rPr>
        <w:t>号前一同发放到位</w:t>
      </w:r>
      <w:r w:rsidR="0013625E" w:rsidRPr="00ED734C">
        <w:rPr>
          <w:rFonts w:ascii="仿宋_GB2312" w:hint="eastAsia"/>
        </w:rPr>
        <w:t>”</w:t>
      </w:r>
      <w:r w:rsidR="0013625E">
        <w:rPr>
          <w:rFonts w:hint="eastAsia"/>
        </w:rPr>
        <w:t>），与社会效益指标</w:t>
      </w:r>
      <w:r w:rsidR="0013625E" w:rsidRPr="00ED734C">
        <w:rPr>
          <w:rFonts w:ascii="仿宋_GB2312" w:hint="eastAsia"/>
        </w:rPr>
        <w:t>“</w:t>
      </w:r>
      <w:r w:rsidR="0013625E" w:rsidRPr="0013625E">
        <w:rPr>
          <w:rFonts w:hint="eastAsia"/>
        </w:rPr>
        <w:t>生活补助金的发放时间</w:t>
      </w:r>
      <w:r w:rsidR="0013625E" w:rsidRPr="00ED734C">
        <w:rPr>
          <w:rFonts w:ascii="仿宋_GB2312" w:hint="eastAsia"/>
        </w:rPr>
        <w:t>”</w:t>
      </w:r>
      <w:r w:rsidR="0013625E">
        <w:rPr>
          <w:rFonts w:hint="eastAsia"/>
        </w:rPr>
        <w:t>（指标值</w:t>
      </w:r>
      <w:r w:rsidR="0013625E" w:rsidRPr="00ED734C">
        <w:rPr>
          <w:rFonts w:ascii="仿宋_GB2312" w:hint="eastAsia"/>
        </w:rPr>
        <w:t>“</w:t>
      </w:r>
      <w:r w:rsidR="0013625E" w:rsidRPr="0013625E">
        <w:rPr>
          <w:rFonts w:hint="eastAsia"/>
        </w:rPr>
        <w:t>随低保金于当月</w:t>
      </w:r>
      <w:r w:rsidR="0013625E" w:rsidRPr="00A414C0">
        <w:rPr>
          <w:rFonts w:cs="Times New Roman"/>
        </w:rPr>
        <w:t>20</w:t>
      </w:r>
      <w:r w:rsidR="0013625E" w:rsidRPr="0013625E">
        <w:rPr>
          <w:rFonts w:hint="eastAsia"/>
        </w:rPr>
        <w:t>号前一同发放到位</w:t>
      </w:r>
      <w:r w:rsidR="0013625E" w:rsidRPr="00ED734C">
        <w:rPr>
          <w:rFonts w:ascii="仿宋_GB2312" w:hint="eastAsia"/>
        </w:rPr>
        <w:t>”</w:t>
      </w:r>
      <w:r w:rsidR="0013625E">
        <w:rPr>
          <w:rFonts w:hint="eastAsia"/>
        </w:rPr>
        <w:t>）实际考核内容一致。</w:t>
      </w:r>
    </w:p>
    <w:p w14:paraId="0A1CF938" w14:textId="37F55CA5" w:rsidR="00E6311E" w:rsidRPr="00E6311E" w:rsidRDefault="00E6311E" w:rsidP="00E6311E">
      <w:pPr>
        <w:pStyle w:val="2"/>
        <w:ind w:firstLine="632"/>
      </w:pPr>
      <w:bookmarkStart w:id="17" w:name="_Toc176628024"/>
      <w:r w:rsidRPr="00E6311E">
        <w:rPr>
          <w:rFonts w:hint="eastAsia"/>
        </w:rPr>
        <w:t>（二）绩效目标完成情况</w:t>
      </w:r>
      <w:bookmarkEnd w:id="15"/>
      <w:r w:rsidRPr="00E6311E">
        <w:rPr>
          <w:rFonts w:hint="eastAsia"/>
        </w:rPr>
        <w:t>。</w:t>
      </w:r>
      <w:bookmarkEnd w:id="17"/>
    </w:p>
    <w:p w14:paraId="14918B8C" w14:textId="77777777" w:rsidR="00E6311E" w:rsidRPr="00E6311E" w:rsidRDefault="00E6311E" w:rsidP="00E6311E">
      <w:pPr>
        <w:pStyle w:val="3"/>
        <w:ind w:firstLine="632"/>
      </w:pPr>
      <w:r w:rsidRPr="00A414C0">
        <w:rPr>
          <w:rFonts w:cs="Times New Roman"/>
        </w:rPr>
        <w:t>1</w:t>
      </w:r>
      <w:r w:rsidRPr="00E6311E">
        <w:rPr>
          <w:rFonts w:hint="eastAsia"/>
        </w:rPr>
        <w:t>.</w:t>
      </w:r>
      <w:r w:rsidRPr="00E6311E">
        <w:rPr>
          <w:rFonts w:hint="eastAsia"/>
        </w:rPr>
        <w:t>绩效目标完成情况。</w:t>
      </w:r>
    </w:p>
    <w:p w14:paraId="2EA34829" w14:textId="3E5EF3B4" w:rsidR="00E6311E" w:rsidRDefault="00C413B6" w:rsidP="00E6311E">
      <w:pPr>
        <w:ind w:firstLine="632"/>
      </w:pPr>
      <w:r w:rsidRPr="00A414C0">
        <w:rPr>
          <w:rFonts w:cs="Times New Roman"/>
        </w:rPr>
        <w:t>2023</w:t>
      </w:r>
      <w:r>
        <w:rPr>
          <w:rFonts w:hint="eastAsia"/>
        </w:rPr>
        <w:t>年度区民政局按《</w:t>
      </w:r>
      <w:r w:rsidRPr="00A70FA6">
        <w:rPr>
          <w:rFonts w:hint="eastAsia"/>
        </w:rPr>
        <w:t>广州市财政局关于提前下达</w:t>
      </w:r>
      <w:r w:rsidRPr="00A414C0">
        <w:rPr>
          <w:rFonts w:cs="Times New Roman"/>
        </w:rPr>
        <w:t>2023</w:t>
      </w:r>
      <w:r w:rsidRPr="00A70FA6">
        <w:rPr>
          <w:rFonts w:hint="eastAsia"/>
        </w:rPr>
        <w:t>年市对区转移支付项目资金</w:t>
      </w:r>
      <w:r>
        <w:rPr>
          <w:rFonts w:hint="eastAsia"/>
        </w:rPr>
        <w:t>（</w:t>
      </w:r>
      <w:r w:rsidRPr="00A70FA6">
        <w:rPr>
          <w:rFonts w:hint="eastAsia"/>
        </w:rPr>
        <w:t>民政口</w:t>
      </w:r>
      <w:r>
        <w:rPr>
          <w:rFonts w:hint="eastAsia"/>
        </w:rPr>
        <w:t>）</w:t>
      </w:r>
      <w:r w:rsidRPr="00A70FA6">
        <w:rPr>
          <w:rFonts w:hint="eastAsia"/>
        </w:rPr>
        <w:t>的通知</w:t>
      </w:r>
      <w:r>
        <w:rPr>
          <w:rFonts w:hint="eastAsia"/>
        </w:rPr>
        <w:t>》（</w:t>
      </w:r>
      <w:proofErr w:type="gramStart"/>
      <w:r>
        <w:rPr>
          <w:rFonts w:cs="Times New Roman" w:hint="eastAsia"/>
        </w:rPr>
        <w:t>穗财保</w:t>
      </w:r>
      <w:proofErr w:type="gramEnd"/>
      <w:r w:rsidRPr="007A13B3">
        <w:rPr>
          <w:rFonts w:cs="Times New Roman" w:hint="eastAsia"/>
        </w:rPr>
        <w:t>〔</w:t>
      </w:r>
      <w:r w:rsidRPr="00A414C0">
        <w:rPr>
          <w:rFonts w:cs="Times New Roman"/>
        </w:rPr>
        <w:t>2022</w:t>
      </w:r>
      <w:r w:rsidRPr="007A13B3">
        <w:rPr>
          <w:rFonts w:cs="Times New Roman" w:hint="eastAsia"/>
        </w:rPr>
        <w:t>〕</w:t>
      </w:r>
      <w:r w:rsidRPr="00A414C0">
        <w:rPr>
          <w:rFonts w:cs="Times New Roman"/>
        </w:rPr>
        <w:t>98</w:t>
      </w:r>
      <w:r w:rsidRPr="007A13B3">
        <w:rPr>
          <w:rFonts w:cs="Times New Roman" w:hint="eastAsia"/>
        </w:rPr>
        <w:t>号</w:t>
      </w:r>
      <w:r>
        <w:rPr>
          <w:rFonts w:hint="eastAsia"/>
        </w:rPr>
        <w:t>）、《广州市民政局</w:t>
      </w:r>
      <w:r>
        <w:rPr>
          <w:rFonts w:hint="eastAsia"/>
        </w:rPr>
        <w:t xml:space="preserve"> </w:t>
      </w:r>
      <w:r>
        <w:rPr>
          <w:rFonts w:hint="eastAsia"/>
        </w:rPr>
        <w:t>广州市财政局关于提高我市</w:t>
      </w:r>
      <w:r w:rsidRPr="00A414C0">
        <w:rPr>
          <w:rFonts w:cs="Times New Roman"/>
        </w:rPr>
        <w:t>2023</w:t>
      </w:r>
      <w:r>
        <w:rPr>
          <w:rFonts w:hint="eastAsia"/>
        </w:rPr>
        <w:t>年最低生活保障及相关社会救助标准的通知》（穗民规字〔</w:t>
      </w:r>
      <w:r w:rsidRPr="00A414C0">
        <w:rPr>
          <w:rFonts w:cs="Times New Roman"/>
        </w:rPr>
        <w:t>2023</w:t>
      </w:r>
      <w:r>
        <w:rPr>
          <w:rFonts w:ascii="仿宋_GB2312" w:hint="eastAsia"/>
        </w:rPr>
        <w:t>〕</w:t>
      </w:r>
      <w:r w:rsidRPr="00A414C0">
        <w:rPr>
          <w:rFonts w:cs="Times New Roman"/>
        </w:rPr>
        <w:t>4</w:t>
      </w:r>
      <w:r>
        <w:rPr>
          <w:rFonts w:hint="eastAsia"/>
        </w:rPr>
        <w:t>号）要求，落实广州市低收入居民分类救济制度，</w:t>
      </w:r>
      <w:r w:rsidRPr="00A414C0">
        <w:rPr>
          <w:rFonts w:cs="Times New Roman"/>
        </w:rPr>
        <w:t>2023</w:t>
      </w:r>
      <w:r>
        <w:rPr>
          <w:rFonts w:hint="eastAsia"/>
        </w:rPr>
        <w:t>年按</w:t>
      </w:r>
      <w:r w:rsidR="00AA791A" w:rsidRPr="00A414C0">
        <w:rPr>
          <w:rFonts w:cs="Times New Roman"/>
        </w:rPr>
        <w:t>247</w:t>
      </w:r>
      <w:r w:rsidR="00AA791A">
        <w:rPr>
          <w:rFonts w:cs="Times New Roman" w:hint="eastAsia"/>
        </w:rPr>
        <w:t>.</w:t>
      </w:r>
      <w:r w:rsidR="00AA791A" w:rsidRPr="00A414C0">
        <w:rPr>
          <w:rFonts w:cs="Times New Roman"/>
        </w:rPr>
        <w:t>6</w:t>
      </w:r>
      <w:r w:rsidRPr="00C413B6">
        <w:rPr>
          <w:rFonts w:hint="eastAsia"/>
        </w:rPr>
        <w:t>元</w:t>
      </w:r>
      <w:r>
        <w:rPr>
          <w:rFonts w:hint="eastAsia"/>
        </w:rPr>
        <w:t>/</w:t>
      </w:r>
      <w:r>
        <w:rPr>
          <w:rFonts w:hint="eastAsia"/>
        </w:rPr>
        <w:t>人</w:t>
      </w:r>
      <w:r>
        <w:rPr>
          <w:rFonts w:hint="eastAsia"/>
        </w:rPr>
        <w:t>/</w:t>
      </w:r>
      <w:r>
        <w:rPr>
          <w:rFonts w:hint="eastAsia"/>
        </w:rPr>
        <w:t>月的标准，对符合</w:t>
      </w:r>
      <w:r w:rsidRPr="0082339A">
        <w:rPr>
          <w:rFonts w:hint="eastAsia"/>
        </w:rPr>
        <w:t>分类救济资格认定条件</w:t>
      </w:r>
      <w:r>
        <w:rPr>
          <w:rFonts w:hint="eastAsia"/>
        </w:rPr>
        <w:t>的低收入居民约</w:t>
      </w:r>
      <w:r w:rsidR="004C4D98" w:rsidRPr="00A414C0">
        <w:rPr>
          <w:rFonts w:cs="Times New Roman"/>
        </w:rPr>
        <w:t>3</w:t>
      </w:r>
      <w:r w:rsidR="004C4D98">
        <w:rPr>
          <w:rFonts w:cs="Times New Roman" w:hint="eastAsia"/>
        </w:rPr>
        <w:t>.</w:t>
      </w:r>
      <w:r w:rsidR="004C4D98" w:rsidRPr="00A414C0">
        <w:rPr>
          <w:rFonts w:cs="Times New Roman"/>
        </w:rPr>
        <w:t>59</w:t>
      </w:r>
      <w:r>
        <w:rPr>
          <w:rFonts w:hint="eastAsia"/>
        </w:rPr>
        <w:t>万人次</w:t>
      </w:r>
      <w:r w:rsidR="004C4D98">
        <w:rPr>
          <w:rFonts w:hint="eastAsia"/>
        </w:rPr>
        <w:t>发放</w:t>
      </w:r>
      <w:r w:rsidR="00AA791A">
        <w:rPr>
          <w:rFonts w:hint="eastAsia"/>
        </w:rPr>
        <w:t>生活补助金</w:t>
      </w:r>
      <w:r>
        <w:rPr>
          <w:rFonts w:hint="eastAsia"/>
        </w:rPr>
        <w:t>，一定程度上有助于提高低保、低</w:t>
      </w:r>
      <w:proofErr w:type="gramStart"/>
      <w:r>
        <w:rPr>
          <w:rFonts w:hint="eastAsia"/>
        </w:rPr>
        <w:t>边人员</w:t>
      </w:r>
      <w:proofErr w:type="gramEnd"/>
      <w:r>
        <w:rPr>
          <w:rFonts w:hint="eastAsia"/>
        </w:rPr>
        <w:t>基本生活水平。</w:t>
      </w:r>
    </w:p>
    <w:p w14:paraId="49141F9D" w14:textId="77777777" w:rsidR="00E6311E" w:rsidRPr="00E6311E" w:rsidRDefault="00E6311E" w:rsidP="00E6311E">
      <w:pPr>
        <w:pStyle w:val="3"/>
        <w:ind w:firstLine="632"/>
      </w:pPr>
      <w:r w:rsidRPr="00A414C0">
        <w:rPr>
          <w:rFonts w:cs="Times New Roman"/>
        </w:rPr>
        <w:t>2</w:t>
      </w:r>
      <w:r w:rsidRPr="00E6311E">
        <w:rPr>
          <w:rFonts w:hint="eastAsia"/>
        </w:rPr>
        <w:t>.</w:t>
      </w:r>
      <w:r w:rsidRPr="00E6311E">
        <w:rPr>
          <w:rFonts w:hint="eastAsia"/>
        </w:rPr>
        <w:t>绩效指标完成情况。</w:t>
      </w:r>
    </w:p>
    <w:p w14:paraId="240DB842" w14:textId="2FE63DAB" w:rsidR="00E6311E" w:rsidRPr="00E6311E" w:rsidRDefault="00E6311E" w:rsidP="00E6311E">
      <w:pPr>
        <w:pStyle w:val="3"/>
        <w:ind w:firstLine="632"/>
      </w:pPr>
      <w:r w:rsidRPr="00E6311E">
        <w:rPr>
          <w:rFonts w:hint="eastAsia"/>
        </w:rPr>
        <w:t>（</w:t>
      </w:r>
      <w:r w:rsidRPr="00A414C0">
        <w:rPr>
          <w:rFonts w:cs="Times New Roman"/>
        </w:rPr>
        <w:t>1</w:t>
      </w:r>
      <w:r w:rsidRPr="00E6311E">
        <w:rPr>
          <w:rFonts w:hint="eastAsia"/>
        </w:rPr>
        <w:t>）</w:t>
      </w:r>
      <w:r w:rsidR="00D626BC" w:rsidRPr="00D626BC">
        <w:rPr>
          <w:rFonts w:hint="eastAsia"/>
        </w:rPr>
        <w:t>补贴发放及时率</w:t>
      </w:r>
      <w:r w:rsidRPr="00E6311E">
        <w:rPr>
          <w:rFonts w:hint="eastAsia"/>
        </w:rPr>
        <w:t>。</w:t>
      </w:r>
    </w:p>
    <w:p w14:paraId="3D6276DF" w14:textId="633EF847" w:rsidR="00E6311E" w:rsidRDefault="00D626BC" w:rsidP="00E6311E">
      <w:pPr>
        <w:ind w:firstLine="632"/>
      </w:pPr>
      <w:r>
        <w:rPr>
          <w:rFonts w:hint="eastAsia"/>
        </w:rPr>
        <w:t>年度指标值</w:t>
      </w:r>
      <w:r w:rsidRPr="00ED734C">
        <w:rPr>
          <w:rFonts w:ascii="仿宋_GB2312" w:hint="eastAsia"/>
        </w:rPr>
        <w:t>“</w:t>
      </w:r>
      <w:r w:rsidRPr="00A414C0">
        <w:rPr>
          <w:rFonts w:cs="Times New Roman"/>
        </w:rPr>
        <w:t>100</w:t>
      </w:r>
      <w:r>
        <w:rPr>
          <w:rFonts w:hint="eastAsia"/>
        </w:rPr>
        <w:t>%</w:t>
      </w:r>
      <w:r w:rsidRPr="00ED734C">
        <w:rPr>
          <w:rFonts w:ascii="仿宋_GB2312" w:hint="eastAsia"/>
        </w:rPr>
        <w:t>”</w:t>
      </w:r>
      <w:r>
        <w:rPr>
          <w:rFonts w:hint="eastAsia"/>
        </w:rPr>
        <w:t>。根据区民政局提供的</w:t>
      </w:r>
      <w:r w:rsidR="00D92049">
        <w:rPr>
          <w:rFonts w:hint="eastAsia"/>
        </w:rPr>
        <w:t>项目支出明细账</w:t>
      </w:r>
      <w:r w:rsidR="00C667D6">
        <w:rPr>
          <w:rFonts w:hint="eastAsia"/>
        </w:rPr>
        <w:t>、</w:t>
      </w:r>
      <w:r w:rsidR="00D92049">
        <w:rPr>
          <w:rFonts w:hint="eastAsia"/>
        </w:rPr>
        <w:t>相关支付凭证</w:t>
      </w:r>
      <w:r w:rsidR="00C667D6">
        <w:rPr>
          <w:rFonts w:hint="eastAsia"/>
        </w:rPr>
        <w:t>及</w:t>
      </w:r>
      <w:r w:rsidR="00C667D6" w:rsidRPr="00A414C0">
        <w:rPr>
          <w:rFonts w:cs="Times New Roman"/>
        </w:rPr>
        <w:t>2023</w:t>
      </w:r>
      <w:r w:rsidR="00C667D6">
        <w:rPr>
          <w:rFonts w:hint="eastAsia"/>
        </w:rPr>
        <w:t>年</w:t>
      </w:r>
      <w:r w:rsidR="00C667D6" w:rsidRPr="00A414C0">
        <w:rPr>
          <w:rFonts w:cs="Times New Roman"/>
        </w:rPr>
        <w:t>5</w:t>
      </w:r>
      <w:r w:rsidR="00C667D6">
        <w:rPr>
          <w:rFonts w:hint="eastAsia"/>
        </w:rPr>
        <w:t>月</w:t>
      </w:r>
      <w:proofErr w:type="gramStart"/>
      <w:r w:rsidR="00C667D6">
        <w:rPr>
          <w:rFonts w:hint="eastAsia"/>
        </w:rPr>
        <w:t>低保银行</w:t>
      </w:r>
      <w:proofErr w:type="gramEnd"/>
      <w:r w:rsidR="00C667D6">
        <w:rPr>
          <w:rFonts w:hint="eastAsia"/>
        </w:rPr>
        <w:t>发放表</w:t>
      </w:r>
      <w:r w:rsidR="00D92049">
        <w:rPr>
          <w:rFonts w:hint="eastAsia"/>
        </w:rPr>
        <w:t>，</w:t>
      </w:r>
      <w:r w:rsidR="008F3AF8">
        <w:rPr>
          <w:rFonts w:hint="eastAsia"/>
        </w:rPr>
        <w:t>结合现场核查情况，</w:t>
      </w:r>
      <w:r w:rsidR="00D92049">
        <w:rPr>
          <w:rFonts w:hint="eastAsia"/>
        </w:rPr>
        <w:t>每月补贴基本于每月</w:t>
      </w:r>
      <w:r w:rsidR="00D92049" w:rsidRPr="00A414C0">
        <w:rPr>
          <w:rFonts w:cs="Times New Roman"/>
        </w:rPr>
        <w:t>20</w:t>
      </w:r>
      <w:r w:rsidR="00D92049">
        <w:t>日前完成划拨，</w:t>
      </w:r>
      <w:r w:rsidR="00C667D6">
        <w:rPr>
          <w:rFonts w:hint="eastAsia"/>
        </w:rPr>
        <w:t>符合</w:t>
      </w:r>
      <w:r w:rsidR="00D92049">
        <w:rPr>
          <w:rFonts w:hint="eastAsia"/>
        </w:rPr>
        <w:t>《广</w:t>
      </w:r>
      <w:r w:rsidR="00D92049">
        <w:t>东省最低生活保障制度实施办法》</w:t>
      </w:r>
      <w:r w:rsidR="00D92049">
        <w:rPr>
          <w:rFonts w:hint="eastAsia"/>
        </w:rPr>
        <w:t>内</w:t>
      </w:r>
      <w:r w:rsidR="00C667D6" w:rsidRPr="00ED734C">
        <w:rPr>
          <w:rFonts w:ascii="仿宋_GB2312" w:hint="eastAsia"/>
        </w:rPr>
        <w:t>“</w:t>
      </w:r>
      <w:r w:rsidR="00C667D6" w:rsidRPr="00D92049">
        <w:rPr>
          <w:rFonts w:hint="eastAsia"/>
        </w:rPr>
        <w:t>最低生活保障金于每月</w:t>
      </w:r>
      <w:r w:rsidR="00C667D6" w:rsidRPr="00A414C0">
        <w:rPr>
          <w:rFonts w:cs="Times New Roman"/>
        </w:rPr>
        <w:t>20</w:t>
      </w:r>
      <w:r w:rsidR="00C667D6" w:rsidRPr="00D92049">
        <w:rPr>
          <w:rFonts w:hint="eastAsia"/>
        </w:rPr>
        <w:t>日前直接拨付到</w:t>
      </w:r>
      <w:r w:rsidR="00C667D6" w:rsidRPr="00D92049">
        <w:rPr>
          <w:rFonts w:hint="eastAsia"/>
        </w:rPr>
        <w:lastRenderedPageBreak/>
        <w:t>最低生活保障对象的账户</w:t>
      </w:r>
      <w:r w:rsidR="00C667D6" w:rsidRPr="00ED734C">
        <w:rPr>
          <w:rFonts w:ascii="仿宋_GB2312" w:hint="eastAsia"/>
        </w:rPr>
        <w:t>”</w:t>
      </w:r>
      <w:r w:rsidR="00C667D6">
        <w:rPr>
          <w:rFonts w:hint="eastAsia"/>
        </w:rPr>
        <w:t>的要求</w:t>
      </w:r>
      <w:r w:rsidR="00D92049">
        <w:t>，</w:t>
      </w:r>
      <w:r w:rsidR="00C667D6">
        <w:rPr>
          <w:rFonts w:hint="eastAsia"/>
        </w:rPr>
        <w:t>补贴发放基本及时。</w:t>
      </w:r>
    </w:p>
    <w:p w14:paraId="05771A03" w14:textId="499FF65B" w:rsidR="00E6311E" w:rsidRPr="00E6311E" w:rsidRDefault="00E6311E" w:rsidP="00E6311E">
      <w:pPr>
        <w:pStyle w:val="3"/>
        <w:ind w:firstLine="632"/>
      </w:pPr>
      <w:r w:rsidRPr="00E6311E">
        <w:rPr>
          <w:rFonts w:hint="eastAsia"/>
        </w:rPr>
        <w:t>（</w:t>
      </w:r>
      <w:r w:rsidRPr="00A414C0">
        <w:rPr>
          <w:rFonts w:cs="Times New Roman"/>
        </w:rPr>
        <w:t>2</w:t>
      </w:r>
      <w:r w:rsidRPr="00E6311E">
        <w:rPr>
          <w:rFonts w:hint="eastAsia"/>
        </w:rPr>
        <w:t>）</w:t>
      </w:r>
      <w:r w:rsidR="00F839E4" w:rsidRPr="00F839E4">
        <w:rPr>
          <w:rFonts w:hint="eastAsia"/>
        </w:rPr>
        <w:t>提高群众服务满意度</w:t>
      </w:r>
      <w:r w:rsidRPr="00E6311E">
        <w:rPr>
          <w:rFonts w:hint="eastAsia"/>
        </w:rPr>
        <w:t>。</w:t>
      </w:r>
    </w:p>
    <w:p w14:paraId="452DA621" w14:textId="1A520F2E" w:rsidR="00E6311E" w:rsidRDefault="00F839E4" w:rsidP="005259FA">
      <w:pPr>
        <w:ind w:firstLine="632"/>
      </w:pPr>
      <w:r>
        <w:rPr>
          <w:rFonts w:hint="eastAsia"/>
        </w:rPr>
        <w:t>年度指标值</w:t>
      </w:r>
      <w:r w:rsidRPr="00ED734C">
        <w:rPr>
          <w:rFonts w:ascii="仿宋_GB2312" w:hint="eastAsia"/>
        </w:rPr>
        <w:t>“</w:t>
      </w:r>
      <w:r>
        <w:rPr>
          <w:rFonts w:hint="eastAsia"/>
        </w:rPr>
        <w:t>≥</w:t>
      </w:r>
      <w:r w:rsidRPr="00A414C0">
        <w:rPr>
          <w:rFonts w:cs="Times New Roman"/>
        </w:rPr>
        <w:t>90</w:t>
      </w:r>
      <w:r>
        <w:rPr>
          <w:rFonts w:hint="eastAsia"/>
        </w:rPr>
        <w:t>%</w:t>
      </w:r>
      <w:r w:rsidRPr="00ED734C">
        <w:rPr>
          <w:rFonts w:ascii="仿宋_GB2312" w:hint="eastAsia"/>
        </w:rPr>
        <w:t>”</w:t>
      </w:r>
      <w:r>
        <w:rPr>
          <w:rFonts w:hint="eastAsia"/>
        </w:rPr>
        <w:t>。根据</w:t>
      </w:r>
      <w:r w:rsidR="005259FA">
        <w:rPr>
          <w:rFonts w:hint="eastAsia"/>
        </w:rPr>
        <w:t>区民政局提供的</w:t>
      </w:r>
      <w:r>
        <w:rPr>
          <w:rFonts w:hint="eastAsia"/>
        </w:rPr>
        <w:t>《</w:t>
      </w:r>
      <w:r w:rsidR="005259FA" w:rsidRPr="00B171FC">
        <w:rPr>
          <w:rFonts w:cs="Times New Roman"/>
        </w:rPr>
        <w:t>2023</w:t>
      </w:r>
      <w:r w:rsidR="005259FA">
        <w:rPr>
          <w:rFonts w:hint="eastAsia"/>
        </w:rPr>
        <w:t>年增城区社会救助评价项目年度报告</w:t>
      </w:r>
      <w:r>
        <w:rPr>
          <w:rFonts w:hint="eastAsia"/>
        </w:rPr>
        <w:t>》，</w:t>
      </w:r>
      <w:r w:rsidR="002C6860">
        <w:rPr>
          <w:rFonts w:hint="eastAsia"/>
        </w:rPr>
        <w:t>对</w:t>
      </w:r>
      <w:r w:rsidR="002B6350">
        <w:rPr>
          <w:rFonts w:hint="eastAsia"/>
        </w:rPr>
        <w:t>增城区</w:t>
      </w:r>
      <w:r w:rsidR="002C6860">
        <w:rPr>
          <w:rFonts w:hint="eastAsia"/>
        </w:rPr>
        <w:t>社会救助</w:t>
      </w:r>
      <w:r w:rsidR="002B6350">
        <w:rPr>
          <w:rFonts w:hint="eastAsia"/>
        </w:rPr>
        <w:t>评价项目</w:t>
      </w:r>
      <w:r w:rsidR="002C6860">
        <w:rPr>
          <w:rFonts w:hint="eastAsia"/>
        </w:rPr>
        <w:t>的政策宣传、救助服务、申请过程、照料护理服务等方面开展入户调查工作，其中满意度调查方向与本项目</w:t>
      </w:r>
      <w:r w:rsidR="002B6350">
        <w:rPr>
          <w:rFonts w:hint="eastAsia"/>
        </w:rPr>
        <w:t>特点</w:t>
      </w:r>
      <w:r w:rsidR="002C6860">
        <w:rPr>
          <w:rFonts w:hint="eastAsia"/>
        </w:rPr>
        <w:t>相关的为政策宣传、救助服务、申请过程三方面，</w:t>
      </w:r>
      <w:r w:rsidR="002B6350">
        <w:rPr>
          <w:rFonts w:hint="eastAsia"/>
        </w:rPr>
        <w:t>以上</w:t>
      </w:r>
      <w:r w:rsidR="002C6860">
        <w:rPr>
          <w:rFonts w:hint="eastAsia"/>
        </w:rPr>
        <w:t>三方面满意度均值为</w:t>
      </w:r>
      <w:r w:rsidR="002C6860" w:rsidRPr="00B171FC">
        <w:rPr>
          <w:rFonts w:cs="Times New Roman"/>
        </w:rPr>
        <w:t>95</w:t>
      </w:r>
      <w:r w:rsidR="002C6860">
        <w:rPr>
          <w:rFonts w:hint="eastAsia"/>
        </w:rPr>
        <w:t>.</w:t>
      </w:r>
      <w:r w:rsidR="002C6860" w:rsidRPr="00B171FC">
        <w:rPr>
          <w:rFonts w:cs="Times New Roman"/>
        </w:rPr>
        <w:t>62</w:t>
      </w:r>
      <w:r w:rsidR="002C6860">
        <w:rPr>
          <w:rFonts w:hint="eastAsia"/>
        </w:rPr>
        <w:t>%</w:t>
      </w:r>
      <w:r w:rsidR="002C6860">
        <w:rPr>
          <w:rFonts w:hint="eastAsia"/>
        </w:rPr>
        <w:t>，</w:t>
      </w:r>
      <w:r w:rsidR="0040754D">
        <w:rPr>
          <w:rFonts w:hint="eastAsia"/>
        </w:rPr>
        <w:t>但</w:t>
      </w:r>
      <w:r>
        <w:rPr>
          <w:rFonts w:hint="eastAsia"/>
        </w:rPr>
        <w:t>未</w:t>
      </w:r>
      <w:r w:rsidR="002B6350">
        <w:rPr>
          <w:rFonts w:hint="eastAsia"/>
        </w:rPr>
        <w:t>明确</w:t>
      </w:r>
      <w:r w:rsidRPr="00A414C0">
        <w:rPr>
          <w:rFonts w:cs="Times New Roman"/>
        </w:rPr>
        <w:t>2022</w:t>
      </w:r>
      <w:r>
        <w:rPr>
          <w:rFonts w:hint="eastAsia"/>
        </w:rPr>
        <w:t>年度满意度</w:t>
      </w:r>
      <w:r w:rsidR="002B6350">
        <w:rPr>
          <w:rFonts w:hint="eastAsia"/>
        </w:rPr>
        <w:t>数据</w:t>
      </w:r>
      <w:r>
        <w:rPr>
          <w:rFonts w:hint="eastAsia"/>
        </w:rPr>
        <w:t>，未能比较</w:t>
      </w:r>
      <w:r w:rsidRPr="00F839E4">
        <w:rPr>
          <w:rFonts w:hint="eastAsia"/>
        </w:rPr>
        <w:t>群众服务满意度</w:t>
      </w:r>
      <w:r>
        <w:rPr>
          <w:rFonts w:hint="eastAsia"/>
        </w:rPr>
        <w:t>是否</w:t>
      </w:r>
      <w:r w:rsidR="002C6860">
        <w:rPr>
          <w:rFonts w:hint="eastAsia"/>
        </w:rPr>
        <w:t>提高</w:t>
      </w:r>
      <w:r>
        <w:rPr>
          <w:rFonts w:hint="eastAsia"/>
        </w:rPr>
        <w:t>。综合以上情况，本指标扣</w:t>
      </w:r>
      <w:r w:rsidRPr="00A414C0">
        <w:rPr>
          <w:rFonts w:cs="Times New Roman"/>
        </w:rPr>
        <w:t>2</w:t>
      </w:r>
      <w:r>
        <w:rPr>
          <w:rFonts w:hint="eastAsia"/>
        </w:rPr>
        <w:t>.</w:t>
      </w:r>
      <w:r w:rsidRPr="00A414C0">
        <w:rPr>
          <w:rFonts w:cs="Times New Roman"/>
        </w:rPr>
        <w:t>5</w:t>
      </w:r>
      <w:r>
        <w:rPr>
          <w:rFonts w:hint="eastAsia"/>
        </w:rPr>
        <w:t>分。</w:t>
      </w:r>
    </w:p>
    <w:p w14:paraId="034B0CF2" w14:textId="064A7912" w:rsidR="00E6311E" w:rsidRPr="00E6311E" w:rsidRDefault="00E6311E" w:rsidP="00E6311E">
      <w:pPr>
        <w:pStyle w:val="3"/>
        <w:ind w:firstLine="632"/>
      </w:pPr>
      <w:r w:rsidRPr="00E6311E">
        <w:rPr>
          <w:rFonts w:hint="eastAsia"/>
        </w:rPr>
        <w:t>（</w:t>
      </w:r>
      <w:r w:rsidRPr="00A414C0">
        <w:rPr>
          <w:rFonts w:cs="Times New Roman"/>
        </w:rPr>
        <w:t>3</w:t>
      </w:r>
      <w:r w:rsidRPr="00E6311E">
        <w:rPr>
          <w:rFonts w:hint="eastAsia"/>
        </w:rPr>
        <w:t>）</w:t>
      </w:r>
      <w:r w:rsidR="0058271E" w:rsidRPr="0058271E">
        <w:rPr>
          <w:rFonts w:hint="eastAsia"/>
        </w:rPr>
        <w:t>发放分类救济金的人次数</w:t>
      </w:r>
      <w:r w:rsidRPr="00E6311E">
        <w:rPr>
          <w:rFonts w:hint="eastAsia"/>
        </w:rPr>
        <w:t>。</w:t>
      </w:r>
    </w:p>
    <w:p w14:paraId="713C41EE" w14:textId="4C208A91" w:rsidR="00E6311E" w:rsidRDefault="0058271E" w:rsidP="00E6311E">
      <w:pPr>
        <w:ind w:firstLine="632"/>
      </w:pPr>
      <w:r>
        <w:rPr>
          <w:rFonts w:hint="eastAsia"/>
        </w:rPr>
        <w:t>评价年度预期值</w:t>
      </w:r>
      <w:r w:rsidRPr="00ED734C">
        <w:rPr>
          <w:rFonts w:ascii="仿宋_GB2312" w:hint="eastAsia"/>
        </w:rPr>
        <w:t>“</w:t>
      </w:r>
      <w:r w:rsidRPr="0058271E">
        <w:rPr>
          <w:rFonts w:hint="eastAsia"/>
        </w:rPr>
        <w:t>全年应发放分类救济金约</w:t>
      </w:r>
      <w:r w:rsidRPr="00A414C0">
        <w:rPr>
          <w:rFonts w:cs="Times New Roman"/>
        </w:rPr>
        <w:t>3</w:t>
      </w:r>
      <w:r w:rsidRPr="0058271E">
        <w:rPr>
          <w:rFonts w:hint="eastAsia"/>
        </w:rPr>
        <w:t>.</w:t>
      </w:r>
      <w:r w:rsidRPr="00A414C0">
        <w:rPr>
          <w:rFonts w:cs="Times New Roman"/>
        </w:rPr>
        <w:t>39</w:t>
      </w:r>
      <w:r w:rsidRPr="0058271E">
        <w:rPr>
          <w:rFonts w:hint="eastAsia"/>
        </w:rPr>
        <w:t>万人次，做到</w:t>
      </w:r>
      <w:r>
        <w:rPr>
          <w:rFonts w:hint="eastAsia"/>
        </w:rPr>
        <w:t>‘</w:t>
      </w:r>
      <w:r w:rsidRPr="0058271E">
        <w:rPr>
          <w:rFonts w:hint="eastAsia"/>
        </w:rPr>
        <w:t>应补尽补</w:t>
      </w:r>
      <w:r>
        <w:rPr>
          <w:rFonts w:hint="eastAsia"/>
        </w:rPr>
        <w:t>’</w:t>
      </w:r>
      <w:r w:rsidRPr="00ED734C">
        <w:rPr>
          <w:rFonts w:ascii="仿宋_GB2312" w:hint="eastAsia"/>
        </w:rPr>
        <w:t>”</w:t>
      </w:r>
      <w:r w:rsidR="00E6311E">
        <w:rPr>
          <w:rFonts w:hint="eastAsia"/>
        </w:rPr>
        <w:t>。</w:t>
      </w:r>
      <w:r w:rsidR="00B95B0D">
        <w:rPr>
          <w:rFonts w:hint="eastAsia"/>
        </w:rPr>
        <w:t>根据区民政局提供的《</w:t>
      </w:r>
      <w:r w:rsidR="00B95B0D" w:rsidRPr="00A414C0">
        <w:rPr>
          <w:rFonts w:cs="Times New Roman"/>
        </w:rPr>
        <w:t>2023</w:t>
      </w:r>
      <w:r w:rsidR="00B95B0D" w:rsidRPr="00B95B0D">
        <w:rPr>
          <w:rFonts w:hint="eastAsia"/>
        </w:rPr>
        <w:t>年</w:t>
      </w:r>
      <w:r w:rsidR="00B95B0D" w:rsidRPr="00A414C0">
        <w:rPr>
          <w:rFonts w:cs="Times New Roman"/>
        </w:rPr>
        <w:t>1</w:t>
      </w:r>
      <w:r w:rsidR="00B95B0D" w:rsidRPr="00B95B0D">
        <w:rPr>
          <w:rFonts w:hint="eastAsia"/>
        </w:rPr>
        <w:t>-</w:t>
      </w:r>
      <w:r w:rsidR="00B95B0D" w:rsidRPr="00A414C0">
        <w:rPr>
          <w:rFonts w:cs="Times New Roman"/>
        </w:rPr>
        <w:t>12</w:t>
      </w:r>
      <w:r w:rsidR="00B95B0D" w:rsidRPr="00B95B0D">
        <w:rPr>
          <w:rFonts w:hint="eastAsia"/>
        </w:rPr>
        <w:t>月低保、低边及污水发放统计表</w:t>
      </w:r>
      <w:r w:rsidR="00B95B0D">
        <w:rPr>
          <w:rFonts w:hint="eastAsia"/>
        </w:rPr>
        <w:t>》，</w:t>
      </w:r>
      <w:r w:rsidR="00B95B0D" w:rsidRPr="00A414C0">
        <w:rPr>
          <w:rFonts w:cs="Times New Roman"/>
        </w:rPr>
        <w:t>2023</w:t>
      </w:r>
      <w:r w:rsidR="00B95B0D">
        <w:rPr>
          <w:rFonts w:hint="eastAsia"/>
        </w:rPr>
        <w:t>年度与本项目相关的分类救济金发放人次为</w:t>
      </w:r>
      <w:r w:rsidR="00040102" w:rsidRPr="00A414C0">
        <w:rPr>
          <w:rFonts w:cs="Times New Roman"/>
        </w:rPr>
        <w:t>3</w:t>
      </w:r>
      <w:r w:rsidR="00040102">
        <w:rPr>
          <w:rFonts w:cs="Times New Roman" w:hint="eastAsia"/>
        </w:rPr>
        <w:t>.</w:t>
      </w:r>
      <w:r w:rsidR="00040102" w:rsidRPr="00A414C0">
        <w:rPr>
          <w:rFonts w:cs="Times New Roman"/>
        </w:rPr>
        <w:t>59</w:t>
      </w:r>
      <w:r w:rsidR="00B95B0D">
        <w:rPr>
          <w:rFonts w:hint="eastAsia"/>
        </w:rPr>
        <w:t>万人次，基本覆盖</w:t>
      </w:r>
      <w:r w:rsidR="00B95B0D" w:rsidRPr="00B95B0D">
        <w:rPr>
          <w:rFonts w:hint="eastAsia"/>
        </w:rPr>
        <w:t>（增城区）</w:t>
      </w:r>
      <w:r w:rsidR="00B95B0D" w:rsidRPr="00A414C0">
        <w:rPr>
          <w:rFonts w:cs="Times New Roman"/>
        </w:rPr>
        <w:t>2023</w:t>
      </w:r>
      <w:r w:rsidR="00B95B0D" w:rsidRPr="00B95B0D">
        <w:rPr>
          <w:rFonts w:hint="eastAsia"/>
        </w:rPr>
        <w:t>年市分类救济金发放花名册</w:t>
      </w:r>
      <w:r w:rsidR="00B95B0D">
        <w:rPr>
          <w:rFonts w:hint="eastAsia"/>
        </w:rPr>
        <w:t>人数。</w:t>
      </w:r>
    </w:p>
    <w:p w14:paraId="2FBA3323" w14:textId="1CD7C301" w:rsidR="00E6311E" w:rsidRPr="00E6311E" w:rsidRDefault="00E6311E" w:rsidP="00E6311E">
      <w:pPr>
        <w:pStyle w:val="3"/>
        <w:ind w:firstLine="632"/>
      </w:pPr>
      <w:r w:rsidRPr="00E6311E">
        <w:rPr>
          <w:rFonts w:hint="eastAsia"/>
        </w:rPr>
        <w:t>（</w:t>
      </w:r>
      <w:r w:rsidRPr="00A414C0">
        <w:rPr>
          <w:rFonts w:cs="Times New Roman"/>
        </w:rPr>
        <w:t>4</w:t>
      </w:r>
      <w:r w:rsidRPr="00E6311E">
        <w:rPr>
          <w:rFonts w:hint="eastAsia"/>
        </w:rPr>
        <w:t>）</w:t>
      </w:r>
      <w:r w:rsidR="002E5892" w:rsidRPr="002E5892">
        <w:rPr>
          <w:rFonts w:hint="eastAsia"/>
        </w:rPr>
        <w:t>分类救济的标准</w:t>
      </w:r>
      <w:r w:rsidRPr="00E6311E">
        <w:rPr>
          <w:rFonts w:hint="eastAsia"/>
        </w:rPr>
        <w:t>。</w:t>
      </w:r>
    </w:p>
    <w:p w14:paraId="12C91EF1" w14:textId="77777777" w:rsidR="00072095" w:rsidRDefault="002E5892" w:rsidP="00E6311E">
      <w:pPr>
        <w:ind w:firstLine="632"/>
      </w:pPr>
      <w:r>
        <w:rPr>
          <w:rFonts w:hint="eastAsia"/>
        </w:rPr>
        <w:t>评价年度预期值</w:t>
      </w:r>
      <w:r w:rsidRPr="00ED734C">
        <w:rPr>
          <w:rFonts w:ascii="仿宋_GB2312" w:hint="eastAsia"/>
        </w:rPr>
        <w:t>“</w:t>
      </w:r>
      <w:r w:rsidRPr="002E5892">
        <w:rPr>
          <w:rFonts w:hint="eastAsia"/>
        </w:rPr>
        <w:t>每月按本市低保标准</w:t>
      </w:r>
      <w:r w:rsidRPr="00A414C0">
        <w:rPr>
          <w:rFonts w:cs="Times New Roman"/>
        </w:rPr>
        <w:t>20</w:t>
      </w:r>
      <w:r w:rsidRPr="002E5892">
        <w:rPr>
          <w:rFonts w:hint="eastAsia"/>
        </w:rPr>
        <w:t>%</w:t>
      </w:r>
      <w:r w:rsidRPr="002E5892">
        <w:rPr>
          <w:rFonts w:hint="eastAsia"/>
        </w:rPr>
        <w:t>（按当时区同市的财政比例，区</w:t>
      </w:r>
      <w:r w:rsidRPr="00A414C0">
        <w:rPr>
          <w:rFonts w:cs="Times New Roman"/>
        </w:rPr>
        <w:t>4</w:t>
      </w:r>
      <w:r w:rsidRPr="002E5892">
        <w:rPr>
          <w:rFonts w:hint="eastAsia"/>
        </w:rPr>
        <w:t>：市</w:t>
      </w:r>
      <w:r w:rsidRPr="00A414C0">
        <w:rPr>
          <w:rFonts w:cs="Times New Roman"/>
        </w:rPr>
        <w:t>6</w:t>
      </w:r>
      <w:r w:rsidRPr="002E5892">
        <w:rPr>
          <w:rFonts w:hint="eastAsia"/>
        </w:rPr>
        <w:t>：</w:t>
      </w:r>
      <w:r w:rsidRPr="00A414C0">
        <w:rPr>
          <w:rFonts w:cs="Times New Roman"/>
        </w:rPr>
        <w:t>1</w:t>
      </w:r>
      <w:r w:rsidRPr="002E5892">
        <w:rPr>
          <w:rFonts w:hint="eastAsia"/>
        </w:rPr>
        <w:t>-</w:t>
      </w:r>
      <w:r w:rsidRPr="00A414C0">
        <w:rPr>
          <w:rFonts w:cs="Times New Roman"/>
        </w:rPr>
        <w:t>4</w:t>
      </w:r>
      <w:r w:rsidRPr="002E5892">
        <w:rPr>
          <w:rFonts w:hint="eastAsia"/>
        </w:rPr>
        <w:t>月标准每人</w:t>
      </w:r>
      <w:r w:rsidRPr="00A414C0">
        <w:rPr>
          <w:rFonts w:cs="Times New Roman"/>
        </w:rPr>
        <w:t>239</w:t>
      </w:r>
      <w:r w:rsidRPr="002E5892">
        <w:rPr>
          <w:rFonts w:hint="eastAsia"/>
        </w:rPr>
        <w:t>.</w:t>
      </w:r>
      <w:r w:rsidRPr="00A414C0">
        <w:rPr>
          <w:rFonts w:cs="Times New Roman"/>
        </w:rPr>
        <w:t>2</w:t>
      </w:r>
      <w:r w:rsidRPr="002E5892">
        <w:rPr>
          <w:rFonts w:hint="eastAsia"/>
        </w:rPr>
        <w:t>元</w:t>
      </w:r>
      <w:r w:rsidRPr="002E5892">
        <w:rPr>
          <w:rFonts w:hint="eastAsia"/>
        </w:rPr>
        <w:t>/</w:t>
      </w:r>
      <w:r w:rsidRPr="002E5892">
        <w:rPr>
          <w:rFonts w:hint="eastAsia"/>
        </w:rPr>
        <w:t>月（即</w:t>
      </w:r>
      <w:r w:rsidRPr="00A414C0">
        <w:rPr>
          <w:rFonts w:cs="Times New Roman"/>
        </w:rPr>
        <w:t>95</w:t>
      </w:r>
      <w:r w:rsidRPr="002E5892">
        <w:rPr>
          <w:rFonts w:hint="eastAsia"/>
        </w:rPr>
        <w:t>.</w:t>
      </w:r>
      <w:r w:rsidRPr="00A414C0">
        <w:rPr>
          <w:rFonts w:cs="Times New Roman"/>
        </w:rPr>
        <w:t>68</w:t>
      </w:r>
      <w:r w:rsidRPr="002E5892">
        <w:rPr>
          <w:rFonts w:hint="eastAsia"/>
        </w:rPr>
        <w:t>元：</w:t>
      </w:r>
      <w:r w:rsidRPr="00A414C0">
        <w:rPr>
          <w:rFonts w:cs="Times New Roman"/>
        </w:rPr>
        <w:t>143</w:t>
      </w:r>
      <w:r w:rsidRPr="002E5892">
        <w:rPr>
          <w:rFonts w:hint="eastAsia"/>
        </w:rPr>
        <w:t>.</w:t>
      </w:r>
      <w:r w:rsidRPr="00A414C0">
        <w:rPr>
          <w:rFonts w:cs="Times New Roman"/>
        </w:rPr>
        <w:t>52</w:t>
      </w:r>
      <w:r w:rsidRPr="002E5892">
        <w:rPr>
          <w:rFonts w:hint="eastAsia"/>
        </w:rPr>
        <w:t>元；</w:t>
      </w:r>
      <w:r w:rsidRPr="00A414C0">
        <w:rPr>
          <w:rFonts w:cs="Times New Roman"/>
        </w:rPr>
        <w:t>5</w:t>
      </w:r>
      <w:r w:rsidRPr="002E5892">
        <w:rPr>
          <w:rFonts w:hint="eastAsia"/>
        </w:rPr>
        <w:t>-</w:t>
      </w:r>
      <w:r w:rsidRPr="00A414C0">
        <w:rPr>
          <w:rFonts w:cs="Times New Roman"/>
        </w:rPr>
        <w:t>12</w:t>
      </w:r>
      <w:r w:rsidRPr="002E5892">
        <w:rPr>
          <w:rFonts w:hint="eastAsia"/>
        </w:rPr>
        <w:t>月标准每人</w:t>
      </w:r>
      <w:r w:rsidRPr="00A414C0">
        <w:rPr>
          <w:rFonts w:cs="Times New Roman"/>
        </w:rPr>
        <w:t>247</w:t>
      </w:r>
      <w:r w:rsidRPr="002E5892">
        <w:rPr>
          <w:rFonts w:hint="eastAsia"/>
        </w:rPr>
        <w:t>.</w:t>
      </w:r>
      <w:r w:rsidRPr="00A414C0">
        <w:rPr>
          <w:rFonts w:cs="Times New Roman"/>
        </w:rPr>
        <w:t>6</w:t>
      </w:r>
      <w:r w:rsidRPr="002E5892">
        <w:rPr>
          <w:rFonts w:hint="eastAsia"/>
        </w:rPr>
        <w:t>元</w:t>
      </w:r>
      <w:r w:rsidRPr="002E5892">
        <w:rPr>
          <w:rFonts w:hint="eastAsia"/>
        </w:rPr>
        <w:t>/</w:t>
      </w:r>
      <w:r w:rsidRPr="002E5892">
        <w:rPr>
          <w:rFonts w:hint="eastAsia"/>
        </w:rPr>
        <w:t>月（</w:t>
      </w:r>
      <w:r w:rsidRPr="00A414C0">
        <w:rPr>
          <w:rFonts w:cs="Times New Roman"/>
        </w:rPr>
        <w:t>4</w:t>
      </w:r>
      <w:r w:rsidRPr="002E5892">
        <w:rPr>
          <w:rFonts w:hint="eastAsia"/>
        </w:rPr>
        <w:t>：</w:t>
      </w:r>
      <w:r w:rsidRPr="00A414C0">
        <w:rPr>
          <w:rFonts w:cs="Times New Roman"/>
        </w:rPr>
        <w:t>6</w:t>
      </w:r>
      <w:r w:rsidRPr="002E5892">
        <w:rPr>
          <w:rFonts w:hint="eastAsia"/>
        </w:rPr>
        <w:t>即</w:t>
      </w:r>
      <w:r w:rsidRPr="00A414C0">
        <w:rPr>
          <w:rFonts w:cs="Times New Roman"/>
        </w:rPr>
        <w:t>99</w:t>
      </w:r>
      <w:r w:rsidRPr="002E5892">
        <w:rPr>
          <w:rFonts w:hint="eastAsia"/>
        </w:rPr>
        <w:t>.</w:t>
      </w:r>
      <w:r w:rsidRPr="00A414C0">
        <w:rPr>
          <w:rFonts w:cs="Times New Roman"/>
        </w:rPr>
        <w:t>04</w:t>
      </w:r>
      <w:r w:rsidRPr="002E5892">
        <w:rPr>
          <w:rFonts w:hint="eastAsia"/>
        </w:rPr>
        <w:t>元：</w:t>
      </w:r>
      <w:r w:rsidRPr="00A414C0">
        <w:rPr>
          <w:rFonts w:cs="Times New Roman"/>
        </w:rPr>
        <w:t>148</w:t>
      </w:r>
      <w:r w:rsidRPr="002E5892">
        <w:rPr>
          <w:rFonts w:hint="eastAsia"/>
        </w:rPr>
        <w:t>.</w:t>
      </w:r>
      <w:r w:rsidRPr="00A414C0">
        <w:rPr>
          <w:rFonts w:cs="Times New Roman"/>
        </w:rPr>
        <w:t>56</w:t>
      </w:r>
      <w:r w:rsidRPr="002E5892">
        <w:rPr>
          <w:rFonts w:hint="eastAsia"/>
        </w:rPr>
        <w:t>元））计发生活补助金，并随低保金于当月</w:t>
      </w:r>
      <w:r w:rsidRPr="00A414C0">
        <w:rPr>
          <w:rFonts w:cs="Times New Roman"/>
        </w:rPr>
        <w:t>20</w:t>
      </w:r>
      <w:r w:rsidRPr="002E5892">
        <w:rPr>
          <w:rFonts w:hint="eastAsia"/>
        </w:rPr>
        <w:t>号前一同发放到位</w:t>
      </w:r>
      <w:r w:rsidRPr="00ED734C">
        <w:rPr>
          <w:rFonts w:ascii="仿宋_GB2312" w:hint="eastAsia"/>
        </w:rPr>
        <w:t>”</w:t>
      </w:r>
      <w:r w:rsidR="00E6311E">
        <w:rPr>
          <w:rFonts w:hint="eastAsia"/>
        </w:rPr>
        <w:t>。</w:t>
      </w:r>
    </w:p>
    <w:p w14:paraId="154890DF" w14:textId="61B4971C" w:rsidR="00E6311E" w:rsidRDefault="00072095" w:rsidP="00E6311E">
      <w:pPr>
        <w:ind w:firstLine="632"/>
      </w:pPr>
      <w:r>
        <w:rPr>
          <w:rFonts w:hint="eastAsia"/>
        </w:rPr>
        <w:lastRenderedPageBreak/>
        <w:t>根据区民政局提供的项目支出明细账、相关支付凭证及</w:t>
      </w:r>
      <w:r w:rsidRPr="00A414C0">
        <w:rPr>
          <w:rFonts w:cs="Times New Roman"/>
        </w:rPr>
        <w:t>2023</w:t>
      </w:r>
      <w:r>
        <w:rPr>
          <w:rFonts w:hint="eastAsia"/>
        </w:rPr>
        <w:t>年</w:t>
      </w:r>
      <w:r w:rsidRPr="00A414C0">
        <w:rPr>
          <w:rFonts w:cs="Times New Roman"/>
        </w:rPr>
        <w:t>5</w:t>
      </w:r>
      <w:r>
        <w:rPr>
          <w:rFonts w:hint="eastAsia"/>
        </w:rPr>
        <w:t>月</w:t>
      </w:r>
      <w:proofErr w:type="gramStart"/>
      <w:r>
        <w:rPr>
          <w:rFonts w:hint="eastAsia"/>
        </w:rPr>
        <w:t>低保银行</w:t>
      </w:r>
      <w:proofErr w:type="gramEnd"/>
      <w:r>
        <w:rPr>
          <w:rFonts w:hint="eastAsia"/>
        </w:rPr>
        <w:t>发放表，结合现场核查情况，每月补贴基本于每月</w:t>
      </w:r>
      <w:r w:rsidRPr="00A414C0">
        <w:rPr>
          <w:rFonts w:cs="Times New Roman"/>
        </w:rPr>
        <w:t>20</w:t>
      </w:r>
      <w:r>
        <w:t>日前完成划拨</w:t>
      </w:r>
      <w:r>
        <w:rPr>
          <w:rFonts w:hint="eastAsia"/>
        </w:rPr>
        <w:t>。根据区民政局提供的《</w:t>
      </w:r>
      <w:r w:rsidRPr="00072095">
        <w:rPr>
          <w:rFonts w:hint="eastAsia"/>
        </w:rPr>
        <w:t>增城区</w:t>
      </w:r>
      <w:r w:rsidRPr="00A414C0">
        <w:rPr>
          <w:rFonts w:cs="Times New Roman"/>
        </w:rPr>
        <w:t>2023</w:t>
      </w:r>
      <w:r w:rsidRPr="00072095">
        <w:rPr>
          <w:rFonts w:hint="eastAsia"/>
        </w:rPr>
        <w:t>年</w:t>
      </w:r>
      <w:r w:rsidRPr="00A414C0">
        <w:rPr>
          <w:rFonts w:cs="Times New Roman"/>
        </w:rPr>
        <w:t>1</w:t>
      </w:r>
      <w:r w:rsidRPr="00072095">
        <w:rPr>
          <w:rFonts w:hint="eastAsia"/>
        </w:rPr>
        <w:t>-</w:t>
      </w:r>
      <w:r w:rsidRPr="00A414C0">
        <w:rPr>
          <w:rFonts w:cs="Times New Roman"/>
        </w:rPr>
        <w:t>12</w:t>
      </w:r>
      <w:r w:rsidRPr="00072095">
        <w:rPr>
          <w:rFonts w:hint="eastAsia"/>
        </w:rPr>
        <w:t>月城乡低保、低收入发放汇总表</w:t>
      </w:r>
      <w:r>
        <w:rPr>
          <w:rFonts w:hint="eastAsia"/>
        </w:rPr>
        <w:t>》、</w:t>
      </w:r>
      <w:r w:rsidRPr="00072095">
        <w:rPr>
          <w:rFonts w:hint="eastAsia"/>
        </w:rPr>
        <w:t>广州市增城区</w:t>
      </w:r>
      <w:r w:rsidRPr="00A414C0">
        <w:rPr>
          <w:rFonts w:cs="Times New Roman"/>
        </w:rPr>
        <w:t>2023</w:t>
      </w:r>
      <w:r w:rsidRPr="00072095">
        <w:rPr>
          <w:rFonts w:hint="eastAsia"/>
        </w:rPr>
        <w:t>年</w:t>
      </w:r>
      <w:r w:rsidRPr="00A414C0">
        <w:rPr>
          <w:rFonts w:cs="Times New Roman"/>
        </w:rPr>
        <w:t>1</w:t>
      </w:r>
      <w:r>
        <w:rPr>
          <w:rFonts w:hint="eastAsia"/>
        </w:rPr>
        <w:t>-</w:t>
      </w:r>
      <w:r w:rsidRPr="00A414C0">
        <w:rPr>
          <w:rFonts w:cs="Times New Roman"/>
        </w:rPr>
        <w:t>12</w:t>
      </w:r>
      <w:r w:rsidRPr="00072095">
        <w:rPr>
          <w:rFonts w:hint="eastAsia"/>
        </w:rPr>
        <w:t>月最低生活保障对象情况统计表</w:t>
      </w:r>
      <w:r>
        <w:rPr>
          <w:rFonts w:hint="eastAsia"/>
        </w:rPr>
        <w:t>及广州市增城区</w:t>
      </w:r>
      <w:r w:rsidRPr="00A414C0">
        <w:rPr>
          <w:rFonts w:cs="Times New Roman"/>
        </w:rPr>
        <w:t>2023</w:t>
      </w:r>
      <w:r>
        <w:rPr>
          <w:rFonts w:hint="eastAsia"/>
        </w:rPr>
        <w:t>年</w:t>
      </w:r>
      <w:r w:rsidRPr="00A414C0">
        <w:rPr>
          <w:rFonts w:cs="Times New Roman"/>
        </w:rPr>
        <w:t>1</w:t>
      </w:r>
      <w:r>
        <w:rPr>
          <w:rFonts w:hint="eastAsia"/>
        </w:rPr>
        <w:t>-</w:t>
      </w:r>
      <w:proofErr w:type="gramStart"/>
      <w:r w:rsidRPr="00A414C0">
        <w:rPr>
          <w:rFonts w:cs="Times New Roman"/>
        </w:rPr>
        <w:t>12</w:t>
      </w:r>
      <w:r>
        <w:rPr>
          <w:rFonts w:hint="eastAsia"/>
        </w:rPr>
        <w:t>月低保边缘</w:t>
      </w:r>
      <w:proofErr w:type="gramEnd"/>
      <w:r>
        <w:rPr>
          <w:rFonts w:hint="eastAsia"/>
        </w:rPr>
        <w:t>家庭统计表，区民政局</w:t>
      </w:r>
      <w:r w:rsidR="007545A2" w:rsidRPr="007545A2">
        <w:rPr>
          <w:rFonts w:hint="eastAsia"/>
        </w:rPr>
        <w:t>每月按</w:t>
      </w:r>
      <w:r w:rsidR="00FD6C37">
        <w:rPr>
          <w:rFonts w:hint="eastAsia"/>
        </w:rPr>
        <w:t>广州</w:t>
      </w:r>
      <w:r w:rsidR="007545A2" w:rsidRPr="007545A2">
        <w:rPr>
          <w:rFonts w:hint="eastAsia"/>
        </w:rPr>
        <w:t>市</w:t>
      </w:r>
      <w:proofErr w:type="gramStart"/>
      <w:r w:rsidR="007545A2" w:rsidRPr="007545A2">
        <w:rPr>
          <w:rFonts w:hint="eastAsia"/>
        </w:rPr>
        <w:t>低保标准</w:t>
      </w:r>
      <w:proofErr w:type="gramEnd"/>
      <w:r w:rsidR="007545A2" w:rsidRPr="00B171FC">
        <w:rPr>
          <w:rFonts w:cs="Times New Roman"/>
        </w:rPr>
        <w:t>20</w:t>
      </w:r>
      <w:r w:rsidR="007545A2" w:rsidRPr="007545A2">
        <w:rPr>
          <w:rFonts w:hint="eastAsia"/>
        </w:rPr>
        <w:t>%</w:t>
      </w:r>
      <w:r w:rsidR="007545A2" w:rsidRPr="007545A2">
        <w:rPr>
          <w:rFonts w:hint="eastAsia"/>
        </w:rPr>
        <w:t>计发生活补助金</w:t>
      </w:r>
      <w:r>
        <w:rPr>
          <w:rFonts w:hint="eastAsia"/>
        </w:rPr>
        <w:t>。</w:t>
      </w:r>
    </w:p>
    <w:p w14:paraId="1BEA759C" w14:textId="1C6F4280" w:rsidR="00E6311E" w:rsidRDefault="00E6311E" w:rsidP="00E6311E">
      <w:pPr>
        <w:pStyle w:val="3"/>
        <w:ind w:firstLine="632"/>
      </w:pPr>
      <w:r w:rsidRPr="00E6311E">
        <w:rPr>
          <w:rFonts w:hint="eastAsia"/>
        </w:rPr>
        <w:t>（</w:t>
      </w:r>
      <w:r w:rsidRPr="00A414C0">
        <w:rPr>
          <w:rFonts w:cs="Times New Roman"/>
        </w:rPr>
        <w:t>5</w:t>
      </w:r>
      <w:r w:rsidRPr="00E6311E">
        <w:rPr>
          <w:rFonts w:hint="eastAsia"/>
        </w:rPr>
        <w:t>）</w:t>
      </w:r>
      <w:r w:rsidR="00234A5B" w:rsidRPr="00234A5B">
        <w:rPr>
          <w:rFonts w:hint="eastAsia"/>
        </w:rPr>
        <w:t>生活补助金的发放及时率</w:t>
      </w:r>
      <w:r w:rsidRPr="00E6311E">
        <w:rPr>
          <w:rFonts w:hint="eastAsia"/>
        </w:rPr>
        <w:t>。</w:t>
      </w:r>
    </w:p>
    <w:p w14:paraId="004BAF93" w14:textId="0BCBE8C5" w:rsidR="00E6311E" w:rsidRDefault="002E5892" w:rsidP="00E6311E">
      <w:pPr>
        <w:ind w:firstLine="632"/>
      </w:pPr>
      <w:r>
        <w:rPr>
          <w:rFonts w:hint="eastAsia"/>
        </w:rPr>
        <w:t>评价年度预期值</w:t>
      </w:r>
      <w:r w:rsidRPr="00ED734C">
        <w:rPr>
          <w:rFonts w:ascii="仿宋_GB2312" w:hint="eastAsia"/>
        </w:rPr>
        <w:t>“</w:t>
      </w:r>
      <w:r w:rsidR="00234A5B" w:rsidRPr="00234A5B">
        <w:rPr>
          <w:rFonts w:hint="eastAsia"/>
        </w:rPr>
        <w:t>随低保金于当月</w:t>
      </w:r>
      <w:r w:rsidR="00234A5B" w:rsidRPr="00A414C0">
        <w:rPr>
          <w:rFonts w:cs="Times New Roman"/>
        </w:rPr>
        <w:t>20</w:t>
      </w:r>
      <w:r w:rsidR="00234A5B" w:rsidRPr="00234A5B">
        <w:rPr>
          <w:rFonts w:hint="eastAsia"/>
        </w:rPr>
        <w:t>号前一同发放到位</w:t>
      </w:r>
      <w:r w:rsidRPr="00ED734C">
        <w:rPr>
          <w:rFonts w:ascii="仿宋_GB2312" w:hint="eastAsia"/>
        </w:rPr>
        <w:t>”</w:t>
      </w:r>
      <w:r>
        <w:rPr>
          <w:rFonts w:hint="eastAsia"/>
        </w:rPr>
        <w:t>。</w:t>
      </w:r>
      <w:r w:rsidR="00234A5B" w:rsidRPr="00234A5B">
        <w:rPr>
          <w:rFonts w:hint="eastAsia"/>
        </w:rPr>
        <w:t xml:space="preserve"> </w:t>
      </w:r>
      <w:r w:rsidR="00234A5B">
        <w:rPr>
          <w:rFonts w:hint="eastAsia"/>
        </w:rPr>
        <w:t>根据区民政局提供的项目支出明细账、相关支付凭证及</w:t>
      </w:r>
      <w:r w:rsidR="00234A5B" w:rsidRPr="00A414C0">
        <w:rPr>
          <w:rFonts w:cs="Times New Roman"/>
        </w:rPr>
        <w:t>2023</w:t>
      </w:r>
      <w:r w:rsidR="00234A5B">
        <w:rPr>
          <w:rFonts w:hint="eastAsia"/>
        </w:rPr>
        <w:t>年</w:t>
      </w:r>
      <w:r w:rsidR="00234A5B" w:rsidRPr="00A414C0">
        <w:rPr>
          <w:rFonts w:cs="Times New Roman"/>
        </w:rPr>
        <w:t>5</w:t>
      </w:r>
      <w:r w:rsidR="00234A5B">
        <w:rPr>
          <w:rFonts w:hint="eastAsia"/>
        </w:rPr>
        <w:t>月</w:t>
      </w:r>
      <w:proofErr w:type="gramStart"/>
      <w:r w:rsidR="00234A5B">
        <w:rPr>
          <w:rFonts w:hint="eastAsia"/>
        </w:rPr>
        <w:t>低保银行</w:t>
      </w:r>
      <w:proofErr w:type="gramEnd"/>
      <w:r w:rsidR="00234A5B">
        <w:rPr>
          <w:rFonts w:hint="eastAsia"/>
        </w:rPr>
        <w:t>发放表，结合现场核查情况，每月补贴基本于每月</w:t>
      </w:r>
      <w:r w:rsidR="00234A5B" w:rsidRPr="00A414C0">
        <w:rPr>
          <w:rFonts w:cs="Times New Roman"/>
        </w:rPr>
        <w:t>20</w:t>
      </w:r>
      <w:r w:rsidR="00234A5B">
        <w:t>日前完成划拨，</w:t>
      </w:r>
      <w:r w:rsidR="00234A5B">
        <w:rPr>
          <w:rFonts w:hint="eastAsia"/>
        </w:rPr>
        <w:t>符合《广</w:t>
      </w:r>
      <w:r w:rsidR="00234A5B">
        <w:t>东省最低生活保障制度实施办法》</w:t>
      </w:r>
      <w:r w:rsidR="00234A5B">
        <w:rPr>
          <w:rFonts w:hint="eastAsia"/>
        </w:rPr>
        <w:t>内</w:t>
      </w:r>
      <w:r w:rsidR="00234A5B" w:rsidRPr="00ED734C">
        <w:rPr>
          <w:rFonts w:ascii="仿宋_GB2312" w:hint="eastAsia"/>
        </w:rPr>
        <w:t>“</w:t>
      </w:r>
      <w:r w:rsidR="00234A5B" w:rsidRPr="00D92049">
        <w:rPr>
          <w:rFonts w:hint="eastAsia"/>
        </w:rPr>
        <w:t>最低生活保障金于每月</w:t>
      </w:r>
      <w:r w:rsidR="00234A5B" w:rsidRPr="00A414C0">
        <w:rPr>
          <w:rFonts w:cs="Times New Roman"/>
        </w:rPr>
        <w:t>20</w:t>
      </w:r>
      <w:r w:rsidR="00234A5B" w:rsidRPr="00D92049">
        <w:rPr>
          <w:rFonts w:hint="eastAsia"/>
        </w:rPr>
        <w:t>日前直接拨付到最低生活保障对象的账户</w:t>
      </w:r>
      <w:r w:rsidR="00234A5B" w:rsidRPr="00ED734C">
        <w:rPr>
          <w:rFonts w:ascii="仿宋_GB2312" w:hint="eastAsia"/>
        </w:rPr>
        <w:t>”</w:t>
      </w:r>
      <w:r w:rsidR="00234A5B">
        <w:rPr>
          <w:rFonts w:hint="eastAsia"/>
        </w:rPr>
        <w:t>的要求。</w:t>
      </w:r>
    </w:p>
    <w:p w14:paraId="1B0C5987" w14:textId="766731EB" w:rsidR="004E350D" w:rsidRDefault="004E350D" w:rsidP="004E350D">
      <w:pPr>
        <w:pStyle w:val="3"/>
        <w:ind w:firstLine="632"/>
      </w:pPr>
      <w:r w:rsidRPr="00E6311E">
        <w:rPr>
          <w:rFonts w:hint="eastAsia"/>
        </w:rPr>
        <w:t>（</w:t>
      </w:r>
      <w:r w:rsidRPr="00A414C0">
        <w:rPr>
          <w:rFonts w:cs="Times New Roman"/>
        </w:rPr>
        <w:t>6</w:t>
      </w:r>
      <w:r w:rsidRPr="00E6311E">
        <w:rPr>
          <w:rFonts w:hint="eastAsia"/>
        </w:rPr>
        <w:t>）</w:t>
      </w:r>
      <w:r w:rsidRPr="004E350D">
        <w:rPr>
          <w:rFonts w:hint="eastAsia"/>
        </w:rPr>
        <w:t>低保、低</w:t>
      </w:r>
      <w:proofErr w:type="gramStart"/>
      <w:r w:rsidRPr="004E350D">
        <w:rPr>
          <w:rFonts w:hint="eastAsia"/>
        </w:rPr>
        <w:t>边对象</w:t>
      </w:r>
      <w:proofErr w:type="gramEnd"/>
      <w:r w:rsidRPr="004E350D">
        <w:rPr>
          <w:rFonts w:hint="eastAsia"/>
        </w:rPr>
        <w:t>分类救济保障程度</w:t>
      </w:r>
      <w:r w:rsidRPr="00E6311E">
        <w:rPr>
          <w:rFonts w:hint="eastAsia"/>
        </w:rPr>
        <w:t>。</w:t>
      </w:r>
    </w:p>
    <w:p w14:paraId="34A93BED" w14:textId="7389031D" w:rsidR="004E350D" w:rsidRDefault="004E350D" w:rsidP="004E350D">
      <w:pPr>
        <w:ind w:firstLine="632"/>
      </w:pPr>
      <w:r>
        <w:rPr>
          <w:rFonts w:hint="eastAsia"/>
        </w:rPr>
        <w:t>评价年度预期值</w:t>
      </w:r>
      <w:r w:rsidRPr="00ED734C">
        <w:rPr>
          <w:rFonts w:ascii="仿宋_GB2312" w:hint="eastAsia"/>
        </w:rPr>
        <w:t>“</w:t>
      </w:r>
      <w:r w:rsidRPr="004E350D">
        <w:rPr>
          <w:rFonts w:hint="eastAsia"/>
        </w:rPr>
        <w:t>不低于低保标准的</w:t>
      </w:r>
      <w:r w:rsidRPr="00A414C0">
        <w:rPr>
          <w:rFonts w:cs="Times New Roman"/>
        </w:rPr>
        <w:t>20</w:t>
      </w:r>
      <w:r w:rsidRPr="004E350D">
        <w:rPr>
          <w:rFonts w:hint="eastAsia"/>
        </w:rPr>
        <w:t>%</w:t>
      </w:r>
      <w:r w:rsidRPr="00ED734C">
        <w:rPr>
          <w:rFonts w:ascii="仿宋_GB2312" w:hint="eastAsia"/>
        </w:rPr>
        <w:t>”</w:t>
      </w:r>
      <w:r>
        <w:rPr>
          <w:rFonts w:hint="eastAsia"/>
        </w:rPr>
        <w:t>。</w:t>
      </w:r>
      <w:r w:rsidR="00F43083">
        <w:rPr>
          <w:rFonts w:hint="eastAsia"/>
        </w:rPr>
        <w:t>根据区民政局提供的《</w:t>
      </w:r>
      <w:r w:rsidR="00F43083" w:rsidRPr="00072095">
        <w:rPr>
          <w:rFonts w:hint="eastAsia"/>
        </w:rPr>
        <w:t>增城区</w:t>
      </w:r>
      <w:r w:rsidR="00F43083" w:rsidRPr="00A414C0">
        <w:rPr>
          <w:rFonts w:cs="Times New Roman"/>
        </w:rPr>
        <w:t>2023</w:t>
      </w:r>
      <w:r w:rsidR="00F43083" w:rsidRPr="00072095">
        <w:rPr>
          <w:rFonts w:hint="eastAsia"/>
        </w:rPr>
        <w:t>年</w:t>
      </w:r>
      <w:r w:rsidR="00F43083" w:rsidRPr="00A414C0">
        <w:rPr>
          <w:rFonts w:cs="Times New Roman"/>
        </w:rPr>
        <w:t>1</w:t>
      </w:r>
      <w:r w:rsidR="00F43083" w:rsidRPr="00072095">
        <w:rPr>
          <w:rFonts w:hint="eastAsia"/>
        </w:rPr>
        <w:t>-</w:t>
      </w:r>
      <w:r w:rsidR="00F43083" w:rsidRPr="00A414C0">
        <w:rPr>
          <w:rFonts w:cs="Times New Roman"/>
        </w:rPr>
        <w:t>12</w:t>
      </w:r>
      <w:r w:rsidR="00F43083" w:rsidRPr="00072095">
        <w:rPr>
          <w:rFonts w:hint="eastAsia"/>
        </w:rPr>
        <w:t>月城乡低保、低收入发放汇总表</w:t>
      </w:r>
      <w:r w:rsidR="00F43083">
        <w:rPr>
          <w:rFonts w:hint="eastAsia"/>
        </w:rPr>
        <w:t>》、</w:t>
      </w:r>
      <w:r w:rsidR="00F43083" w:rsidRPr="00072095">
        <w:rPr>
          <w:rFonts w:hint="eastAsia"/>
        </w:rPr>
        <w:t>广州市增城区</w:t>
      </w:r>
      <w:r w:rsidR="00F43083" w:rsidRPr="00A414C0">
        <w:rPr>
          <w:rFonts w:cs="Times New Roman"/>
        </w:rPr>
        <w:t>2023</w:t>
      </w:r>
      <w:r w:rsidR="00F43083" w:rsidRPr="00072095">
        <w:rPr>
          <w:rFonts w:hint="eastAsia"/>
        </w:rPr>
        <w:t>年</w:t>
      </w:r>
      <w:r w:rsidR="00F43083" w:rsidRPr="00A414C0">
        <w:rPr>
          <w:rFonts w:cs="Times New Roman"/>
        </w:rPr>
        <w:t>1</w:t>
      </w:r>
      <w:r w:rsidR="00F43083">
        <w:rPr>
          <w:rFonts w:hint="eastAsia"/>
        </w:rPr>
        <w:t>-</w:t>
      </w:r>
      <w:r w:rsidR="00F43083" w:rsidRPr="00A414C0">
        <w:rPr>
          <w:rFonts w:cs="Times New Roman"/>
        </w:rPr>
        <w:t>12</w:t>
      </w:r>
      <w:r w:rsidR="00F43083" w:rsidRPr="00072095">
        <w:rPr>
          <w:rFonts w:hint="eastAsia"/>
        </w:rPr>
        <w:t>月最低生活保障对象情况统计表</w:t>
      </w:r>
      <w:r w:rsidR="00F43083">
        <w:rPr>
          <w:rFonts w:hint="eastAsia"/>
        </w:rPr>
        <w:t>及广州市增城区</w:t>
      </w:r>
      <w:r w:rsidR="00F43083" w:rsidRPr="00A414C0">
        <w:rPr>
          <w:rFonts w:cs="Times New Roman"/>
        </w:rPr>
        <w:t>2023</w:t>
      </w:r>
      <w:r w:rsidR="00F43083">
        <w:rPr>
          <w:rFonts w:hint="eastAsia"/>
        </w:rPr>
        <w:t>年</w:t>
      </w:r>
      <w:r w:rsidR="00F43083" w:rsidRPr="00A414C0">
        <w:rPr>
          <w:rFonts w:cs="Times New Roman"/>
        </w:rPr>
        <w:t>1</w:t>
      </w:r>
      <w:r w:rsidR="00F43083">
        <w:rPr>
          <w:rFonts w:hint="eastAsia"/>
        </w:rPr>
        <w:t>-</w:t>
      </w:r>
      <w:proofErr w:type="gramStart"/>
      <w:r w:rsidR="00F43083" w:rsidRPr="00A414C0">
        <w:rPr>
          <w:rFonts w:cs="Times New Roman"/>
        </w:rPr>
        <w:t>12</w:t>
      </w:r>
      <w:r w:rsidR="00F43083">
        <w:rPr>
          <w:rFonts w:hint="eastAsia"/>
        </w:rPr>
        <w:t>月低保边缘</w:t>
      </w:r>
      <w:proofErr w:type="gramEnd"/>
      <w:r w:rsidR="00F43083">
        <w:rPr>
          <w:rFonts w:hint="eastAsia"/>
        </w:rPr>
        <w:t>家庭统计表，区民政局以</w:t>
      </w:r>
      <w:r w:rsidR="005E7A92" w:rsidRPr="005E7A92">
        <w:rPr>
          <w:rFonts w:hint="eastAsia"/>
        </w:rPr>
        <w:t>不</w:t>
      </w:r>
      <w:proofErr w:type="gramStart"/>
      <w:r w:rsidR="005E7A92" w:rsidRPr="005E7A92">
        <w:rPr>
          <w:rFonts w:hint="eastAsia"/>
        </w:rPr>
        <w:t>低于低保标准</w:t>
      </w:r>
      <w:proofErr w:type="gramEnd"/>
      <w:r w:rsidR="005E7A92" w:rsidRPr="005E7A92">
        <w:rPr>
          <w:rFonts w:hint="eastAsia"/>
        </w:rPr>
        <w:t>的</w:t>
      </w:r>
      <w:r w:rsidR="005E7A92" w:rsidRPr="00B171FC">
        <w:rPr>
          <w:rFonts w:cs="Times New Roman"/>
        </w:rPr>
        <w:t>20</w:t>
      </w:r>
      <w:r w:rsidR="005E7A92" w:rsidRPr="005E7A92">
        <w:rPr>
          <w:rFonts w:hint="eastAsia"/>
        </w:rPr>
        <w:t>%</w:t>
      </w:r>
      <w:r w:rsidR="005E7A92">
        <w:rPr>
          <w:rFonts w:hint="eastAsia"/>
        </w:rPr>
        <w:t>发放分类救济金</w:t>
      </w:r>
      <w:r w:rsidR="00F43083">
        <w:rPr>
          <w:rFonts w:hint="eastAsia"/>
        </w:rPr>
        <w:t>。</w:t>
      </w:r>
    </w:p>
    <w:p w14:paraId="07FC4FC9" w14:textId="2DD74935" w:rsidR="004E350D" w:rsidRDefault="004E350D" w:rsidP="004E350D">
      <w:pPr>
        <w:pStyle w:val="3"/>
        <w:ind w:firstLine="632"/>
      </w:pPr>
      <w:r w:rsidRPr="00E6311E">
        <w:rPr>
          <w:rFonts w:hint="eastAsia"/>
        </w:rPr>
        <w:lastRenderedPageBreak/>
        <w:t>（</w:t>
      </w:r>
      <w:r w:rsidR="00F43083" w:rsidRPr="00A414C0">
        <w:rPr>
          <w:rFonts w:cs="Times New Roman"/>
        </w:rPr>
        <w:t>7</w:t>
      </w:r>
      <w:r w:rsidRPr="00E6311E">
        <w:rPr>
          <w:rFonts w:hint="eastAsia"/>
        </w:rPr>
        <w:t>）</w:t>
      </w:r>
      <w:r w:rsidRPr="004E350D">
        <w:rPr>
          <w:rFonts w:hint="eastAsia"/>
        </w:rPr>
        <w:t>生活补助金的发放时间</w:t>
      </w:r>
      <w:r w:rsidRPr="00E6311E">
        <w:rPr>
          <w:rFonts w:hint="eastAsia"/>
        </w:rPr>
        <w:t>。</w:t>
      </w:r>
    </w:p>
    <w:p w14:paraId="5E6ED2CA" w14:textId="67FC0132" w:rsidR="004E350D" w:rsidRDefault="004E350D" w:rsidP="004E350D">
      <w:pPr>
        <w:ind w:firstLine="632"/>
      </w:pPr>
      <w:r>
        <w:rPr>
          <w:rFonts w:hint="eastAsia"/>
        </w:rPr>
        <w:t>评价年度预期值</w:t>
      </w:r>
      <w:r w:rsidRPr="00ED734C">
        <w:rPr>
          <w:rFonts w:ascii="仿宋_GB2312" w:hint="eastAsia"/>
        </w:rPr>
        <w:t>“</w:t>
      </w:r>
      <w:r w:rsidRPr="00234A5B">
        <w:rPr>
          <w:rFonts w:hint="eastAsia"/>
        </w:rPr>
        <w:t>随低保金于当月</w:t>
      </w:r>
      <w:r w:rsidRPr="00A414C0">
        <w:rPr>
          <w:rFonts w:cs="Times New Roman"/>
        </w:rPr>
        <w:t>20</w:t>
      </w:r>
      <w:r w:rsidRPr="00234A5B">
        <w:rPr>
          <w:rFonts w:hint="eastAsia"/>
        </w:rPr>
        <w:t>号前一同发放到位</w:t>
      </w:r>
      <w:r w:rsidRPr="00ED734C">
        <w:rPr>
          <w:rFonts w:ascii="仿宋_GB2312" w:hint="eastAsia"/>
        </w:rPr>
        <w:t>”</w:t>
      </w:r>
      <w:r>
        <w:rPr>
          <w:rFonts w:hint="eastAsia"/>
        </w:rPr>
        <w:t>。根据区民政局提供的项目支出明细账、相关支付凭证及</w:t>
      </w:r>
      <w:r w:rsidRPr="00A414C0">
        <w:rPr>
          <w:rFonts w:cs="Times New Roman"/>
        </w:rPr>
        <w:t>2023</w:t>
      </w:r>
      <w:r>
        <w:rPr>
          <w:rFonts w:hint="eastAsia"/>
        </w:rPr>
        <w:t>年</w:t>
      </w:r>
      <w:r w:rsidRPr="00A414C0">
        <w:rPr>
          <w:rFonts w:cs="Times New Roman"/>
        </w:rPr>
        <w:t>5</w:t>
      </w:r>
      <w:r>
        <w:rPr>
          <w:rFonts w:hint="eastAsia"/>
        </w:rPr>
        <w:t>月</w:t>
      </w:r>
      <w:proofErr w:type="gramStart"/>
      <w:r>
        <w:rPr>
          <w:rFonts w:hint="eastAsia"/>
        </w:rPr>
        <w:t>低保银行</w:t>
      </w:r>
      <w:proofErr w:type="gramEnd"/>
      <w:r>
        <w:rPr>
          <w:rFonts w:hint="eastAsia"/>
        </w:rPr>
        <w:t>发放表，结合现场核查情况，每月补贴基本于每月</w:t>
      </w:r>
      <w:r w:rsidRPr="00A414C0">
        <w:rPr>
          <w:rFonts w:cs="Times New Roman"/>
        </w:rPr>
        <w:t>20</w:t>
      </w:r>
      <w:r>
        <w:t>日前完成划拨，</w:t>
      </w:r>
      <w:r>
        <w:rPr>
          <w:rFonts w:hint="eastAsia"/>
        </w:rPr>
        <w:t>符合《广</w:t>
      </w:r>
      <w:r>
        <w:t>东省最低生活保障制度实施办法》</w:t>
      </w:r>
      <w:r>
        <w:rPr>
          <w:rFonts w:hint="eastAsia"/>
        </w:rPr>
        <w:t>内</w:t>
      </w:r>
      <w:r w:rsidRPr="00ED734C">
        <w:rPr>
          <w:rFonts w:ascii="仿宋_GB2312" w:hint="eastAsia"/>
        </w:rPr>
        <w:t>“</w:t>
      </w:r>
      <w:r w:rsidRPr="00D92049">
        <w:rPr>
          <w:rFonts w:hint="eastAsia"/>
        </w:rPr>
        <w:t>最低生活保障金于每月</w:t>
      </w:r>
      <w:r w:rsidRPr="00A414C0">
        <w:rPr>
          <w:rFonts w:cs="Times New Roman"/>
        </w:rPr>
        <w:t>20</w:t>
      </w:r>
      <w:r w:rsidRPr="00D92049">
        <w:rPr>
          <w:rFonts w:hint="eastAsia"/>
        </w:rPr>
        <w:t>日前直接拨付到最低生活保障对象的账户</w:t>
      </w:r>
      <w:r w:rsidRPr="00ED734C">
        <w:rPr>
          <w:rFonts w:ascii="仿宋_GB2312" w:hint="eastAsia"/>
        </w:rPr>
        <w:t>”</w:t>
      </w:r>
      <w:r>
        <w:rPr>
          <w:rFonts w:hint="eastAsia"/>
        </w:rPr>
        <w:t>的要求</w:t>
      </w:r>
      <w:r w:rsidR="00F43083">
        <w:rPr>
          <w:rFonts w:hint="eastAsia"/>
        </w:rPr>
        <w:t>。</w:t>
      </w:r>
    </w:p>
    <w:p w14:paraId="776F2DB9" w14:textId="6A2CA2BD" w:rsidR="004E350D" w:rsidRDefault="004E350D" w:rsidP="004E350D">
      <w:pPr>
        <w:pStyle w:val="3"/>
        <w:ind w:firstLine="632"/>
      </w:pPr>
      <w:r w:rsidRPr="00E6311E">
        <w:rPr>
          <w:rFonts w:hint="eastAsia"/>
        </w:rPr>
        <w:t>（</w:t>
      </w:r>
      <w:r w:rsidR="00F43083" w:rsidRPr="00A414C0">
        <w:rPr>
          <w:rFonts w:cs="Times New Roman"/>
        </w:rPr>
        <w:t>8</w:t>
      </w:r>
      <w:r w:rsidRPr="00E6311E">
        <w:rPr>
          <w:rFonts w:hint="eastAsia"/>
        </w:rPr>
        <w:t>）</w:t>
      </w:r>
      <w:r w:rsidRPr="004E350D">
        <w:rPr>
          <w:rFonts w:hint="eastAsia"/>
        </w:rPr>
        <w:t>低保、低</w:t>
      </w:r>
      <w:proofErr w:type="gramStart"/>
      <w:r w:rsidRPr="004E350D">
        <w:rPr>
          <w:rFonts w:hint="eastAsia"/>
        </w:rPr>
        <w:t>边对象</w:t>
      </w:r>
      <w:proofErr w:type="gramEnd"/>
      <w:r w:rsidRPr="004E350D">
        <w:rPr>
          <w:rFonts w:hint="eastAsia"/>
        </w:rPr>
        <w:t>满意度</w:t>
      </w:r>
      <w:r w:rsidRPr="00E6311E">
        <w:rPr>
          <w:rFonts w:hint="eastAsia"/>
        </w:rPr>
        <w:t>。</w:t>
      </w:r>
    </w:p>
    <w:p w14:paraId="4AA182F5" w14:textId="1558BDA3" w:rsidR="004E350D" w:rsidRDefault="004E350D" w:rsidP="004E350D">
      <w:pPr>
        <w:ind w:firstLine="632"/>
      </w:pPr>
      <w:r>
        <w:rPr>
          <w:rFonts w:hint="eastAsia"/>
        </w:rPr>
        <w:t>评价年度预期值</w:t>
      </w:r>
      <w:r w:rsidRPr="00ED734C">
        <w:rPr>
          <w:rFonts w:ascii="仿宋_GB2312" w:hint="eastAsia"/>
        </w:rPr>
        <w:t>“</w:t>
      </w:r>
      <w:r w:rsidRPr="004E350D">
        <w:rPr>
          <w:rFonts w:hint="eastAsia"/>
        </w:rPr>
        <w:t>大于等于</w:t>
      </w:r>
      <w:r w:rsidRPr="00A414C0">
        <w:rPr>
          <w:rFonts w:cs="Times New Roman"/>
        </w:rPr>
        <w:t>98</w:t>
      </w:r>
      <w:r w:rsidRPr="004E350D">
        <w:rPr>
          <w:rFonts w:hint="eastAsia"/>
        </w:rPr>
        <w:t>%</w:t>
      </w:r>
      <w:r w:rsidRPr="00ED734C">
        <w:rPr>
          <w:rFonts w:ascii="仿宋_GB2312" w:hint="eastAsia"/>
        </w:rPr>
        <w:t>”</w:t>
      </w:r>
      <w:r>
        <w:rPr>
          <w:rFonts w:hint="eastAsia"/>
        </w:rPr>
        <w:t>。</w:t>
      </w:r>
      <w:proofErr w:type="gramStart"/>
      <w:r>
        <w:rPr>
          <w:rFonts w:hint="eastAsia"/>
        </w:rPr>
        <w:t>根</w:t>
      </w:r>
      <w:r w:rsidR="004446C4">
        <w:rPr>
          <w:rFonts w:hint="eastAsia"/>
        </w:rPr>
        <w:t>根据</w:t>
      </w:r>
      <w:proofErr w:type="gramEnd"/>
      <w:r w:rsidR="004446C4">
        <w:rPr>
          <w:rFonts w:hint="eastAsia"/>
        </w:rPr>
        <w:t>区民政局提供的《</w:t>
      </w:r>
      <w:r w:rsidR="004446C4" w:rsidRPr="00B171FC">
        <w:rPr>
          <w:rFonts w:cs="Times New Roman"/>
        </w:rPr>
        <w:t>2023</w:t>
      </w:r>
      <w:r w:rsidR="004446C4">
        <w:rPr>
          <w:rFonts w:hint="eastAsia"/>
        </w:rPr>
        <w:t>年增城区社会救助评价项目年度报告》，对增城区社会救助评价项目的政策宣传、救助服务、申请过程、照料护理服务等方面开展入户调查工作，其中满意度调查方向与本项目特点相关的为政策宣传、救助服务、申请过程三方面，以上三方面满意度均值为</w:t>
      </w:r>
      <w:r w:rsidR="004446C4" w:rsidRPr="00B171FC">
        <w:rPr>
          <w:rFonts w:cs="Times New Roman"/>
        </w:rPr>
        <w:t>95</w:t>
      </w:r>
      <w:r w:rsidR="004446C4">
        <w:rPr>
          <w:rFonts w:hint="eastAsia"/>
        </w:rPr>
        <w:t>.</w:t>
      </w:r>
      <w:r w:rsidR="004446C4" w:rsidRPr="00B171FC">
        <w:rPr>
          <w:rFonts w:cs="Times New Roman"/>
        </w:rPr>
        <w:t>62</w:t>
      </w:r>
      <w:r w:rsidR="004446C4">
        <w:rPr>
          <w:rFonts w:hint="eastAsia"/>
        </w:rPr>
        <w:t>%</w:t>
      </w:r>
      <w:r w:rsidR="004446C4">
        <w:rPr>
          <w:rFonts w:hint="eastAsia"/>
        </w:rPr>
        <w:t>，相关问题满意度均未</w:t>
      </w:r>
      <w:r w:rsidR="004446C4" w:rsidRPr="00F839E4">
        <w:rPr>
          <w:rFonts w:hint="eastAsia"/>
        </w:rPr>
        <w:t>大于等于</w:t>
      </w:r>
      <w:r w:rsidR="004446C4" w:rsidRPr="00A414C0">
        <w:rPr>
          <w:rFonts w:cs="Times New Roman"/>
        </w:rPr>
        <w:t>98</w:t>
      </w:r>
      <w:r w:rsidR="004446C4" w:rsidRPr="00F839E4">
        <w:rPr>
          <w:rFonts w:hint="eastAsia"/>
        </w:rPr>
        <w:t>%</w:t>
      </w:r>
      <w:r>
        <w:rPr>
          <w:rFonts w:hint="eastAsia"/>
        </w:rPr>
        <w:t>，本指标扣</w:t>
      </w:r>
      <w:r w:rsidR="004446C4" w:rsidRPr="00A414C0">
        <w:rPr>
          <w:rFonts w:cs="Times New Roman"/>
        </w:rPr>
        <w:t>1</w:t>
      </w:r>
      <w:r>
        <w:rPr>
          <w:rFonts w:hint="eastAsia"/>
        </w:rPr>
        <w:t>分。</w:t>
      </w:r>
    </w:p>
    <w:p w14:paraId="5333CE33" w14:textId="288E9975" w:rsidR="00810208" w:rsidRPr="00810208" w:rsidRDefault="00810208" w:rsidP="00810208">
      <w:pPr>
        <w:ind w:firstLineChars="0" w:firstLine="0"/>
        <w:jc w:val="center"/>
        <w:rPr>
          <w:rFonts w:ascii="黑体" w:eastAsia="黑体" w:hAnsi="黑体"/>
          <w:sz w:val="28"/>
          <w:szCs w:val="28"/>
        </w:rPr>
      </w:pPr>
      <w:r w:rsidRPr="00A556BF">
        <w:rPr>
          <w:rFonts w:ascii="黑体" w:eastAsia="黑体" w:hAnsi="黑体" w:hint="eastAsia"/>
          <w:sz w:val="28"/>
          <w:szCs w:val="28"/>
        </w:rPr>
        <w:t>表</w:t>
      </w:r>
      <w:r w:rsidR="00AC39CA" w:rsidRPr="00A414C0">
        <w:rPr>
          <w:rFonts w:eastAsia="黑体" w:cs="Times New Roman"/>
          <w:sz w:val="28"/>
          <w:szCs w:val="28"/>
        </w:rPr>
        <w:t>3</w:t>
      </w:r>
      <w:r w:rsidRPr="00A556BF">
        <w:rPr>
          <w:rFonts w:ascii="黑体" w:eastAsia="黑体" w:hAnsi="黑体" w:hint="eastAsia"/>
          <w:sz w:val="28"/>
          <w:szCs w:val="28"/>
        </w:rPr>
        <w:t xml:space="preserve">  项目个性化绩效指标完成情况表</w:t>
      </w:r>
    </w:p>
    <w:tbl>
      <w:tblPr>
        <w:tblStyle w:val="aa"/>
        <w:tblW w:w="5000" w:type="pct"/>
        <w:jc w:val="center"/>
        <w:tblLook w:val="04A0" w:firstRow="1" w:lastRow="0" w:firstColumn="1" w:lastColumn="0" w:noHBand="0" w:noVBand="1"/>
      </w:tblPr>
      <w:tblGrid>
        <w:gridCol w:w="1304"/>
        <w:gridCol w:w="1307"/>
        <w:gridCol w:w="1309"/>
        <w:gridCol w:w="1745"/>
        <w:gridCol w:w="3395"/>
      </w:tblGrid>
      <w:tr w:rsidR="00902B1F" w:rsidRPr="00810208" w14:paraId="6167E400" w14:textId="77777777" w:rsidTr="00431B10">
        <w:trPr>
          <w:trHeight w:val="567"/>
          <w:tblHeader/>
          <w:jc w:val="center"/>
        </w:trPr>
        <w:tc>
          <w:tcPr>
            <w:tcW w:w="1272" w:type="dxa"/>
            <w:vAlign w:val="center"/>
          </w:tcPr>
          <w:p w14:paraId="1AAF92B2" w14:textId="77777777" w:rsidR="00810208" w:rsidRPr="00810208" w:rsidRDefault="00810208" w:rsidP="0040754D">
            <w:pPr>
              <w:adjustRightInd w:val="0"/>
              <w:snapToGrid w:val="0"/>
              <w:spacing w:line="240" w:lineRule="auto"/>
              <w:ind w:firstLineChars="0" w:firstLine="0"/>
              <w:jc w:val="center"/>
              <w:rPr>
                <w:b/>
                <w:bCs/>
                <w:sz w:val="24"/>
                <w:szCs w:val="24"/>
              </w:rPr>
            </w:pPr>
            <w:r w:rsidRPr="00810208">
              <w:rPr>
                <w:b/>
                <w:bCs/>
                <w:sz w:val="24"/>
                <w:szCs w:val="24"/>
              </w:rPr>
              <w:t>一级指标</w:t>
            </w:r>
          </w:p>
        </w:tc>
        <w:tc>
          <w:tcPr>
            <w:tcW w:w="1275" w:type="dxa"/>
            <w:vAlign w:val="center"/>
          </w:tcPr>
          <w:p w14:paraId="5C9B6CC3" w14:textId="77777777" w:rsidR="00810208" w:rsidRPr="00810208" w:rsidRDefault="00810208" w:rsidP="0040754D">
            <w:pPr>
              <w:adjustRightInd w:val="0"/>
              <w:snapToGrid w:val="0"/>
              <w:spacing w:line="240" w:lineRule="auto"/>
              <w:ind w:firstLineChars="0" w:firstLine="0"/>
              <w:jc w:val="center"/>
              <w:rPr>
                <w:b/>
                <w:bCs/>
                <w:sz w:val="24"/>
                <w:szCs w:val="24"/>
              </w:rPr>
            </w:pPr>
            <w:r w:rsidRPr="00810208">
              <w:rPr>
                <w:b/>
                <w:bCs/>
                <w:sz w:val="24"/>
                <w:szCs w:val="24"/>
              </w:rPr>
              <w:t>二级指标</w:t>
            </w:r>
          </w:p>
        </w:tc>
        <w:tc>
          <w:tcPr>
            <w:tcW w:w="1276" w:type="dxa"/>
            <w:vAlign w:val="center"/>
          </w:tcPr>
          <w:p w14:paraId="51A85439" w14:textId="77777777" w:rsidR="00810208" w:rsidRPr="00810208" w:rsidRDefault="00810208" w:rsidP="0040754D">
            <w:pPr>
              <w:adjustRightInd w:val="0"/>
              <w:snapToGrid w:val="0"/>
              <w:spacing w:line="240" w:lineRule="auto"/>
              <w:ind w:firstLineChars="0" w:firstLine="0"/>
              <w:jc w:val="center"/>
              <w:rPr>
                <w:b/>
                <w:bCs/>
                <w:sz w:val="24"/>
                <w:szCs w:val="24"/>
              </w:rPr>
            </w:pPr>
            <w:r w:rsidRPr="00810208">
              <w:rPr>
                <w:b/>
                <w:bCs/>
                <w:sz w:val="24"/>
                <w:szCs w:val="24"/>
              </w:rPr>
              <w:t>三级指标</w:t>
            </w:r>
          </w:p>
        </w:tc>
        <w:tc>
          <w:tcPr>
            <w:tcW w:w="1701" w:type="dxa"/>
            <w:vAlign w:val="center"/>
          </w:tcPr>
          <w:p w14:paraId="41B3F150" w14:textId="1A9F286E" w:rsidR="00810208" w:rsidRPr="00810208" w:rsidRDefault="00810208" w:rsidP="0040754D">
            <w:pPr>
              <w:adjustRightInd w:val="0"/>
              <w:snapToGrid w:val="0"/>
              <w:spacing w:line="240" w:lineRule="auto"/>
              <w:ind w:firstLineChars="0" w:firstLine="0"/>
              <w:jc w:val="center"/>
              <w:rPr>
                <w:b/>
                <w:bCs/>
                <w:sz w:val="24"/>
                <w:szCs w:val="24"/>
              </w:rPr>
            </w:pPr>
            <w:r w:rsidRPr="00810208">
              <w:rPr>
                <w:b/>
                <w:bCs/>
                <w:sz w:val="24"/>
                <w:szCs w:val="24"/>
              </w:rPr>
              <w:t>年度指标值</w:t>
            </w:r>
          </w:p>
        </w:tc>
        <w:tc>
          <w:tcPr>
            <w:tcW w:w="3310" w:type="dxa"/>
            <w:vAlign w:val="center"/>
          </w:tcPr>
          <w:p w14:paraId="2F3D6567" w14:textId="7A92074C" w:rsidR="00810208" w:rsidRPr="00810208" w:rsidRDefault="00810208" w:rsidP="00CE0C06">
            <w:pPr>
              <w:adjustRightInd w:val="0"/>
              <w:snapToGrid w:val="0"/>
              <w:spacing w:line="240" w:lineRule="auto"/>
              <w:ind w:firstLineChars="0" w:firstLine="0"/>
              <w:jc w:val="center"/>
              <w:rPr>
                <w:b/>
                <w:bCs/>
                <w:sz w:val="24"/>
                <w:szCs w:val="24"/>
              </w:rPr>
            </w:pPr>
            <w:r w:rsidRPr="00810208">
              <w:rPr>
                <w:b/>
                <w:bCs/>
                <w:sz w:val="24"/>
                <w:szCs w:val="24"/>
              </w:rPr>
              <w:t>绩效指标完成情况</w:t>
            </w:r>
          </w:p>
        </w:tc>
      </w:tr>
      <w:tr w:rsidR="00810208" w:rsidRPr="00810208" w14:paraId="7B873647" w14:textId="77777777" w:rsidTr="00431B10">
        <w:trPr>
          <w:trHeight w:val="567"/>
          <w:jc w:val="center"/>
        </w:trPr>
        <w:tc>
          <w:tcPr>
            <w:tcW w:w="1272" w:type="dxa"/>
            <w:vMerge w:val="restart"/>
            <w:vAlign w:val="center"/>
          </w:tcPr>
          <w:p w14:paraId="69A2CE0E" w14:textId="77777777" w:rsidR="00810208" w:rsidRPr="00810208" w:rsidRDefault="00810208" w:rsidP="0040754D">
            <w:pPr>
              <w:adjustRightInd w:val="0"/>
              <w:snapToGrid w:val="0"/>
              <w:spacing w:line="240" w:lineRule="auto"/>
              <w:ind w:firstLineChars="0" w:firstLine="0"/>
              <w:jc w:val="center"/>
              <w:rPr>
                <w:sz w:val="24"/>
                <w:szCs w:val="24"/>
              </w:rPr>
            </w:pPr>
            <w:r w:rsidRPr="00810208">
              <w:rPr>
                <w:sz w:val="24"/>
                <w:szCs w:val="24"/>
              </w:rPr>
              <w:t>产出指标</w:t>
            </w:r>
          </w:p>
        </w:tc>
        <w:tc>
          <w:tcPr>
            <w:tcW w:w="1275" w:type="dxa"/>
            <w:vMerge w:val="restart"/>
            <w:vAlign w:val="center"/>
          </w:tcPr>
          <w:p w14:paraId="25C7EB2B" w14:textId="0F8485DD"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时效指标</w:t>
            </w:r>
          </w:p>
        </w:tc>
        <w:tc>
          <w:tcPr>
            <w:tcW w:w="1276" w:type="dxa"/>
            <w:vAlign w:val="center"/>
          </w:tcPr>
          <w:p w14:paraId="0195A2AC" w14:textId="77777777" w:rsidR="00810208" w:rsidRPr="00810208" w:rsidRDefault="00810208" w:rsidP="0040754D">
            <w:pPr>
              <w:adjustRightInd w:val="0"/>
              <w:snapToGrid w:val="0"/>
              <w:spacing w:line="240" w:lineRule="auto"/>
              <w:ind w:firstLineChars="0" w:firstLine="0"/>
              <w:jc w:val="center"/>
              <w:rPr>
                <w:sz w:val="24"/>
                <w:szCs w:val="24"/>
              </w:rPr>
            </w:pPr>
            <w:r w:rsidRPr="00810208">
              <w:rPr>
                <w:sz w:val="24"/>
                <w:szCs w:val="24"/>
              </w:rPr>
              <w:t>补贴发放及时率</w:t>
            </w:r>
          </w:p>
        </w:tc>
        <w:tc>
          <w:tcPr>
            <w:tcW w:w="1701" w:type="dxa"/>
            <w:vAlign w:val="center"/>
          </w:tcPr>
          <w:p w14:paraId="648E4FFD" w14:textId="77777777" w:rsidR="00810208" w:rsidRPr="00810208" w:rsidRDefault="00810208" w:rsidP="0040754D">
            <w:pPr>
              <w:adjustRightInd w:val="0"/>
              <w:snapToGrid w:val="0"/>
              <w:spacing w:line="240" w:lineRule="auto"/>
              <w:ind w:firstLineChars="0" w:firstLine="0"/>
              <w:jc w:val="center"/>
              <w:rPr>
                <w:sz w:val="24"/>
                <w:szCs w:val="24"/>
              </w:rPr>
            </w:pPr>
            <w:r w:rsidRPr="00A414C0">
              <w:rPr>
                <w:sz w:val="24"/>
                <w:szCs w:val="24"/>
              </w:rPr>
              <w:t>100</w:t>
            </w:r>
            <w:r w:rsidRPr="00810208">
              <w:rPr>
                <w:sz w:val="24"/>
                <w:szCs w:val="24"/>
              </w:rPr>
              <w:t>%</w:t>
            </w:r>
          </w:p>
        </w:tc>
        <w:tc>
          <w:tcPr>
            <w:tcW w:w="3310" w:type="dxa"/>
            <w:vAlign w:val="center"/>
          </w:tcPr>
          <w:p w14:paraId="429F7CE5" w14:textId="77777777" w:rsidR="00810208" w:rsidRPr="00810208" w:rsidRDefault="00810208" w:rsidP="00CE0C06">
            <w:pPr>
              <w:adjustRightInd w:val="0"/>
              <w:snapToGrid w:val="0"/>
              <w:spacing w:line="240" w:lineRule="auto"/>
              <w:ind w:firstLineChars="0" w:firstLine="0"/>
              <w:jc w:val="center"/>
              <w:rPr>
                <w:sz w:val="24"/>
                <w:szCs w:val="24"/>
              </w:rPr>
            </w:pPr>
            <w:r w:rsidRPr="00A414C0">
              <w:rPr>
                <w:sz w:val="24"/>
                <w:szCs w:val="24"/>
              </w:rPr>
              <w:t>100</w:t>
            </w:r>
            <w:r w:rsidRPr="00810208">
              <w:rPr>
                <w:sz w:val="24"/>
                <w:szCs w:val="24"/>
              </w:rPr>
              <w:t>%</w:t>
            </w:r>
          </w:p>
        </w:tc>
      </w:tr>
      <w:tr w:rsidR="00810208" w:rsidRPr="00810208" w14:paraId="01ACD1BA" w14:textId="77777777" w:rsidTr="00431B10">
        <w:trPr>
          <w:trHeight w:val="567"/>
          <w:jc w:val="center"/>
        </w:trPr>
        <w:tc>
          <w:tcPr>
            <w:tcW w:w="1272" w:type="dxa"/>
            <w:vMerge/>
            <w:vAlign w:val="center"/>
          </w:tcPr>
          <w:p w14:paraId="0ED78740" w14:textId="6008D1CC" w:rsidR="00810208" w:rsidRPr="00810208" w:rsidRDefault="00810208" w:rsidP="00810208">
            <w:pPr>
              <w:adjustRightInd w:val="0"/>
              <w:snapToGrid w:val="0"/>
              <w:spacing w:line="240" w:lineRule="auto"/>
              <w:ind w:firstLineChars="0" w:firstLine="0"/>
              <w:jc w:val="center"/>
              <w:rPr>
                <w:sz w:val="24"/>
                <w:szCs w:val="24"/>
              </w:rPr>
            </w:pPr>
          </w:p>
        </w:tc>
        <w:tc>
          <w:tcPr>
            <w:tcW w:w="1275" w:type="dxa"/>
            <w:vMerge/>
            <w:vAlign w:val="center"/>
          </w:tcPr>
          <w:p w14:paraId="7D6C6CBA" w14:textId="1F156920" w:rsidR="00810208" w:rsidRPr="00810208" w:rsidRDefault="00810208" w:rsidP="00810208">
            <w:pPr>
              <w:adjustRightInd w:val="0"/>
              <w:snapToGrid w:val="0"/>
              <w:spacing w:line="240" w:lineRule="auto"/>
              <w:ind w:firstLineChars="0" w:firstLine="0"/>
              <w:jc w:val="center"/>
              <w:rPr>
                <w:sz w:val="24"/>
                <w:szCs w:val="24"/>
              </w:rPr>
            </w:pPr>
          </w:p>
        </w:tc>
        <w:tc>
          <w:tcPr>
            <w:tcW w:w="1276" w:type="dxa"/>
            <w:vAlign w:val="center"/>
          </w:tcPr>
          <w:p w14:paraId="43940A8A" w14:textId="1425693F"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生活补助金的发放及时率</w:t>
            </w:r>
          </w:p>
        </w:tc>
        <w:tc>
          <w:tcPr>
            <w:tcW w:w="1701" w:type="dxa"/>
            <w:vAlign w:val="center"/>
          </w:tcPr>
          <w:p w14:paraId="21652A6C" w14:textId="7A43598B"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随低保金于当月</w:t>
            </w:r>
            <w:r w:rsidRPr="00A414C0">
              <w:rPr>
                <w:sz w:val="24"/>
                <w:szCs w:val="24"/>
              </w:rPr>
              <w:t>20</w:t>
            </w:r>
            <w:r w:rsidRPr="00810208">
              <w:rPr>
                <w:sz w:val="24"/>
                <w:szCs w:val="24"/>
              </w:rPr>
              <w:t>号前一同发放到位。</w:t>
            </w:r>
          </w:p>
        </w:tc>
        <w:tc>
          <w:tcPr>
            <w:tcW w:w="3310" w:type="dxa"/>
            <w:vAlign w:val="center"/>
          </w:tcPr>
          <w:p w14:paraId="4119465A" w14:textId="086FC74C" w:rsidR="00810208" w:rsidRPr="00810208" w:rsidRDefault="00902B1F" w:rsidP="00431B10">
            <w:pPr>
              <w:adjustRightInd w:val="0"/>
              <w:snapToGrid w:val="0"/>
              <w:spacing w:line="240" w:lineRule="auto"/>
              <w:ind w:firstLineChars="0" w:firstLine="0"/>
              <w:jc w:val="left"/>
              <w:rPr>
                <w:sz w:val="24"/>
                <w:szCs w:val="24"/>
              </w:rPr>
            </w:pPr>
            <w:r w:rsidRPr="00902B1F">
              <w:rPr>
                <w:rFonts w:hint="eastAsia"/>
                <w:sz w:val="24"/>
                <w:szCs w:val="24"/>
              </w:rPr>
              <w:t>基本于每月</w:t>
            </w:r>
            <w:r w:rsidRPr="00A414C0">
              <w:rPr>
                <w:sz w:val="24"/>
                <w:szCs w:val="24"/>
              </w:rPr>
              <w:t>20</w:t>
            </w:r>
            <w:r w:rsidRPr="00902B1F">
              <w:rPr>
                <w:rFonts w:hint="eastAsia"/>
                <w:sz w:val="24"/>
                <w:szCs w:val="24"/>
              </w:rPr>
              <w:t>日前完成划拨，符合《广东省最低生活保障制度实施办法》内</w:t>
            </w:r>
            <w:r w:rsidRPr="00ED734C">
              <w:rPr>
                <w:rFonts w:ascii="仿宋_GB2312" w:hint="eastAsia"/>
                <w:sz w:val="24"/>
                <w:szCs w:val="24"/>
              </w:rPr>
              <w:t>“</w:t>
            </w:r>
            <w:r w:rsidRPr="00902B1F">
              <w:rPr>
                <w:rFonts w:hint="eastAsia"/>
                <w:sz w:val="24"/>
                <w:szCs w:val="24"/>
              </w:rPr>
              <w:t>最低生活保障金于每月</w:t>
            </w:r>
            <w:r w:rsidRPr="00A414C0">
              <w:rPr>
                <w:sz w:val="24"/>
                <w:szCs w:val="24"/>
              </w:rPr>
              <w:t>20</w:t>
            </w:r>
            <w:r w:rsidRPr="00902B1F">
              <w:rPr>
                <w:rFonts w:hint="eastAsia"/>
                <w:sz w:val="24"/>
                <w:szCs w:val="24"/>
              </w:rPr>
              <w:t>日前直接拨付到最低生活保障对象的账户</w:t>
            </w:r>
            <w:r w:rsidRPr="00ED734C">
              <w:rPr>
                <w:rFonts w:ascii="仿宋_GB2312" w:hint="eastAsia"/>
                <w:sz w:val="24"/>
                <w:szCs w:val="24"/>
              </w:rPr>
              <w:t>”</w:t>
            </w:r>
            <w:r w:rsidRPr="00902B1F">
              <w:rPr>
                <w:rFonts w:hint="eastAsia"/>
                <w:sz w:val="24"/>
                <w:szCs w:val="24"/>
              </w:rPr>
              <w:t>的要求</w:t>
            </w:r>
            <w:r>
              <w:rPr>
                <w:rFonts w:hint="eastAsia"/>
                <w:sz w:val="24"/>
                <w:szCs w:val="24"/>
              </w:rPr>
              <w:t>。</w:t>
            </w:r>
          </w:p>
        </w:tc>
      </w:tr>
      <w:tr w:rsidR="00810208" w:rsidRPr="00810208" w14:paraId="782D9751" w14:textId="77777777" w:rsidTr="00431B10">
        <w:trPr>
          <w:trHeight w:val="567"/>
          <w:jc w:val="center"/>
        </w:trPr>
        <w:tc>
          <w:tcPr>
            <w:tcW w:w="1272" w:type="dxa"/>
            <w:vMerge/>
            <w:vAlign w:val="center"/>
          </w:tcPr>
          <w:p w14:paraId="201B363E" w14:textId="77777777" w:rsidR="00810208" w:rsidRPr="00810208" w:rsidRDefault="00810208" w:rsidP="00810208">
            <w:pPr>
              <w:adjustRightInd w:val="0"/>
              <w:snapToGrid w:val="0"/>
              <w:spacing w:line="240" w:lineRule="auto"/>
              <w:ind w:firstLineChars="0" w:firstLine="0"/>
              <w:jc w:val="center"/>
              <w:rPr>
                <w:sz w:val="24"/>
                <w:szCs w:val="24"/>
              </w:rPr>
            </w:pPr>
          </w:p>
        </w:tc>
        <w:tc>
          <w:tcPr>
            <w:tcW w:w="1275" w:type="dxa"/>
            <w:vAlign w:val="center"/>
          </w:tcPr>
          <w:p w14:paraId="4EFCAC8F" w14:textId="0A998487"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数量指标</w:t>
            </w:r>
          </w:p>
        </w:tc>
        <w:tc>
          <w:tcPr>
            <w:tcW w:w="1276" w:type="dxa"/>
            <w:vAlign w:val="center"/>
          </w:tcPr>
          <w:p w14:paraId="4E74C117" w14:textId="3E7DE837"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发放分类救济金的人次数</w:t>
            </w:r>
          </w:p>
        </w:tc>
        <w:tc>
          <w:tcPr>
            <w:tcW w:w="1701" w:type="dxa"/>
            <w:vAlign w:val="center"/>
          </w:tcPr>
          <w:p w14:paraId="702072B5" w14:textId="7F425028"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全年应发放分类救济金约</w:t>
            </w:r>
            <w:r w:rsidRPr="00A414C0">
              <w:rPr>
                <w:sz w:val="24"/>
                <w:szCs w:val="24"/>
              </w:rPr>
              <w:t>3</w:t>
            </w:r>
            <w:r w:rsidRPr="00810208">
              <w:rPr>
                <w:sz w:val="24"/>
                <w:szCs w:val="24"/>
              </w:rPr>
              <w:t>.</w:t>
            </w:r>
            <w:r w:rsidRPr="00A414C0">
              <w:rPr>
                <w:sz w:val="24"/>
                <w:szCs w:val="24"/>
              </w:rPr>
              <w:t>39</w:t>
            </w:r>
            <w:r w:rsidRPr="00810208">
              <w:rPr>
                <w:sz w:val="24"/>
                <w:szCs w:val="24"/>
              </w:rPr>
              <w:t>万人次，做到</w:t>
            </w:r>
            <w:r w:rsidRPr="00ED734C">
              <w:rPr>
                <w:rFonts w:ascii="仿宋_GB2312" w:hint="eastAsia"/>
                <w:sz w:val="24"/>
                <w:szCs w:val="24"/>
              </w:rPr>
              <w:t>“</w:t>
            </w:r>
            <w:r w:rsidRPr="00810208">
              <w:rPr>
                <w:sz w:val="24"/>
                <w:szCs w:val="24"/>
              </w:rPr>
              <w:t>应补尽补</w:t>
            </w:r>
            <w:r w:rsidRPr="00ED734C">
              <w:rPr>
                <w:rFonts w:ascii="仿宋_GB2312" w:hint="eastAsia"/>
                <w:sz w:val="24"/>
                <w:szCs w:val="24"/>
              </w:rPr>
              <w:t>”</w:t>
            </w:r>
            <w:r w:rsidRPr="00810208">
              <w:rPr>
                <w:sz w:val="24"/>
                <w:szCs w:val="24"/>
              </w:rPr>
              <w:t>。</w:t>
            </w:r>
          </w:p>
        </w:tc>
        <w:tc>
          <w:tcPr>
            <w:tcW w:w="3310" w:type="dxa"/>
            <w:vAlign w:val="center"/>
          </w:tcPr>
          <w:p w14:paraId="27DD846A" w14:textId="50434365" w:rsidR="00810208" w:rsidRPr="00810208" w:rsidRDefault="00902B1F" w:rsidP="00431B10">
            <w:pPr>
              <w:adjustRightInd w:val="0"/>
              <w:snapToGrid w:val="0"/>
              <w:spacing w:line="240" w:lineRule="auto"/>
              <w:ind w:firstLineChars="0" w:firstLine="0"/>
              <w:jc w:val="left"/>
              <w:rPr>
                <w:sz w:val="24"/>
                <w:szCs w:val="24"/>
              </w:rPr>
            </w:pPr>
            <w:r w:rsidRPr="00A414C0">
              <w:rPr>
                <w:sz w:val="24"/>
                <w:szCs w:val="24"/>
              </w:rPr>
              <w:t>2023</w:t>
            </w:r>
            <w:r w:rsidRPr="00902B1F">
              <w:rPr>
                <w:rFonts w:hint="eastAsia"/>
                <w:sz w:val="24"/>
                <w:szCs w:val="24"/>
              </w:rPr>
              <w:t>年度与本项目相关的分类救济金发放人次为</w:t>
            </w:r>
            <w:r w:rsidR="00040102" w:rsidRPr="00A414C0">
              <w:rPr>
                <w:sz w:val="24"/>
                <w:szCs w:val="24"/>
              </w:rPr>
              <w:t>3</w:t>
            </w:r>
            <w:r w:rsidR="00040102">
              <w:rPr>
                <w:rFonts w:hint="eastAsia"/>
                <w:sz w:val="24"/>
                <w:szCs w:val="24"/>
              </w:rPr>
              <w:t>.</w:t>
            </w:r>
            <w:r w:rsidR="00040102" w:rsidRPr="00A414C0">
              <w:rPr>
                <w:sz w:val="24"/>
                <w:szCs w:val="24"/>
              </w:rPr>
              <w:t>59</w:t>
            </w:r>
            <w:r w:rsidRPr="00902B1F">
              <w:rPr>
                <w:rFonts w:hint="eastAsia"/>
                <w:sz w:val="24"/>
                <w:szCs w:val="24"/>
              </w:rPr>
              <w:t>万人次，基本覆盖（增城区）</w:t>
            </w:r>
            <w:r w:rsidRPr="00A414C0">
              <w:rPr>
                <w:sz w:val="24"/>
                <w:szCs w:val="24"/>
              </w:rPr>
              <w:t>2023</w:t>
            </w:r>
            <w:r w:rsidRPr="00902B1F">
              <w:rPr>
                <w:rFonts w:hint="eastAsia"/>
                <w:sz w:val="24"/>
                <w:szCs w:val="24"/>
              </w:rPr>
              <w:t>年市分类救济金发放花名册人数。</w:t>
            </w:r>
          </w:p>
        </w:tc>
      </w:tr>
      <w:tr w:rsidR="00810208" w:rsidRPr="00810208" w14:paraId="7CBBDD58" w14:textId="77777777" w:rsidTr="00431B10">
        <w:trPr>
          <w:trHeight w:val="567"/>
          <w:jc w:val="center"/>
        </w:trPr>
        <w:tc>
          <w:tcPr>
            <w:tcW w:w="1272" w:type="dxa"/>
            <w:vMerge/>
            <w:vAlign w:val="center"/>
          </w:tcPr>
          <w:p w14:paraId="08130334" w14:textId="77777777" w:rsidR="00810208" w:rsidRPr="00810208" w:rsidRDefault="00810208" w:rsidP="00810208">
            <w:pPr>
              <w:adjustRightInd w:val="0"/>
              <w:snapToGrid w:val="0"/>
              <w:spacing w:line="240" w:lineRule="auto"/>
              <w:ind w:firstLineChars="0" w:firstLine="0"/>
              <w:jc w:val="center"/>
              <w:rPr>
                <w:sz w:val="24"/>
                <w:szCs w:val="24"/>
              </w:rPr>
            </w:pPr>
          </w:p>
        </w:tc>
        <w:tc>
          <w:tcPr>
            <w:tcW w:w="1275" w:type="dxa"/>
            <w:vAlign w:val="center"/>
          </w:tcPr>
          <w:p w14:paraId="5C6E9045" w14:textId="2E0A07FE"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质量指标</w:t>
            </w:r>
          </w:p>
        </w:tc>
        <w:tc>
          <w:tcPr>
            <w:tcW w:w="1276" w:type="dxa"/>
            <w:vAlign w:val="center"/>
          </w:tcPr>
          <w:p w14:paraId="18A1919E" w14:textId="51E15FAF" w:rsidR="00810208" w:rsidRPr="00810208" w:rsidRDefault="00810208" w:rsidP="00810208">
            <w:pPr>
              <w:adjustRightInd w:val="0"/>
              <w:snapToGrid w:val="0"/>
              <w:spacing w:line="240" w:lineRule="auto"/>
              <w:ind w:firstLineChars="0" w:firstLine="0"/>
              <w:jc w:val="center"/>
              <w:rPr>
                <w:sz w:val="24"/>
                <w:szCs w:val="24"/>
              </w:rPr>
            </w:pPr>
            <w:r w:rsidRPr="00810208">
              <w:rPr>
                <w:sz w:val="24"/>
                <w:szCs w:val="24"/>
              </w:rPr>
              <w:t>分类救济的标准</w:t>
            </w:r>
          </w:p>
        </w:tc>
        <w:tc>
          <w:tcPr>
            <w:tcW w:w="1701" w:type="dxa"/>
            <w:vAlign w:val="center"/>
          </w:tcPr>
          <w:p w14:paraId="095C191E" w14:textId="4E209032" w:rsidR="00810208" w:rsidRPr="00810208" w:rsidRDefault="00810208" w:rsidP="00431B10">
            <w:pPr>
              <w:adjustRightInd w:val="0"/>
              <w:snapToGrid w:val="0"/>
              <w:spacing w:line="240" w:lineRule="auto"/>
              <w:ind w:firstLineChars="0" w:firstLine="0"/>
              <w:jc w:val="left"/>
              <w:rPr>
                <w:sz w:val="24"/>
                <w:szCs w:val="24"/>
              </w:rPr>
            </w:pPr>
            <w:r w:rsidRPr="00810208">
              <w:rPr>
                <w:sz w:val="24"/>
                <w:szCs w:val="24"/>
              </w:rPr>
              <w:t>每月按本市</w:t>
            </w:r>
            <w:proofErr w:type="gramStart"/>
            <w:r w:rsidRPr="00810208">
              <w:rPr>
                <w:sz w:val="24"/>
                <w:szCs w:val="24"/>
              </w:rPr>
              <w:t>低保标准</w:t>
            </w:r>
            <w:proofErr w:type="gramEnd"/>
            <w:r w:rsidRPr="00A414C0">
              <w:rPr>
                <w:sz w:val="24"/>
                <w:szCs w:val="24"/>
              </w:rPr>
              <w:t>20</w:t>
            </w:r>
            <w:r w:rsidRPr="00810208">
              <w:rPr>
                <w:sz w:val="24"/>
                <w:szCs w:val="24"/>
              </w:rPr>
              <w:t>%</w:t>
            </w:r>
            <w:r w:rsidRPr="00810208">
              <w:rPr>
                <w:sz w:val="24"/>
                <w:szCs w:val="24"/>
              </w:rPr>
              <w:t>（按当时区同市的财政比例，区</w:t>
            </w:r>
            <w:r w:rsidRPr="00A414C0">
              <w:rPr>
                <w:sz w:val="24"/>
                <w:szCs w:val="24"/>
              </w:rPr>
              <w:t>4</w:t>
            </w:r>
            <w:r w:rsidRPr="00810208">
              <w:rPr>
                <w:sz w:val="24"/>
                <w:szCs w:val="24"/>
              </w:rPr>
              <w:t>：市</w:t>
            </w:r>
            <w:r w:rsidRPr="00A414C0">
              <w:rPr>
                <w:sz w:val="24"/>
                <w:szCs w:val="24"/>
              </w:rPr>
              <w:t>6</w:t>
            </w:r>
            <w:r w:rsidRPr="00810208">
              <w:rPr>
                <w:sz w:val="24"/>
                <w:szCs w:val="24"/>
              </w:rPr>
              <w:t>：</w:t>
            </w:r>
            <w:r w:rsidRPr="00A414C0">
              <w:rPr>
                <w:sz w:val="24"/>
                <w:szCs w:val="24"/>
              </w:rPr>
              <w:t>1</w:t>
            </w:r>
            <w:r w:rsidRPr="00810208">
              <w:rPr>
                <w:sz w:val="24"/>
                <w:szCs w:val="24"/>
              </w:rPr>
              <w:t>-</w:t>
            </w:r>
            <w:r w:rsidRPr="00A414C0">
              <w:rPr>
                <w:sz w:val="24"/>
                <w:szCs w:val="24"/>
              </w:rPr>
              <w:t>4</w:t>
            </w:r>
            <w:r w:rsidRPr="00810208">
              <w:rPr>
                <w:sz w:val="24"/>
                <w:szCs w:val="24"/>
              </w:rPr>
              <w:t>月标准每人</w:t>
            </w:r>
            <w:r w:rsidRPr="00A414C0">
              <w:rPr>
                <w:sz w:val="24"/>
                <w:szCs w:val="24"/>
              </w:rPr>
              <w:t>239</w:t>
            </w:r>
            <w:r w:rsidRPr="00810208">
              <w:rPr>
                <w:sz w:val="24"/>
                <w:szCs w:val="24"/>
              </w:rPr>
              <w:t>.</w:t>
            </w:r>
            <w:r w:rsidRPr="00A414C0">
              <w:rPr>
                <w:sz w:val="24"/>
                <w:szCs w:val="24"/>
              </w:rPr>
              <w:t>2</w:t>
            </w:r>
            <w:r w:rsidRPr="00810208">
              <w:rPr>
                <w:sz w:val="24"/>
                <w:szCs w:val="24"/>
              </w:rPr>
              <w:t>元</w:t>
            </w:r>
            <w:r w:rsidRPr="00810208">
              <w:rPr>
                <w:sz w:val="24"/>
                <w:szCs w:val="24"/>
              </w:rPr>
              <w:t>/</w:t>
            </w:r>
            <w:r w:rsidRPr="00810208">
              <w:rPr>
                <w:sz w:val="24"/>
                <w:szCs w:val="24"/>
              </w:rPr>
              <w:t>月（即</w:t>
            </w:r>
            <w:r w:rsidRPr="00A414C0">
              <w:rPr>
                <w:sz w:val="24"/>
                <w:szCs w:val="24"/>
              </w:rPr>
              <w:t>95</w:t>
            </w:r>
            <w:r w:rsidRPr="00810208">
              <w:rPr>
                <w:sz w:val="24"/>
                <w:szCs w:val="24"/>
              </w:rPr>
              <w:t>.</w:t>
            </w:r>
            <w:r w:rsidRPr="00A414C0">
              <w:rPr>
                <w:sz w:val="24"/>
                <w:szCs w:val="24"/>
              </w:rPr>
              <w:t>68</w:t>
            </w:r>
            <w:r w:rsidRPr="00810208">
              <w:rPr>
                <w:sz w:val="24"/>
                <w:szCs w:val="24"/>
              </w:rPr>
              <w:t>元：</w:t>
            </w:r>
            <w:r w:rsidRPr="00A414C0">
              <w:rPr>
                <w:sz w:val="24"/>
                <w:szCs w:val="24"/>
              </w:rPr>
              <w:t>143</w:t>
            </w:r>
            <w:r w:rsidRPr="00810208">
              <w:rPr>
                <w:sz w:val="24"/>
                <w:szCs w:val="24"/>
              </w:rPr>
              <w:t>.</w:t>
            </w:r>
            <w:r w:rsidRPr="00A414C0">
              <w:rPr>
                <w:sz w:val="24"/>
                <w:szCs w:val="24"/>
              </w:rPr>
              <w:t>52</w:t>
            </w:r>
            <w:r w:rsidRPr="00810208">
              <w:rPr>
                <w:sz w:val="24"/>
                <w:szCs w:val="24"/>
              </w:rPr>
              <w:t>元；</w:t>
            </w:r>
            <w:r w:rsidRPr="00A414C0">
              <w:rPr>
                <w:sz w:val="24"/>
                <w:szCs w:val="24"/>
              </w:rPr>
              <w:t>5</w:t>
            </w:r>
            <w:r w:rsidRPr="00810208">
              <w:rPr>
                <w:sz w:val="24"/>
                <w:szCs w:val="24"/>
              </w:rPr>
              <w:t>-</w:t>
            </w:r>
            <w:r w:rsidRPr="00A414C0">
              <w:rPr>
                <w:sz w:val="24"/>
                <w:szCs w:val="24"/>
              </w:rPr>
              <w:t>12</w:t>
            </w:r>
            <w:r w:rsidRPr="00810208">
              <w:rPr>
                <w:sz w:val="24"/>
                <w:szCs w:val="24"/>
              </w:rPr>
              <w:t>月标准每人</w:t>
            </w:r>
            <w:r w:rsidRPr="00A414C0">
              <w:rPr>
                <w:sz w:val="24"/>
                <w:szCs w:val="24"/>
              </w:rPr>
              <w:t>247</w:t>
            </w:r>
            <w:r w:rsidRPr="00810208">
              <w:rPr>
                <w:sz w:val="24"/>
                <w:szCs w:val="24"/>
              </w:rPr>
              <w:t>.</w:t>
            </w:r>
            <w:r w:rsidRPr="00A414C0">
              <w:rPr>
                <w:sz w:val="24"/>
                <w:szCs w:val="24"/>
              </w:rPr>
              <w:t>6</w:t>
            </w:r>
            <w:r w:rsidRPr="00810208">
              <w:rPr>
                <w:sz w:val="24"/>
                <w:szCs w:val="24"/>
              </w:rPr>
              <w:t>元</w:t>
            </w:r>
            <w:r w:rsidRPr="00810208">
              <w:rPr>
                <w:sz w:val="24"/>
                <w:szCs w:val="24"/>
              </w:rPr>
              <w:t>/</w:t>
            </w:r>
            <w:r w:rsidRPr="00810208">
              <w:rPr>
                <w:sz w:val="24"/>
                <w:szCs w:val="24"/>
              </w:rPr>
              <w:t>月（</w:t>
            </w:r>
            <w:r w:rsidRPr="00A414C0">
              <w:rPr>
                <w:sz w:val="24"/>
                <w:szCs w:val="24"/>
              </w:rPr>
              <w:t>4</w:t>
            </w:r>
            <w:r w:rsidRPr="00810208">
              <w:rPr>
                <w:sz w:val="24"/>
                <w:szCs w:val="24"/>
              </w:rPr>
              <w:t>：</w:t>
            </w:r>
            <w:r w:rsidRPr="00A414C0">
              <w:rPr>
                <w:sz w:val="24"/>
                <w:szCs w:val="24"/>
              </w:rPr>
              <w:t>6</w:t>
            </w:r>
            <w:r w:rsidRPr="00810208">
              <w:rPr>
                <w:sz w:val="24"/>
                <w:szCs w:val="24"/>
              </w:rPr>
              <w:t>即</w:t>
            </w:r>
            <w:r w:rsidRPr="00A414C0">
              <w:rPr>
                <w:sz w:val="24"/>
                <w:szCs w:val="24"/>
              </w:rPr>
              <w:t>99</w:t>
            </w:r>
            <w:r w:rsidRPr="00810208">
              <w:rPr>
                <w:sz w:val="24"/>
                <w:szCs w:val="24"/>
              </w:rPr>
              <w:t>.</w:t>
            </w:r>
            <w:r w:rsidRPr="00A414C0">
              <w:rPr>
                <w:sz w:val="24"/>
                <w:szCs w:val="24"/>
              </w:rPr>
              <w:t>04</w:t>
            </w:r>
            <w:r w:rsidRPr="00810208">
              <w:rPr>
                <w:sz w:val="24"/>
                <w:szCs w:val="24"/>
              </w:rPr>
              <w:t>元：</w:t>
            </w:r>
            <w:r w:rsidRPr="00A414C0">
              <w:rPr>
                <w:sz w:val="24"/>
                <w:szCs w:val="24"/>
              </w:rPr>
              <w:t>148</w:t>
            </w:r>
            <w:r w:rsidRPr="00810208">
              <w:rPr>
                <w:sz w:val="24"/>
                <w:szCs w:val="24"/>
              </w:rPr>
              <w:t>.</w:t>
            </w:r>
            <w:r w:rsidRPr="00A414C0">
              <w:rPr>
                <w:sz w:val="24"/>
                <w:szCs w:val="24"/>
              </w:rPr>
              <w:t>56</w:t>
            </w:r>
            <w:r w:rsidRPr="00810208">
              <w:rPr>
                <w:sz w:val="24"/>
                <w:szCs w:val="24"/>
              </w:rPr>
              <w:t>元））计发生活补助金，并随低保金于当月</w:t>
            </w:r>
            <w:r w:rsidRPr="00A414C0">
              <w:rPr>
                <w:sz w:val="24"/>
                <w:szCs w:val="24"/>
              </w:rPr>
              <w:t>20</w:t>
            </w:r>
            <w:r w:rsidRPr="00810208">
              <w:rPr>
                <w:sz w:val="24"/>
                <w:szCs w:val="24"/>
              </w:rPr>
              <w:t>号前一同发放到位。</w:t>
            </w:r>
          </w:p>
        </w:tc>
        <w:tc>
          <w:tcPr>
            <w:tcW w:w="3310" w:type="dxa"/>
            <w:vAlign w:val="center"/>
          </w:tcPr>
          <w:p w14:paraId="2D3C48A6" w14:textId="0FF73043" w:rsidR="00810208" w:rsidRPr="00810208" w:rsidRDefault="00902B1F" w:rsidP="00431B10">
            <w:pPr>
              <w:adjustRightInd w:val="0"/>
              <w:snapToGrid w:val="0"/>
              <w:spacing w:line="240" w:lineRule="auto"/>
              <w:ind w:firstLineChars="0" w:firstLine="0"/>
              <w:jc w:val="left"/>
              <w:rPr>
                <w:sz w:val="24"/>
                <w:szCs w:val="24"/>
              </w:rPr>
            </w:pPr>
            <w:r w:rsidRPr="00902B1F">
              <w:rPr>
                <w:rFonts w:hint="eastAsia"/>
                <w:sz w:val="24"/>
                <w:szCs w:val="24"/>
              </w:rPr>
              <w:t>基本于每月</w:t>
            </w:r>
            <w:r w:rsidRPr="00A414C0">
              <w:rPr>
                <w:sz w:val="24"/>
                <w:szCs w:val="24"/>
              </w:rPr>
              <w:t>20</w:t>
            </w:r>
            <w:r w:rsidRPr="00902B1F">
              <w:rPr>
                <w:rFonts w:hint="eastAsia"/>
                <w:sz w:val="24"/>
                <w:szCs w:val="24"/>
              </w:rPr>
              <w:t>日前完成划拨</w:t>
            </w:r>
            <w:r>
              <w:rPr>
                <w:rFonts w:hint="eastAsia"/>
                <w:sz w:val="24"/>
                <w:szCs w:val="24"/>
              </w:rPr>
              <w:t>，</w:t>
            </w:r>
            <w:r w:rsidR="00FD6C37" w:rsidRPr="00FD6C37">
              <w:rPr>
                <w:rFonts w:hint="eastAsia"/>
                <w:sz w:val="24"/>
                <w:szCs w:val="24"/>
              </w:rPr>
              <w:t>按</w:t>
            </w:r>
            <w:r w:rsidR="00FD6C37">
              <w:rPr>
                <w:rFonts w:hint="eastAsia"/>
                <w:sz w:val="24"/>
                <w:szCs w:val="24"/>
              </w:rPr>
              <w:t>广州</w:t>
            </w:r>
            <w:r w:rsidR="00FD6C37" w:rsidRPr="00FD6C37">
              <w:rPr>
                <w:rFonts w:hint="eastAsia"/>
                <w:sz w:val="24"/>
                <w:szCs w:val="24"/>
              </w:rPr>
              <w:t>市</w:t>
            </w:r>
            <w:proofErr w:type="gramStart"/>
            <w:r w:rsidR="00FD6C37" w:rsidRPr="00FD6C37">
              <w:rPr>
                <w:rFonts w:hint="eastAsia"/>
                <w:sz w:val="24"/>
                <w:szCs w:val="24"/>
              </w:rPr>
              <w:t>低保标准</w:t>
            </w:r>
            <w:proofErr w:type="gramEnd"/>
            <w:r w:rsidR="00FD6C37" w:rsidRPr="00A414C0">
              <w:rPr>
                <w:sz w:val="24"/>
                <w:szCs w:val="24"/>
              </w:rPr>
              <w:t>20</w:t>
            </w:r>
            <w:r w:rsidR="00FD6C37" w:rsidRPr="00FD6C37">
              <w:rPr>
                <w:rFonts w:hint="eastAsia"/>
                <w:sz w:val="24"/>
                <w:szCs w:val="24"/>
              </w:rPr>
              <w:t>%</w:t>
            </w:r>
            <w:r w:rsidR="00FD6C37" w:rsidRPr="00FD6C37">
              <w:rPr>
                <w:rFonts w:hint="eastAsia"/>
                <w:sz w:val="24"/>
                <w:szCs w:val="24"/>
              </w:rPr>
              <w:t>计发生活补助金</w:t>
            </w:r>
            <w:r w:rsidRPr="00902B1F">
              <w:rPr>
                <w:rFonts w:hint="eastAsia"/>
                <w:sz w:val="24"/>
                <w:szCs w:val="24"/>
              </w:rPr>
              <w:t>。</w:t>
            </w:r>
          </w:p>
        </w:tc>
      </w:tr>
      <w:tr w:rsidR="00902B1F" w:rsidRPr="00810208" w14:paraId="4334D2B6" w14:textId="77777777" w:rsidTr="00431B10">
        <w:trPr>
          <w:trHeight w:val="567"/>
          <w:jc w:val="center"/>
        </w:trPr>
        <w:tc>
          <w:tcPr>
            <w:tcW w:w="1272" w:type="dxa"/>
            <w:vMerge w:val="restart"/>
            <w:vAlign w:val="center"/>
          </w:tcPr>
          <w:p w14:paraId="4E277F64" w14:textId="32D26D0B"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效益指标</w:t>
            </w:r>
          </w:p>
        </w:tc>
        <w:tc>
          <w:tcPr>
            <w:tcW w:w="1275" w:type="dxa"/>
            <w:vMerge w:val="restart"/>
            <w:vAlign w:val="center"/>
          </w:tcPr>
          <w:p w14:paraId="5C4EF412" w14:textId="17FDC481"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社会效益指标</w:t>
            </w:r>
          </w:p>
        </w:tc>
        <w:tc>
          <w:tcPr>
            <w:tcW w:w="1276" w:type="dxa"/>
            <w:vAlign w:val="center"/>
          </w:tcPr>
          <w:p w14:paraId="5BF64116" w14:textId="04F941BA"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低保、低</w:t>
            </w:r>
            <w:proofErr w:type="gramStart"/>
            <w:r w:rsidRPr="00810208">
              <w:rPr>
                <w:sz w:val="24"/>
                <w:szCs w:val="24"/>
              </w:rPr>
              <w:t>边对象</w:t>
            </w:r>
            <w:proofErr w:type="gramEnd"/>
            <w:r w:rsidRPr="00810208">
              <w:rPr>
                <w:sz w:val="24"/>
                <w:szCs w:val="24"/>
              </w:rPr>
              <w:t>分类救济保障程度</w:t>
            </w:r>
          </w:p>
        </w:tc>
        <w:tc>
          <w:tcPr>
            <w:tcW w:w="1701" w:type="dxa"/>
            <w:vAlign w:val="center"/>
          </w:tcPr>
          <w:p w14:paraId="112BCE13" w14:textId="695B3ECE"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不</w:t>
            </w:r>
            <w:proofErr w:type="gramStart"/>
            <w:r w:rsidRPr="00810208">
              <w:rPr>
                <w:sz w:val="24"/>
                <w:szCs w:val="24"/>
              </w:rPr>
              <w:t>低于低保标准</w:t>
            </w:r>
            <w:proofErr w:type="gramEnd"/>
            <w:r w:rsidRPr="00810208">
              <w:rPr>
                <w:sz w:val="24"/>
                <w:szCs w:val="24"/>
              </w:rPr>
              <w:t>的</w:t>
            </w:r>
            <w:r w:rsidRPr="00A414C0">
              <w:rPr>
                <w:sz w:val="24"/>
                <w:szCs w:val="24"/>
              </w:rPr>
              <w:t>20</w:t>
            </w:r>
            <w:r w:rsidRPr="00810208">
              <w:rPr>
                <w:sz w:val="24"/>
                <w:szCs w:val="24"/>
              </w:rPr>
              <w:t>%</w:t>
            </w:r>
            <w:r w:rsidRPr="00810208">
              <w:rPr>
                <w:sz w:val="24"/>
                <w:szCs w:val="24"/>
              </w:rPr>
              <w:t>。</w:t>
            </w:r>
          </w:p>
        </w:tc>
        <w:tc>
          <w:tcPr>
            <w:tcW w:w="3310" w:type="dxa"/>
            <w:vAlign w:val="center"/>
          </w:tcPr>
          <w:p w14:paraId="588D63A7" w14:textId="6922A585" w:rsidR="00902B1F" w:rsidRPr="00810208" w:rsidRDefault="000C6017" w:rsidP="00CE0C06">
            <w:pPr>
              <w:adjustRightInd w:val="0"/>
              <w:snapToGrid w:val="0"/>
              <w:spacing w:line="240" w:lineRule="auto"/>
              <w:ind w:firstLineChars="0" w:firstLine="0"/>
              <w:jc w:val="center"/>
              <w:rPr>
                <w:sz w:val="24"/>
                <w:szCs w:val="24"/>
              </w:rPr>
            </w:pPr>
            <w:r w:rsidRPr="002B082F">
              <w:rPr>
                <w:rFonts w:ascii="仿宋_GB2312" w:hAnsi="等线" w:cs="宋体" w:hint="eastAsia"/>
                <w:sz w:val="24"/>
                <w:szCs w:val="24"/>
              </w:rPr>
              <w:t>以</w:t>
            </w:r>
            <w:r w:rsidRPr="005E7A92">
              <w:rPr>
                <w:rFonts w:ascii="仿宋_GB2312" w:hAnsi="等线" w:cs="宋体" w:hint="eastAsia"/>
                <w:sz w:val="24"/>
                <w:szCs w:val="24"/>
              </w:rPr>
              <w:t>不</w:t>
            </w:r>
            <w:proofErr w:type="gramStart"/>
            <w:r w:rsidRPr="005E7A92">
              <w:rPr>
                <w:rFonts w:ascii="仿宋_GB2312" w:hAnsi="等线" w:cs="宋体" w:hint="eastAsia"/>
                <w:sz w:val="24"/>
                <w:szCs w:val="24"/>
              </w:rPr>
              <w:t>低于低保标准</w:t>
            </w:r>
            <w:proofErr w:type="gramEnd"/>
            <w:r w:rsidRPr="005E7A92">
              <w:rPr>
                <w:rFonts w:ascii="仿宋_GB2312" w:hAnsi="等线" w:cs="宋体" w:hint="eastAsia"/>
                <w:sz w:val="24"/>
                <w:szCs w:val="24"/>
              </w:rPr>
              <w:t>的</w:t>
            </w:r>
            <w:r w:rsidRPr="00431B10">
              <w:rPr>
                <w:rFonts w:cstheme="minorBidi"/>
                <w:sz w:val="24"/>
                <w:szCs w:val="24"/>
              </w:rPr>
              <w:t>20</w:t>
            </w:r>
            <w:r w:rsidRPr="005E7A92">
              <w:rPr>
                <w:rFonts w:ascii="仿宋_GB2312" w:hAnsi="等线" w:cs="宋体" w:hint="eastAsia"/>
                <w:sz w:val="24"/>
                <w:szCs w:val="24"/>
              </w:rPr>
              <w:t>%发放分类救济金</w:t>
            </w:r>
            <w:r w:rsidR="00902B1F" w:rsidRPr="00902B1F">
              <w:rPr>
                <w:rFonts w:hint="eastAsia"/>
                <w:sz w:val="24"/>
                <w:szCs w:val="24"/>
              </w:rPr>
              <w:t>。</w:t>
            </w:r>
          </w:p>
        </w:tc>
      </w:tr>
      <w:tr w:rsidR="00902B1F" w:rsidRPr="00810208" w14:paraId="05B609FB" w14:textId="77777777" w:rsidTr="00431B10">
        <w:trPr>
          <w:trHeight w:val="567"/>
          <w:jc w:val="center"/>
        </w:trPr>
        <w:tc>
          <w:tcPr>
            <w:tcW w:w="1272" w:type="dxa"/>
            <w:vMerge/>
            <w:vAlign w:val="center"/>
          </w:tcPr>
          <w:p w14:paraId="10BE51ED" w14:textId="77777777" w:rsidR="00902B1F" w:rsidRPr="00810208" w:rsidRDefault="00902B1F" w:rsidP="00902B1F">
            <w:pPr>
              <w:adjustRightInd w:val="0"/>
              <w:snapToGrid w:val="0"/>
              <w:spacing w:line="240" w:lineRule="auto"/>
              <w:ind w:firstLineChars="0" w:firstLine="0"/>
              <w:jc w:val="center"/>
              <w:rPr>
                <w:sz w:val="24"/>
                <w:szCs w:val="24"/>
              </w:rPr>
            </w:pPr>
          </w:p>
        </w:tc>
        <w:tc>
          <w:tcPr>
            <w:tcW w:w="1275" w:type="dxa"/>
            <w:vMerge/>
            <w:vAlign w:val="center"/>
          </w:tcPr>
          <w:p w14:paraId="7059BA60" w14:textId="77777777" w:rsidR="00902B1F" w:rsidRPr="00810208" w:rsidRDefault="00902B1F" w:rsidP="00902B1F">
            <w:pPr>
              <w:adjustRightInd w:val="0"/>
              <w:snapToGrid w:val="0"/>
              <w:spacing w:line="240" w:lineRule="auto"/>
              <w:ind w:firstLineChars="0" w:firstLine="0"/>
              <w:jc w:val="center"/>
              <w:rPr>
                <w:sz w:val="24"/>
                <w:szCs w:val="24"/>
              </w:rPr>
            </w:pPr>
          </w:p>
        </w:tc>
        <w:tc>
          <w:tcPr>
            <w:tcW w:w="1276" w:type="dxa"/>
            <w:vAlign w:val="center"/>
          </w:tcPr>
          <w:p w14:paraId="3D4FE771" w14:textId="6C85548D"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生活补助金的发放时间</w:t>
            </w:r>
          </w:p>
        </w:tc>
        <w:tc>
          <w:tcPr>
            <w:tcW w:w="1701" w:type="dxa"/>
            <w:vAlign w:val="center"/>
          </w:tcPr>
          <w:p w14:paraId="3D6EA98D" w14:textId="52099EC1"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随低保金于当月</w:t>
            </w:r>
            <w:r w:rsidRPr="00A414C0">
              <w:rPr>
                <w:sz w:val="24"/>
                <w:szCs w:val="24"/>
              </w:rPr>
              <w:t>20</w:t>
            </w:r>
            <w:r w:rsidRPr="00810208">
              <w:rPr>
                <w:sz w:val="24"/>
                <w:szCs w:val="24"/>
              </w:rPr>
              <w:t>号前一同发放到位。</w:t>
            </w:r>
          </w:p>
        </w:tc>
        <w:tc>
          <w:tcPr>
            <w:tcW w:w="3310" w:type="dxa"/>
            <w:vAlign w:val="center"/>
          </w:tcPr>
          <w:p w14:paraId="596B5559" w14:textId="7134C823" w:rsidR="00902B1F" w:rsidRPr="00810208" w:rsidRDefault="00902B1F" w:rsidP="00431B10">
            <w:pPr>
              <w:adjustRightInd w:val="0"/>
              <w:snapToGrid w:val="0"/>
              <w:spacing w:line="240" w:lineRule="auto"/>
              <w:ind w:firstLineChars="0" w:firstLine="0"/>
              <w:jc w:val="left"/>
              <w:rPr>
                <w:sz w:val="24"/>
                <w:szCs w:val="24"/>
              </w:rPr>
            </w:pPr>
            <w:r w:rsidRPr="00902B1F">
              <w:rPr>
                <w:rFonts w:hint="eastAsia"/>
                <w:sz w:val="24"/>
                <w:szCs w:val="24"/>
              </w:rPr>
              <w:t>基本于每月</w:t>
            </w:r>
            <w:r w:rsidRPr="00A414C0">
              <w:rPr>
                <w:sz w:val="24"/>
                <w:szCs w:val="24"/>
              </w:rPr>
              <w:t>20</w:t>
            </w:r>
            <w:r w:rsidRPr="00902B1F">
              <w:rPr>
                <w:rFonts w:hint="eastAsia"/>
                <w:sz w:val="24"/>
                <w:szCs w:val="24"/>
              </w:rPr>
              <w:t>日前完成划拨，符合《广东省最低生活保障制度实施办法》内</w:t>
            </w:r>
            <w:r w:rsidRPr="00ED734C">
              <w:rPr>
                <w:rFonts w:ascii="仿宋_GB2312" w:hint="eastAsia"/>
                <w:sz w:val="24"/>
                <w:szCs w:val="24"/>
              </w:rPr>
              <w:t>“</w:t>
            </w:r>
            <w:r w:rsidRPr="00902B1F">
              <w:rPr>
                <w:rFonts w:hint="eastAsia"/>
                <w:sz w:val="24"/>
                <w:szCs w:val="24"/>
              </w:rPr>
              <w:t>最低生活保障金于每月</w:t>
            </w:r>
            <w:r w:rsidRPr="00A414C0">
              <w:rPr>
                <w:sz w:val="24"/>
                <w:szCs w:val="24"/>
              </w:rPr>
              <w:t>20</w:t>
            </w:r>
            <w:r w:rsidRPr="00902B1F">
              <w:rPr>
                <w:rFonts w:hint="eastAsia"/>
                <w:sz w:val="24"/>
                <w:szCs w:val="24"/>
              </w:rPr>
              <w:t>日前直接拨付到最低生活保障对象的账户</w:t>
            </w:r>
            <w:r w:rsidRPr="00ED734C">
              <w:rPr>
                <w:rFonts w:ascii="仿宋_GB2312" w:hint="eastAsia"/>
                <w:sz w:val="24"/>
                <w:szCs w:val="24"/>
              </w:rPr>
              <w:t>”</w:t>
            </w:r>
            <w:r w:rsidRPr="00902B1F">
              <w:rPr>
                <w:rFonts w:hint="eastAsia"/>
                <w:sz w:val="24"/>
                <w:szCs w:val="24"/>
              </w:rPr>
              <w:t>的要求。</w:t>
            </w:r>
          </w:p>
        </w:tc>
      </w:tr>
      <w:tr w:rsidR="00902B1F" w:rsidRPr="00810208" w14:paraId="7CA266B6" w14:textId="77777777" w:rsidTr="00431B10">
        <w:trPr>
          <w:trHeight w:val="567"/>
          <w:jc w:val="center"/>
        </w:trPr>
        <w:tc>
          <w:tcPr>
            <w:tcW w:w="1272" w:type="dxa"/>
            <w:vMerge w:val="restart"/>
            <w:vAlign w:val="center"/>
          </w:tcPr>
          <w:p w14:paraId="131B3588" w14:textId="77777777"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满意度</w:t>
            </w:r>
          </w:p>
          <w:p w14:paraId="33A9A313" w14:textId="15E156EF"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指标</w:t>
            </w:r>
          </w:p>
        </w:tc>
        <w:tc>
          <w:tcPr>
            <w:tcW w:w="1275" w:type="dxa"/>
            <w:vMerge w:val="restart"/>
            <w:vAlign w:val="center"/>
          </w:tcPr>
          <w:p w14:paraId="0DE1CEEC" w14:textId="00D0CEF8"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服务对象满意度</w:t>
            </w:r>
          </w:p>
        </w:tc>
        <w:tc>
          <w:tcPr>
            <w:tcW w:w="1276" w:type="dxa"/>
            <w:vAlign w:val="center"/>
          </w:tcPr>
          <w:p w14:paraId="2ACBDDFF" w14:textId="65A09FC9"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提高群众服务满意度</w:t>
            </w:r>
          </w:p>
        </w:tc>
        <w:tc>
          <w:tcPr>
            <w:tcW w:w="1701" w:type="dxa"/>
            <w:vAlign w:val="center"/>
          </w:tcPr>
          <w:p w14:paraId="6A104432" w14:textId="5E1EDBDA"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w:t>
            </w:r>
            <w:r w:rsidRPr="00A414C0">
              <w:rPr>
                <w:sz w:val="24"/>
                <w:szCs w:val="24"/>
              </w:rPr>
              <w:t>90</w:t>
            </w:r>
            <w:r w:rsidRPr="00810208">
              <w:rPr>
                <w:sz w:val="24"/>
                <w:szCs w:val="24"/>
              </w:rPr>
              <w:t>%</w:t>
            </w:r>
          </w:p>
        </w:tc>
        <w:tc>
          <w:tcPr>
            <w:tcW w:w="3310" w:type="dxa"/>
            <w:vAlign w:val="center"/>
          </w:tcPr>
          <w:p w14:paraId="0D1513B9" w14:textId="2817F361" w:rsidR="00902B1F" w:rsidRPr="00810208" w:rsidRDefault="00040102" w:rsidP="0040754D">
            <w:pPr>
              <w:adjustRightInd w:val="0"/>
              <w:snapToGrid w:val="0"/>
              <w:spacing w:line="240" w:lineRule="auto"/>
              <w:ind w:firstLineChars="0" w:firstLine="0"/>
              <w:jc w:val="left"/>
              <w:rPr>
                <w:sz w:val="24"/>
                <w:szCs w:val="24"/>
              </w:rPr>
            </w:pPr>
            <w:r w:rsidRPr="00040102">
              <w:rPr>
                <w:rFonts w:hint="eastAsia"/>
                <w:sz w:val="24"/>
                <w:szCs w:val="24"/>
              </w:rPr>
              <w:t>《</w:t>
            </w:r>
            <w:r w:rsidRPr="00A414C0">
              <w:rPr>
                <w:sz w:val="24"/>
                <w:szCs w:val="24"/>
              </w:rPr>
              <w:t>2023</w:t>
            </w:r>
            <w:r w:rsidRPr="00040102">
              <w:rPr>
                <w:rFonts w:hint="eastAsia"/>
                <w:sz w:val="24"/>
                <w:szCs w:val="24"/>
              </w:rPr>
              <w:t>年增城区社会救助评价项目年度报告》</w:t>
            </w:r>
            <w:r>
              <w:rPr>
                <w:rFonts w:hint="eastAsia"/>
                <w:sz w:val="24"/>
                <w:szCs w:val="24"/>
              </w:rPr>
              <w:t>显示</w:t>
            </w:r>
            <w:r w:rsidRPr="00040102">
              <w:rPr>
                <w:rFonts w:hint="eastAsia"/>
                <w:sz w:val="24"/>
                <w:szCs w:val="24"/>
              </w:rPr>
              <w:t>对增城区社会救助评价项目的政策宣传、救助服务、申请过程、照料护理服务等方面开展入户调</w:t>
            </w:r>
            <w:r w:rsidRPr="00040102">
              <w:rPr>
                <w:rFonts w:hint="eastAsia"/>
                <w:sz w:val="24"/>
                <w:szCs w:val="24"/>
              </w:rPr>
              <w:lastRenderedPageBreak/>
              <w:t>查工作，其中满意度调查方向与本项目特点相关的为政策宣传、救助服务、申请过程三方面，以上三方面满意度均值为</w:t>
            </w:r>
            <w:r w:rsidRPr="00A414C0">
              <w:rPr>
                <w:sz w:val="24"/>
                <w:szCs w:val="24"/>
              </w:rPr>
              <w:t>95</w:t>
            </w:r>
            <w:r w:rsidRPr="00040102">
              <w:rPr>
                <w:rFonts w:hint="eastAsia"/>
                <w:sz w:val="24"/>
                <w:szCs w:val="24"/>
              </w:rPr>
              <w:t>.</w:t>
            </w:r>
            <w:r w:rsidRPr="00A414C0">
              <w:rPr>
                <w:sz w:val="24"/>
                <w:szCs w:val="24"/>
              </w:rPr>
              <w:t>62</w:t>
            </w:r>
            <w:r w:rsidRPr="00040102">
              <w:rPr>
                <w:rFonts w:hint="eastAsia"/>
                <w:sz w:val="24"/>
                <w:szCs w:val="24"/>
              </w:rPr>
              <w:t>%</w:t>
            </w:r>
            <w:r w:rsidRPr="00040102">
              <w:rPr>
                <w:rFonts w:hint="eastAsia"/>
                <w:sz w:val="24"/>
                <w:szCs w:val="24"/>
              </w:rPr>
              <w:t>，</w:t>
            </w:r>
            <w:r w:rsidR="0040754D">
              <w:rPr>
                <w:rFonts w:hint="eastAsia"/>
                <w:sz w:val="24"/>
                <w:szCs w:val="24"/>
              </w:rPr>
              <w:t>但</w:t>
            </w:r>
            <w:r w:rsidR="00902B1F" w:rsidRPr="00902B1F">
              <w:rPr>
                <w:rFonts w:hint="eastAsia"/>
                <w:sz w:val="24"/>
                <w:szCs w:val="24"/>
              </w:rPr>
              <w:t>未</w:t>
            </w:r>
            <w:r>
              <w:rPr>
                <w:rFonts w:hint="eastAsia"/>
                <w:sz w:val="24"/>
                <w:szCs w:val="24"/>
              </w:rPr>
              <w:t>明确</w:t>
            </w:r>
            <w:r w:rsidR="00902B1F" w:rsidRPr="00A414C0">
              <w:rPr>
                <w:sz w:val="24"/>
                <w:szCs w:val="24"/>
              </w:rPr>
              <w:t>2022</w:t>
            </w:r>
            <w:r w:rsidR="00902B1F" w:rsidRPr="00902B1F">
              <w:rPr>
                <w:rFonts w:hint="eastAsia"/>
                <w:sz w:val="24"/>
                <w:szCs w:val="24"/>
              </w:rPr>
              <w:t>年度满意度</w:t>
            </w:r>
            <w:r>
              <w:rPr>
                <w:rFonts w:hint="eastAsia"/>
                <w:sz w:val="24"/>
                <w:szCs w:val="24"/>
              </w:rPr>
              <w:t>数据</w:t>
            </w:r>
            <w:r w:rsidR="00902B1F" w:rsidRPr="00902B1F">
              <w:rPr>
                <w:rFonts w:hint="eastAsia"/>
                <w:sz w:val="24"/>
                <w:szCs w:val="24"/>
              </w:rPr>
              <w:t>，未能比较群众服务满意度是否</w:t>
            </w:r>
            <w:r>
              <w:rPr>
                <w:rFonts w:hint="eastAsia"/>
                <w:sz w:val="24"/>
                <w:szCs w:val="24"/>
              </w:rPr>
              <w:t>提高</w:t>
            </w:r>
            <w:r w:rsidR="00902B1F">
              <w:rPr>
                <w:rFonts w:hint="eastAsia"/>
                <w:sz w:val="24"/>
                <w:szCs w:val="24"/>
              </w:rPr>
              <w:t>。</w:t>
            </w:r>
          </w:p>
        </w:tc>
      </w:tr>
      <w:tr w:rsidR="00902B1F" w:rsidRPr="00810208" w14:paraId="4B795BD8" w14:textId="77777777" w:rsidTr="00431B10">
        <w:trPr>
          <w:trHeight w:val="567"/>
          <w:jc w:val="center"/>
        </w:trPr>
        <w:tc>
          <w:tcPr>
            <w:tcW w:w="1272" w:type="dxa"/>
            <w:vMerge/>
            <w:vAlign w:val="center"/>
          </w:tcPr>
          <w:p w14:paraId="7D4B5165" w14:textId="77777777" w:rsidR="00902B1F" w:rsidRPr="00810208" w:rsidRDefault="00902B1F" w:rsidP="00902B1F">
            <w:pPr>
              <w:adjustRightInd w:val="0"/>
              <w:snapToGrid w:val="0"/>
              <w:spacing w:line="240" w:lineRule="auto"/>
              <w:ind w:firstLineChars="0" w:firstLine="0"/>
              <w:jc w:val="center"/>
              <w:rPr>
                <w:sz w:val="24"/>
                <w:szCs w:val="24"/>
              </w:rPr>
            </w:pPr>
          </w:p>
        </w:tc>
        <w:tc>
          <w:tcPr>
            <w:tcW w:w="1275" w:type="dxa"/>
            <w:vMerge/>
            <w:vAlign w:val="center"/>
          </w:tcPr>
          <w:p w14:paraId="4D7E8481" w14:textId="77777777" w:rsidR="00902B1F" w:rsidRPr="00810208" w:rsidRDefault="00902B1F" w:rsidP="00902B1F">
            <w:pPr>
              <w:adjustRightInd w:val="0"/>
              <w:snapToGrid w:val="0"/>
              <w:spacing w:line="240" w:lineRule="auto"/>
              <w:ind w:firstLineChars="0" w:firstLine="0"/>
              <w:jc w:val="center"/>
              <w:rPr>
                <w:sz w:val="24"/>
                <w:szCs w:val="24"/>
              </w:rPr>
            </w:pPr>
          </w:p>
        </w:tc>
        <w:tc>
          <w:tcPr>
            <w:tcW w:w="1276" w:type="dxa"/>
            <w:vAlign w:val="center"/>
          </w:tcPr>
          <w:p w14:paraId="09AE2999" w14:textId="6D4EE5EE"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低保、低</w:t>
            </w:r>
            <w:proofErr w:type="gramStart"/>
            <w:r w:rsidRPr="00810208">
              <w:rPr>
                <w:sz w:val="24"/>
                <w:szCs w:val="24"/>
              </w:rPr>
              <w:t>边对象</w:t>
            </w:r>
            <w:proofErr w:type="gramEnd"/>
            <w:r w:rsidRPr="00810208">
              <w:rPr>
                <w:sz w:val="24"/>
                <w:szCs w:val="24"/>
              </w:rPr>
              <w:t>满意度</w:t>
            </w:r>
          </w:p>
        </w:tc>
        <w:tc>
          <w:tcPr>
            <w:tcW w:w="1701" w:type="dxa"/>
            <w:vAlign w:val="center"/>
          </w:tcPr>
          <w:p w14:paraId="797E9929" w14:textId="06D7D97F" w:rsidR="00902B1F" w:rsidRPr="00810208" w:rsidRDefault="00902B1F" w:rsidP="00902B1F">
            <w:pPr>
              <w:adjustRightInd w:val="0"/>
              <w:snapToGrid w:val="0"/>
              <w:spacing w:line="240" w:lineRule="auto"/>
              <w:ind w:firstLineChars="0" w:firstLine="0"/>
              <w:jc w:val="center"/>
              <w:rPr>
                <w:sz w:val="24"/>
                <w:szCs w:val="24"/>
              </w:rPr>
            </w:pPr>
            <w:r w:rsidRPr="00810208">
              <w:rPr>
                <w:sz w:val="24"/>
                <w:szCs w:val="24"/>
              </w:rPr>
              <w:t>大于等于</w:t>
            </w:r>
            <w:r w:rsidRPr="00A414C0">
              <w:rPr>
                <w:sz w:val="24"/>
                <w:szCs w:val="24"/>
              </w:rPr>
              <w:t>98</w:t>
            </w:r>
            <w:r w:rsidRPr="00810208">
              <w:rPr>
                <w:sz w:val="24"/>
                <w:szCs w:val="24"/>
              </w:rPr>
              <w:t>%</w:t>
            </w:r>
          </w:p>
        </w:tc>
        <w:tc>
          <w:tcPr>
            <w:tcW w:w="3310" w:type="dxa"/>
            <w:vAlign w:val="center"/>
          </w:tcPr>
          <w:p w14:paraId="08C6BE26" w14:textId="22A59935" w:rsidR="00902B1F" w:rsidRPr="00810208" w:rsidRDefault="00CE0C06" w:rsidP="00431B10">
            <w:pPr>
              <w:adjustRightInd w:val="0"/>
              <w:snapToGrid w:val="0"/>
              <w:spacing w:line="240" w:lineRule="auto"/>
              <w:ind w:firstLineChars="0" w:firstLine="0"/>
              <w:jc w:val="left"/>
              <w:rPr>
                <w:sz w:val="24"/>
                <w:szCs w:val="24"/>
              </w:rPr>
            </w:pPr>
            <w:r w:rsidRPr="00040102">
              <w:rPr>
                <w:rFonts w:hint="eastAsia"/>
                <w:sz w:val="24"/>
                <w:szCs w:val="24"/>
              </w:rPr>
              <w:t>《</w:t>
            </w:r>
            <w:r w:rsidRPr="00A414C0">
              <w:rPr>
                <w:sz w:val="24"/>
                <w:szCs w:val="24"/>
              </w:rPr>
              <w:t>2023</w:t>
            </w:r>
            <w:r w:rsidRPr="00040102">
              <w:rPr>
                <w:rFonts w:hint="eastAsia"/>
                <w:sz w:val="24"/>
                <w:szCs w:val="24"/>
              </w:rPr>
              <w:t>年增城区社会救助评价项目年度报告》</w:t>
            </w:r>
            <w:r>
              <w:rPr>
                <w:rFonts w:hint="eastAsia"/>
                <w:sz w:val="24"/>
                <w:szCs w:val="24"/>
              </w:rPr>
              <w:t>显示</w:t>
            </w:r>
            <w:r w:rsidRPr="00040102">
              <w:rPr>
                <w:rFonts w:hint="eastAsia"/>
                <w:sz w:val="24"/>
                <w:szCs w:val="24"/>
              </w:rPr>
              <w:t>对增城区社会救助评价项目的政策宣传、救助服务、申请过程、照料护理服务等方面开展入户调查工作，其中满意度调查方向与本项目特点相关的为政策宣传、救助服务、申请过程三方面，以上三方面满意度均值为</w:t>
            </w:r>
            <w:r w:rsidRPr="00A414C0">
              <w:rPr>
                <w:sz w:val="24"/>
                <w:szCs w:val="24"/>
              </w:rPr>
              <w:t>95</w:t>
            </w:r>
            <w:r w:rsidRPr="00040102">
              <w:rPr>
                <w:rFonts w:hint="eastAsia"/>
                <w:sz w:val="24"/>
                <w:szCs w:val="24"/>
              </w:rPr>
              <w:t>.</w:t>
            </w:r>
            <w:r w:rsidRPr="00A414C0">
              <w:rPr>
                <w:sz w:val="24"/>
                <w:szCs w:val="24"/>
              </w:rPr>
              <w:t>62</w:t>
            </w:r>
            <w:r w:rsidRPr="00040102">
              <w:rPr>
                <w:rFonts w:hint="eastAsia"/>
                <w:sz w:val="24"/>
                <w:szCs w:val="24"/>
              </w:rPr>
              <w:t>%</w:t>
            </w:r>
            <w:r w:rsidRPr="00040102">
              <w:rPr>
                <w:rFonts w:hint="eastAsia"/>
                <w:sz w:val="24"/>
                <w:szCs w:val="24"/>
              </w:rPr>
              <w:t>，相关问题满意度均</w:t>
            </w:r>
            <w:r>
              <w:rPr>
                <w:rFonts w:hint="eastAsia"/>
                <w:sz w:val="24"/>
                <w:szCs w:val="24"/>
              </w:rPr>
              <w:t>未</w:t>
            </w:r>
            <w:r w:rsidRPr="00902B1F">
              <w:rPr>
                <w:rFonts w:hint="eastAsia"/>
                <w:sz w:val="24"/>
                <w:szCs w:val="24"/>
              </w:rPr>
              <w:t>大于等于</w:t>
            </w:r>
            <w:r w:rsidRPr="00A414C0">
              <w:rPr>
                <w:sz w:val="24"/>
                <w:szCs w:val="24"/>
              </w:rPr>
              <w:t>98</w:t>
            </w:r>
            <w:r w:rsidRPr="00902B1F">
              <w:rPr>
                <w:rFonts w:hint="eastAsia"/>
                <w:sz w:val="24"/>
                <w:szCs w:val="24"/>
              </w:rPr>
              <w:t>%</w:t>
            </w:r>
            <w:r w:rsidR="00902B1F">
              <w:rPr>
                <w:rFonts w:hint="eastAsia"/>
                <w:sz w:val="24"/>
                <w:szCs w:val="24"/>
              </w:rPr>
              <w:t>。</w:t>
            </w:r>
          </w:p>
        </w:tc>
      </w:tr>
    </w:tbl>
    <w:p w14:paraId="0D80A110" w14:textId="77777777" w:rsidR="00810208" w:rsidRDefault="00810208" w:rsidP="004E350D">
      <w:pPr>
        <w:ind w:firstLine="632"/>
      </w:pPr>
    </w:p>
    <w:p w14:paraId="79E542C8" w14:textId="729B5D50" w:rsidR="00E6311E" w:rsidRPr="00E6311E" w:rsidRDefault="00E6311E" w:rsidP="00E6311E">
      <w:pPr>
        <w:pStyle w:val="2"/>
        <w:ind w:firstLine="632"/>
      </w:pPr>
      <w:bookmarkStart w:id="18" w:name="_Toc150282654"/>
      <w:bookmarkStart w:id="19" w:name="_Toc176628025"/>
      <w:r w:rsidRPr="00E6311E">
        <w:rPr>
          <w:rFonts w:hint="eastAsia"/>
        </w:rPr>
        <w:t>（三）项目主要绩效</w:t>
      </w:r>
      <w:bookmarkEnd w:id="18"/>
      <w:r w:rsidRPr="00E6311E">
        <w:rPr>
          <w:rFonts w:hint="eastAsia"/>
        </w:rPr>
        <w:t>。</w:t>
      </w:r>
      <w:bookmarkEnd w:id="19"/>
    </w:p>
    <w:p w14:paraId="6B3FF15C" w14:textId="46046DDB" w:rsidR="00E6311E" w:rsidRPr="00E6311E" w:rsidRDefault="00E6311E" w:rsidP="00E6311E">
      <w:pPr>
        <w:pStyle w:val="3"/>
        <w:ind w:firstLine="632"/>
      </w:pPr>
      <w:r w:rsidRPr="00A414C0">
        <w:rPr>
          <w:rFonts w:cs="Times New Roman"/>
        </w:rPr>
        <w:t>1</w:t>
      </w:r>
      <w:r w:rsidRPr="00E6311E">
        <w:rPr>
          <w:rFonts w:hint="eastAsia"/>
        </w:rPr>
        <w:t>.</w:t>
      </w:r>
      <w:r w:rsidR="00DF2364">
        <w:rPr>
          <w:rFonts w:hint="eastAsia"/>
        </w:rPr>
        <w:t>保障增城区困难群众基本生活，提高社会救助水平</w:t>
      </w:r>
      <w:r w:rsidRPr="00E6311E">
        <w:rPr>
          <w:rFonts w:hint="eastAsia"/>
        </w:rPr>
        <w:t>。</w:t>
      </w:r>
    </w:p>
    <w:p w14:paraId="6D61481E" w14:textId="39C522B8" w:rsidR="00E6311E" w:rsidRDefault="00CE00D6" w:rsidP="00E6311E">
      <w:pPr>
        <w:ind w:firstLine="632"/>
      </w:pPr>
      <w:r>
        <w:rPr>
          <w:rFonts w:hint="eastAsia"/>
        </w:rPr>
        <w:t>通过实施本项目，</w:t>
      </w:r>
      <w:r w:rsidRPr="00CE00D6">
        <w:rPr>
          <w:rFonts w:hint="eastAsia"/>
        </w:rPr>
        <w:t>合理划分救助圈层和对象类别，</w:t>
      </w:r>
      <w:r>
        <w:rPr>
          <w:rFonts w:hint="eastAsia"/>
        </w:rPr>
        <w:t>针对</w:t>
      </w:r>
      <w:r w:rsidR="001B2796">
        <w:rPr>
          <w:rFonts w:hint="eastAsia"/>
        </w:rPr>
        <w:t>符合</w:t>
      </w:r>
      <w:r w:rsidR="001B2796" w:rsidRPr="0082339A">
        <w:rPr>
          <w:rFonts w:hint="eastAsia"/>
        </w:rPr>
        <w:t>分类救济资格认定条件</w:t>
      </w:r>
      <w:r w:rsidR="001B2796">
        <w:rPr>
          <w:rFonts w:hint="eastAsia"/>
        </w:rPr>
        <w:t>的</w:t>
      </w:r>
      <w:r>
        <w:rPr>
          <w:rFonts w:hint="eastAsia"/>
        </w:rPr>
        <w:t>增城区低收入</w:t>
      </w:r>
      <w:r w:rsidRPr="00CE00D6">
        <w:rPr>
          <w:rFonts w:hint="eastAsia"/>
        </w:rPr>
        <w:t>的困难群众</w:t>
      </w:r>
      <w:r w:rsidR="006765D6">
        <w:rPr>
          <w:rFonts w:hint="eastAsia"/>
        </w:rPr>
        <w:t>，</w:t>
      </w:r>
      <w:r w:rsidRPr="00CE00D6">
        <w:rPr>
          <w:rFonts w:hint="eastAsia"/>
        </w:rPr>
        <w:t>提供分层次的、差异化的精准救助，</w:t>
      </w:r>
      <w:r w:rsidR="001B2796">
        <w:rPr>
          <w:rFonts w:hint="eastAsia"/>
        </w:rPr>
        <w:t>每月定期定额发放分类救济补助金，一定程度上</w:t>
      </w:r>
      <w:r w:rsidRPr="00CE00D6">
        <w:rPr>
          <w:rFonts w:hint="eastAsia"/>
        </w:rPr>
        <w:t>保障</w:t>
      </w:r>
      <w:r w:rsidR="001B2796">
        <w:rPr>
          <w:rFonts w:hint="eastAsia"/>
        </w:rPr>
        <w:t>了该部分</w:t>
      </w:r>
      <w:r w:rsidRPr="00CE00D6">
        <w:rPr>
          <w:rFonts w:hint="eastAsia"/>
        </w:rPr>
        <w:t>增城区困难群众</w:t>
      </w:r>
      <w:r w:rsidR="001B2796">
        <w:rPr>
          <w:rFonts w:hint="eastAsia"/>
        </w:rPr>
        <w:t>的</w:t>
      </w:r>
      <w:r w:rsidRPr="00CE00D6">
        <w:rPr>
          <w:rFonts w:hint="eastAsia"/>
        </w:rPr>
        <w:t>基本生活，</w:t>
      </w:r>
      <w:r w:rsidR="001B2796">
        <w:rPr>
          <w:rFonts w:hint="eastAsia"/>
        </w:rPr>
        <w:t>同时</w:t>
      </w:r>
      <w:r w:rsidR="001B2796" w:rsidRPr="001B2796">
        <w:rPr>
          <w:rFonts w:hint="eastAsia"/>
        </w:rPr>
        <w:t>使社会救助形成适当的梯度</w:t>
      </w:r>
      <w:r w:rsidR="001B2796">
        <w:rPr>
          <w:rFonts w:hint="eastAsia"/>
        </w:rPr>
        <w:t>，不再</w:t>
      </w:r>
      <w:proofErr w:type="gramStart"/>
      <w:r w:rsidR="001B2796" w:rsidRPr="001B2796">
        <w:t>瞄准低保</w:t>
      </w:r>
      <w:proofErr w:type="gramEnd"/>
      <w:r w:rsidR="001B2796" w:rsidRPr="001B2796">
        <w:t>对象、特困人员的</w:t>
      </w:r>
      <w:r w:rsidR="001B2796" w:rsidRPr="00ED734C">
        <w:rPr>
          <w:rFonts w:ascii="仿宋_GB2312" w:hint="eastAsia"/>
        </w:rPr>
        <w:t>“</w:t>
      </w:r>
      <w:r w:rsidR="001B2796" w:rsidRPr="001B2796">
        <w:t>断崖式</w:t>
      </w:r>
      <w:r w:rsidR="001B2796" w:rsidRPr="00ED734C">
        <w:rPr>
          <w:rFonts w:ascii="仿宋_GB2312" w:hint="eastAsia"/>
        </w:rPr>
        <w:t>”</w:t>
      </w:r>
      <w:r w:rsidR="001B2796" w:rsidRPr="001B2796">
        <w:t>救助，将悬崖变成一个</w:t>
      </w:r>
      <w:r w:rsidR="001B2796" w:rsidRPr="00ED734C">
        <w:rPr>
          <w:rFonts w:ascii="仿宋_GB2312" w:hint="eastAsia"/>
        </w:rPr>
        <w:t>“</w:t>
      </w:r>
      <w:r w:rsidR="001B2796" w:rsidRPr="001B2796">
        <w:t>缓坡</w:t>
      </w:r>
      <w:r w:rsidR="001B2796" w:rsidRPr="00ED734C">
        <w:rPr>
          <w:rFonts w:ascii="仿宋_GB2312" w:hint="eastAsia"/>
        </w:rPr>
        <w:t>”</w:t>
      </w:r>
      <w:r w:rsidR="001B2796" w:rsidRPr="001B2796">
        <w:t>，拓展</w:t>
      </w:r>
      <w:r w:rsidR="001B2796">
        <w:rPr>
          <w:rFonts w:hint="eastAsia"/>
        </w:rPr>
        <w:t>增城区社会</w:t>
      </w:r>
      <w:r w:rsidR="001B2796" w:rsidRPr="001B2796">
        <w:t>救助范围</w:t>
      </w:r>
      <w:r w:rsidR="001B2796">
        <w:rPr>
          <w:rFonts w:hint="eastAsia"/>
        </w:rPr>
        <w:t>，</w:t>
      </w:r>
      <w:r w:rsidRPr="00CE00D6">
        <w:rPr>
          <w:rFonts w:hint="eastAsia"/>
        </w:rPr>
        <w:t>提高</w:t>
      </w:r>
      <w:r w:rsidR="001B2796">
        <w:rPr>
          <w:rFonts w:hint="eastAsia"/>
        </w:rPr>
        <w:t>增城区</w:t>
      </w:r>
      <w:r w:rsidRPr="00CE00D6">
        <w:rPr>
          <w:rFonts w:hint="eastAsia"/>
        </w:rPr>
        <w:t>社会救助水平</w:t>
      </w:r>
      <w:r>
        <w:rPr>
          <w:rFonts w:hint="eastAsia"/>
        </w:rPr>
        <w:t>。</w:t>
      </w:r>
    </w:p>
    <w:p w14:paraId="481896EB" w14:textId="77777777" w:rsidR="00E6311E" w:rsidRDefault="00E6311E" w:rsidP="00E6311E">
      <w:pPr>
        <w:pStyle w:val="1"/>
        <w:ind w:firstLine="632"/>
      </w:pPr>
      <w:bookmarkStart w:id="20" w:name="_Toc150282655"/>
      <w:bookmarkStart w:id="21" w:name="_Toc176628026"/>
      <w:r>
        <w:rPr>
          <w:rFonts w:hint="eastAsia"/>
        </w:rPr>
        <w:lastRenderedPageBreak/>
        <w:t>四、存在问题</w:t>
      </w:r>
      <w:bookmarkEnd w:id="20"/>
      <w:bookmarkEnd w:id="21"/>
    </w:p>
    <w:p w14:paraId="72627E20" w14:textId="3E2F683C" w:rsidR="00E6311E" w:rsidRPr="00E6311E" w:rsidRDefault="00E6311E" w:rsidP="00E6311E">
      <w:pPr>
        <w:pStyle w:val="2"/>
        <w:ind w:firstLine="632"/>
      </w:pPr>
      <w:bookmarkStart w:id="22" w:name="_Toc150282656"/>
      <w:bookmarkStart w:id="23" w:name="_Toc176628027"/>
      <w:r w:rsidRPr="00E6311E">
        <w:rPr>
          <w:rFonts w:hint="eastAsia"/>
        </w:rPr>
        <w:t>（一）</w:t>
      </w:r>
      <w:bookmarkEnd w:id="22"/>
      <w:r w:rsidR="00BC713A">
        <w:rPr>
          <w:rFonts w:hint="eastAsia"/>
        </w:rPr>
        <w:t>项目数据动态管理</w:t>
      </w:r>
      <w:r w:rsidR="00831DC1">
        <w:rPr>
          <w:rFonts w:hint="eastAsia"/>
        </w:rPr>
        <w:t>尚有优化空间</w:t>
      </w:r>
      <w:r w:rsidRPr="00E6311E">
        <w:rPr>
          <w:rFonts w:hint="eastAsia"/>
        </w:rPr>
        <w:t>。</w:t>
      </w:r>
      <w:bookmarkEnd w:id="23"/>
    </w:p>
    <w:p w14:paraId="338C892B" w14:textId="4251871B" w:rsidR="00E6311E" w:rsidRDefault="00364F11" w:rsidP="00ED3695">
      <w:pPr>
        <w:ind w:firstLine="632"/>
      </w:pPr>
      <w:r>
        <w:rPr>
          <w:rFonts w:hint="eastAsia"/>
        </w:rPr>
        <w:t>结合现场核查情况，区民政局依据线上系统对低保、低</w:t>
      </w:r>
      <w:proofErr w:type="gramStart"/>
      <w:r>
        <w:rPr>
          <w:rFonts w:hint="eastAsia"/>
        </w:rPr>
        <w:t>边人员</w:t>
      </w:r>
      <w:proofErr w:type="gramEnd"/>
      <w:r>
        <w:rPr>
          <w:rFonts w:hint="eastAsia"/>
        </w:rPr>
        <w:t>数据进行监管，较依赖基层数据上报，</w:t>
      </w:r>
      <w:r w:rsidR="00AD3299">
        <w:rPr>
          <w:rFonts w:hint="eastAsia"/>
        </w:rPr>
        <w:t>数据未能联通其他部门合作监管，</w:t>
      </w:r>
      <w:r w:rsidRPr="00590B34">
        <w:rPr>
          <w:rFonts w:hint="eastAsia"/>
        </w:rPr>
        <w:t>数据动态管理方面的工作</w:t>
      </w:r>
      <w:r>
        <w:rPr>
          <w:rFonts w:hint="eastAsia"/>
        </w:rPr>
        <w:t>有待</w:t>
      </w:r>
      <w:r w:rsidRPr="00590B34">
        <w:rPr>
          <w:rFonts w:hint="eastAsia"/>
        </w:rPr>
        <w:t>加强，</w:t>
      </w:r>
      <w:r w:rsidRPr="00ED734C">
        <w:rPr>
          <w:rFonts w:ascii="仿宋_GB2312" w:hint="eastAsia"/>
        </w:rPr>
        <w:t>“</w:t>
      </w:r>
      <w:r w:rsidRPr="0058271E">
        <w:rPr>
          <w:rFonts w:hint="eastAsia"/>
        </w:rPr>
        <w:t>应补尽补</w:t>
      </w:r>
      <w:r w:rsidRPr="00ED734C">
        <w:rPr>
          <w:rFonts w:ascii="仿宋_GB2312" w:hint="eastAsia"/>
        </w:rPr>
        <w:t>”</w:t>
      </w:r>
      <w:r>
        <w:rPr>
          <w:rFonts w:hint="eastAsia"/>
        </w:rPr>
        <w:t>方面工作仍有优化空间。</w:t>
      </w:r>
    </w:p>
    <w:p w14:paraId="0F8682CF" w14:textId="384EB403" w:rsidR="00590B34" w:rsidRDefault="00590B34" w:rsidP="00E6311E">
      <w:pPr>
        <w:pStyle w:val="2"/>
        <w:ind w:firstLine="632"/>
      </w:pPr>
      <w:bookmarkStart w:id="24" w:name="_Toc176628028"/>
      <w:bookmarkStart w:id="25" w:name="_Toc150282657"/>
      <w:r w:rsidRPr="00E6311E">
        <w:rPr>
          <w:rFonts w:hint="eastAsia"/>
        </w:rPr>
        <w:t>（二）</w:t>
      </w:r>
      <w:r w:rsidR="00364F11">
        <w:rPr>
          <w:rFonts w:hint="eastAsia"/>
        </w:rPr>
        <w:t>项目监管程序</w:t>
      </w:r>
      <w:r w:rsidR="00546760">
        <w:rPr>
          <w:rFonts w:hint="eastAsia"/>
        </w:rPr>
        <w:t>不够严谨，部分项目评价材料质量不足</w:t>
      </w:r>
      <w:r w:rsidR="00016A0A">
        <w:rPr>
          <w:rFonts w:hint="eastAsia"/>
        </w:rPr>
        <w:t>。</w:t>
      </w:r>
      <w:bookmarkEnd w:id="24"/>
    </w:p>
    <w:p w14:paraId="522FC263" w14:textId="496019CD" w:rsidR="00BC713A" w:rsidRPr="00ED3695" w:rsidRDefault="00BC713A" w:rsidP="00BC713A">
      <w:pPr>
        <w:ind w:firstLine="634"/>
      </w:pPr>
      <w:r w:rsidRPr="00831DC1">
        <w:rPr>
          <w:rFonts w:hint="eastAsia"/>
          <w:b/>
          <w:bCs/>
        </w:rPr>
        <w:t>一是</w:t>
      </w:r>
      <w:r w:rsidR="00831DC1" w:rsidRPr="00ED3695">
        <w:rPr>
          <w:rFonts w:hint="eastAsia"/>
        </w:rPr>
        <w:t>经现场核查，区民政局需对镇街提交申请的</w:t>
      </w:r>
      <w:proofErr w:type="gramStart"/>
      <w:r w:rsidR="00831DC1" w:rsidRPr="00ED3695">
        <w:rPr>
          <w:rFonts w:hint="eastAsia"/>
        </w:rPr>
        <w:t>人员抽按</w:t>
      </w:r>
      <w:proofErr w:type="gramEnd"/>
      <w:r w:rsidR="00831DC1" w:rsidRPr="00A414C0">
        <w:rPr>
          <w:rFonts w:cs="Times New Roman"/>
        </w:rPr>
        <w:t>30</w:t>
      </w:r>
      <w:r w:rsidR="00831DC1" w:rsidRPr="00ED3695">
        <w:rPr>
          <w:rFonts w:hint="eastAsia"/>
        </w:rPr>
        <w:t>%</w:t>
      </w:r>
      <w:r w:rsidR="00831DC1" w:rsidRPr="00ED3695">
        <w:rPr>
          <w:rFonts w:hint="eastAsia"/>
        </w:rPr>
        <w:t>进行入户核查，根据《增城区社会救助申请对象人户调查表》，区民政局与各镇街入户核查仅有调查表作为监管材料，未针对入户核查时间、地点、人员、事由等内容建立相关入户</w:t>
      </w:r>
      <w:proofErr w:type="gramStart"/>
      <w:r w:rsidR="00831DC1" w:rsidRPr="00ED3695">
        <w:rPr>
          <w:rFonts w:hint="eastAsia"/>
        </w:rPr>
        <w:t>核查台</w:t>
      </w:r>
      <w:proofErr w:type="gramEnd"/>
      <w:r w:rsidR="00831DC1" w:rsidRPr="00ED3695">
        <w:rPr>
          <w:rFonts w:hint="eastAsia"/>
        </w:rPr>
        <w:t>账，未制定相关入户核查实施方案，项目监管力度有待加强。</w:t>
      </w:r>
    </w:p>
    <w:p w14:paraId="3654F8AC" w14:textId="68B56834" w:rsidR="00590B34" w:rsidRPr="00ED3695" w:rsidRDefault="00364F11" w:rsidP="00590B34">
      <w:pPr>
        <w:ind w:firstLine="634"/>
      </w:pPr>
      <w:r w:rsidRPr="00831DC1">
        <w:rPr>
          <w:rFonts w:hint="eastAsia"/>
          <w:b/>
          <w:bCs/>
        </w:rPr>
        <w:t>二是</w:t>
      </w:r>
      <w:r w:rsidR="00831DC1" w:rsidRPr="00ED3695">
        <w:rPr>
          <w:rFonts w:hint="eastAsia"/>
        </w:rPr>
        <w:t>部分项目评价材料质量不足</w:t>
      </w:r>
      <w:r w:rsidR="00B7666A" w:rsidRPr="00ED3695">
        <w:rPr>
          <w:rFonts w:hint="eastAsia"/>
        </w:rPr>
        <w:t>，</w:t>
      </w:r>
      <w:r w:rsidR="00831DC1" w:rsidRPr="00ED3695">
        <w:rPr>
          <w:rFonts w:hint="eastAsia"/>
        </w:rPr>
        <w:t>部分评价材料政策对象</w:t>
      </w:r>
      <w:r w:rsidR="00E24A1B" w:rsidRPr="00ED3695">
        <w:rPr>
          <w:rFonts w:hint="eastAsia"/>
        </w:rPr>
        <w:t>称谓</w:t>
      </w:r>
      <w:r w:rsidR="00831DC1" w:rsidRPr="00ED3695">
        <w:rPr>
          <w:rFonts w:hint="eastAsia"/>
        </w:rPr>
        <w:t>准确性不足，</w:t>
      </w:r>
      <w:r w:rsidR="00B7666A" w:rsidRPr="00ED3695">
        <w:rPr>
          <w:rFonts w:hint="eastAsia"/>
        </w:rPr>
        <w:t>如</w:t>
      </w:r>
      <w:r w:rsidR="00346D1B" w:rsidRPr="00ED3695">
        <w:rPr>
          <w:rFonts w:hint="eastAsia"/>
        </w:rPr>
        <w:t>《增城区</w:t>
      </w:r>
      <w:r w:rsidR="00346D1B" w:rsidRPr="00B171FC">
        <w:rPr>
          <w:rFonts w:cs="Times New Roman"/>
        </w:rPr>
        <w:t>2023</w:t>
      </w:r>
      <w:r w:rsidR="00346D1B" w:rsidRPr="00ED3695">
        <w:rPr>
          <w:rFonts w:hint="eastAsia"/>
        </w:rPr>
        <w:t>年</w:t>
      </w:r>
      <w:r w:rsidR="00346D1B" w:rsidRPr="00B171FC">
        <w:rPr>
          <w:rFonts w:cs="Times New Roman"/>
        </w:rPr>
        <w:t>1</w:t>
      </w:r>
      <w:r w:rsidR="00346D1B" w:rsidRPr="00ED3695">
        <w:rPr>
          <w:rFonts w:hint="eastAsia"/>
        </w:rPr>
        <w:t>-</w:t>
      </w:r>
      <w:r w:rsidR="00346D1B" w:rsidRPr="00B171FC">
        <w:rPr>
          <w:rFonts w:cs="Times New Roman"/>
        </w:rPr>
        <w:t>12</w:t>
      </w:r>
      <w:r w:rsidR="00346D1B" w:rsidRPr="00ED3695">
        <w:rPr>
          <w:rFonts w:hint="eastAsia"/>
        </w:rPr>
        <w:t>月城镇低保、低收入发放汇总表》</w:t>
      </w:r>
      <w:r w:rsidR="00831DC1" w:rsidRPr="00ED3695">
        <w:rPr>
          <w:rFonts w:hint="eastAsia"/>
        </w:rPr>
        <w:t>《增城区</w:t>
      </w:r>
      <w:r w:rsidR="00831DC1" w:rsidRPr="00A414C0">
        <w:rPr>
          <w:rFonts w:cs="Times New Roman"/>
        </w:rPr>
        <w:t>2023</w:t>
      </w:r>
      <w:r w:rsidR="00831DC1" w:rsidRPr="00ED3695">
        <w:rPr>
          <w:rFonts w:hint="eastAsia"/>
        </w:rPr>
        <w:t>年市财政社会救助补贴经费（市分类救济金）项目绩效自评报告》</w:t>
      </w:r>
      <w:r w:rsidR="00346D1B" w:rsidRPr="00ED3695">
        <w:rPr>
          <w:rFonts w:hint="eastAsia"/>
        </w:rPr>
        <w:t>等评价材料</w:t>
      </w:r>
      <w:r w:rsidR="00831DC1" w:rsidRPr="00ED3695">
        <w:rPr>
          <w:rFonts w:hint="eastAsia"/>
        </w:rPr>
        <w:t>中仍有</w:t>
      </w:r>
      <w:r w:rsidR="00346D1B" w:rsidRPr="00ED734C">
        <w:rPr>
          <w:rFonts w:ascii="仿宋_GB2312" w:hint="eastAsia"/>
        </w:rPr>
        <w:t>“</w:t>
      </w:r>
      <w:r w:rsidR="00346D1B" w:rsidRPr="00ED3695">
        <w:rPr>
          <w:rFonts w:hint="eastAsia"/>
        </w:rPr>
        <w:t>低收入</w:t>
      </w:r>
      <w:r w:rsidR="00346D1B" w:rsidRPr="00ED734C">
        <w:rPr>
          <w:rFonts w:ascii="仿宋_GB2312" w:hint="eastAsia"/>
        </w:rPr>
        <w:t>”</w:t>
      </w:r>
      <w:r w:rsidR="00831DC1" w:rsidRPr="00ED734C">
        <w:rPr>
          <w:rFonts w:ascii="仿宋_GB2312" w:hint="eastAsia"/>
        </w:rPr>
        <w:t>“</w:t>
      </w:r>
      <w:r w:rsidR="00831DC1" w:rsidRPr="00ED3695">
        <w:rPr>
          <w:rFonts w:hint="eastAsia"/>
        </w:rPr>
        <w:t>低收入困难家庭</w:t>
      </w:r>
      <w:r w:rsidR="00831DC1" w:rsidRPr="00ED734C">
        <w:rPr>
          <w:rFonts w:ascii="仿宋_GB2312" w:hint="eastAsia"/>
        </w:rPr>
        <w:t>”</w:t>
      </w:r>
      <w:r w:rsidR="00346D1B" w:rsidRPr="00ED3695">
        <w:rPr>
          <w:rFonts w:hint="eastAsia"/>
        </w:rPr>
        <w:t>等</w:t>
      </w:r>
      <w:r w:rsidR="00831DC1" w:rsidRPr="00ED3695">
        <w:rPr>
          <w:rFonts w:hint="eastAsia"/>
        </w:rPr>
        <w:t>称谓，但相关称谓依据《广州市民政局关于开展最低生活保障边缘家庭和支出型困难家庭救助工作的通知》（穗民规字〔</w:t>
      </w:r>
      <w:r w:rsidR="00831DC1" w:rsidRPr="00A414C0">
        <w:rPr>
          <w:rFonts w:cs="Times New Roman"/>
        </w:rPr>
        <w:t>2022</w:t>
      </w:r>
      <w:r w:rsidR="00831DC1" w:rsidRPr="00ED3695">
        <w:rPr>
          <w:rFonts w:hint="eastAsia"/>
        </w:rPr>
        <w:t>〕</w:t>
      </w:r>
      <w:r w:rsidR="00831DC1" w:rsidRPr="00A414C0">
        <w:rPr>
          <w:rFonts w:cs="Times New Roman"/>
        </w:rPr>
        <w:t>3</w:t>
      </w:r>
      <w:r w:rsidR="00831DC1" w:rsidRPr="00ED3695">
        <w:rPr>
          <w:rFonts w:hint="eastAsia"/>
        </w:rPr>
        <w:t>号）已不再进行认定。</w:t>
      </w:r>
    </w:p>
    <w:p w14:paraId="74D49E2C" w14:textId="178375CD" w:rsidR="00590B34" w:rsidRPr="00E6311E" w:rsidRDefault="00590B34" w:rsidP="001B3AF0">
      <w:pPr>
        <w:pStyle w:val="2"/>
        <w:ind w:firstLine="632"/>
      </w:pPr>
      <w:bookmarkStart w:id="26" w:name="_Toc176628029"/>
      <w:r>
        <w:rPr>
          <w:rFonts w:hint="eastAsia"/>
        </w:rPr>
        <w:t>（三）</w:t>
      </w:r>
      <w:bookmarkEnd w:id="25"/>
      <w:r>
        <w:rPr>
          <w:rFonts w:hint="eastAsia"/>
        </w:rPr>
        <w:t>绩效体系设置尚有完善空间</w:t>
      </w:r>
      <w:r w:rsidR="006758A3">
        <w:rPr>
          <w:rFonts w:hint="eastAsia"/>
        </w:rPr>
        <w:t>，绩效管理手续不够完整</w:t>
      </w:r>
      <w:r w:rsidRPr="00E6311E">
        <w:rPr>
          <w:rFonts w:hint="eastAsia"/>
        </w:rPr>
        <w:t>。</w:t>
      </w:r>
      <w:bookmarkEnd w:id="26"/>
    </w:p>
    <w:p w14:paraId="49A3700A" w14:textId="45F358FA" w:rsidR="00E6311E" w:rsidRPr="00ED3695" w:rsidRDefault="005D6094" w:rsidP="00E6311E">
      <w:pPr>
        <w:ind w:firstLine="634"/>
      </w:pPr>
      <w:r w:rsidRPr="006758A3">
        <w:rPr>
          <w:rFonts w:hint="eastAsia"/>
          <w:b/>
          <w:bCs/>
        </w:rPr>
        <w:t>一是</w:t>
      </w:r>
      <w:r w:rsidRPr="00ED3695">
        <w:rPr>
          <w:rFonts w:hint="eastAsia"/>
        </w:rPr>
        <w:t>项目绩效目标设置不够全面，绩效目标未明确体现当年</w:t>
      </w:r>
      <w:r w:rsidRPr="00ED3695">
        <w:rPr>
          <w:rFonts w:hint="eastAsia"/>
        </w:rPr>
        <w:lastRenderedPageBreak/>
        <w:t>度项目预计产出内容，如预计保障的增城区低收入居民</w:t>
      </w:r>
      <w:r w:rsidR="00ED3695" w:rsidRPr="00ED3695">
        <w:rPr>
          <w:rFonts w:hint="eastAsia"/>
        </w:rPr>
        <w:t>人次</w:t>
      </w:r>
      <w:r w:rsidRPr="00ED3695">
        <w:rPr>
          <w:rFonts w:hint="eastAsia"/>
        </w:rPr>
        <w:t>，或预计保障的增城区低收入居民比例。</w:t>
      </w:r>
    </w:p>
    <w:p w14:paraId="749C5D25" w14:textId="28743C4C" w:rsidR="005D6094" w:rsidRDefault="005D6094" w:rsidP="005D6094">
      <w:pPr>
        <w:ind w:firstLine="634"/>
      </w:pPr>
      <w:r w:rsidRPr="006758A3">
        <w:rPr>
          <w:rFonts w:hint="eastAsia"/>
          <w:b/>
          <w:bCs/>
        </w:rPr>
        <w:t>二是</w:t>
      </w:r>
      <w:r w:rsidRPr="00A030BA">
        <w:rPr>
          <w:rFonts w:hint="eastAsia"/>
        </w:rPr>
        <w:t>项目绩效指标设置</w:t>
      </w:r>
      <w:r>
        <w:rPr>
          <w:rFonts w:hint="eastAsia"/>
        </w:rPr>
        <w:t>尚有优化空间。</w:t>
      </w:r>
      <w:r>
        <w:rPr>
          <w:rFonts w:hint="eastAsia"/>
          <w:b/>
          <w:bCs/>
        </w:rPr>
        <w:t>首先</w:t>
      </w:r>
      <w:r w:rsidRPr="001E75CC">
        <w:rPr>
          <w:rFonts w:hint="eastAsia"/>
          <w:b/>
          <w:bCs/>
        </w:rPr>
        <w:t>是</w:t>
      </w:r>
      <w:r>
        <w:rPr>
          <w:rFonts w:hint="eastAsia"/>
        </w:rPr>
        <w:t>绩效指标设置不全面，年初绩效指标未针对</w:t>
      </w:r>
      <w:r w:rsidRPr="00ED734C">
        <w:rPr>
          <w:rFonts w:ascii="仿宋_GB2312" w:hint="eastAsia"/>
        </w:rPr>
        <w:t>“</w:t>
      </w:r>
      <w:r>
        <w:rPr>
          <w:rFonts w:hint="eastAsia"/>
        </w:rPr>
        <w:t>保障低保家庭或低收入困难家庭中在校学生、无子女老年人、重病患者等特殊困难人员的基本生活</w:t>
      </w:r>
      <w:r w:rsidRPr="00ED734C">
        <w:rPr>
          <w:rFonts w:ascii="仿宋_GB2312" w:hint="eastAsia"/>
        </w:rPr>
        <w:t>”</w:t>
      </w:r>
      <w:r>
        <w:rPr>
          <w:rFonts w:hint="eastAsia"/>
        </w:rPr>
        <w:t>设置相关产出数量指标、产出质量指标用以反映项目实施情况，且年初及自评阶段绩效指标均未针对</w:t>
      </w:r>
      <w:r w:rsidRPr="00ED734C">
        <w:rPr>
          <w:rFonts w:ascii="仿宋_GB2312" w:hint="eastAsia"/>
        </w:rPr>
        <w:t>“</w:t>
      </w:r>
      <w:r>
        <w:rPr>
          <w:rFonts w:hint="eastAsia"/>
        </w:rPr>
        <w:t>提高特殊困难人员基本生活水平</w:t>
      </w:r>
      <w:r w:rsidRPr="00ED734C">
        <w:rPr>
          <w:rFonts w:ascii="仿宋_GB2312" w:hint="eastAsia"/>
        </w:rPr>
        <w:t>”</w:t>
      </w:r>
      <w:r>
        <w:rPr>
          <w:rFonts w:hint="eastAsia"/>
        </w:rPr>
        <w:t>设置相关效益指标用以反映项目实施效果。</w:t>
      </w:r>
      <w:r w:rsidR="006758A3">
        <w:rPr>
          <w:rFonts w:hint="eastAsia"/>
          <w:b/>
          <w:bCs/>
        </w:rPr>
        <w:t>然后</w:t>
      </w:r>
      <w:r w:rsidRPr="002D1282">
        <w:rPr>
          <w:rFonts w:hint="eastAsia"/>
          <w:b/>
          <w:bCs/>
        </w:rPr>
        <w:t>是</w:t>
      </w:r>
      <w:r>
        <w:rPr>
          <w:rFonts w:hint="eastAsia"/>
        </w:rPr>
        <w:t>部分绩效指标设置不规范，如自评阶段产出数量指标</w:t>
      </w:r>
      <w:r w:rsidRPr="00ED734C">
        <w:rPr>
          <w:rFonts w:ascii="仿宋_GB2312" w:hint="eastAsia"/>
        </w:rPr>
        <w:t>“</w:t>
      </w:r>
      <w:r w:rsidRPr="002D1282">
        <w:rPr>
          <w:rFonts w:hint="eastAsia"/>
        </w:rPr>
        <w:t>发放分类救济金的人次数</w:t>
      </w:r>
      <w:r w:rsidRPr="00ED734C">
        <w:rPr>
          <w:rFonts w:ascii="仿宋_GB2312" w:hint="eastAsia"/>
        </w:rPr>
        <w:t>”</w:t>
      </w:r>
      <w:r>
        <w:rPr>
          <w:rFonts w:hint="eastAsia"/>
        </w:rPr>
        <w:t>对应指标值设置为</w:t>
      </w:r>
      <w:r w:rsidRPr="00ED734C">
        <w:rPr>
          <w:rFonts w:ascii="仿宋_GB2312" w:hint="eastAsia"/>
        </w:rPr>
        <w:t>“</w:t>
      </w:r>
      <w:r w:rsidRPr="002D1282">
        <w:rPr>
          <w:rFonts w:hint="eastAsia"/>
        </w:rPr>
        <w:t>全年应发放分类救济金约</w:t>
      </w:r>
      <w:r w:rsidRPr="00A414C0">
        <w:rPr>
          <w:rFonts w:cs="Times New Roman"/>
        </w:rPr>
        <w:t>3</w:t>
      </w:r>
      <w:r w:rsidRPr="002D1282">
        <w:rPr>
          <w:rFonts w:hint="eastAsia"/>
        </w:rPr>
        <w:t>.</w:t>
      </w:r>
      <w:r w:rsidRPr="00A414C0">
        <w:rPr>
          <w:rFonts w:cs="Times New Roman"/>
        </w:rPr>
        <w:t>39</w:t>
      </w:r>
      <w:r w:rsidRPr="002D1282">
        <w:rPr>
          <w:rFonts w:hint="eastAsia"/>
        </w:rPr>
        <w:t>万人次，做到</w:t>
      </w:r>
      <w:r>
        <w:rPr>
          <w:rFonts w:hint="eastAsia"/>
        </w:rPr>
        <w:t>‘</w:t>
      </w:r>
      <w:r w:rsidRPr="002D1282">
        <w:rPr>
          <w:rFonts w:hint="eastAsia"/>
        </w:rPr>
        <w:t>应补尽补</w:t>
      </w:r>
      <w:r>
        <w:rPr>
          <w:rFonts w:hint="eastAsia"/>
        </w:rPr>
        <w:t>’</w:t>
      </w:r>
      <w:r w:rsidRPr="00ED734C">
        <w:rPr>
          <w:rFonts w:ascii="仿宋_GB2312" w:hint="eastAsia"/>
        </w:rPr>
        <w:t>”</w:t>
      </w:r>
      <w:r w:rsidR="00AD3299">
        <w:rPr>
          <w:rFonts w:hint="eastAsia"/>
        </w:rPr>
        <w:t>，指标值设置较冗余，未能直接设置对应数值为指标值</w:t>
      </w:r>
      <w:r>
        <w:rPr>
          <w:rFonts w:hint="eastAsia"/>
        </w:rPr>
        <w:t>；自评阶段产出质量指标</w:t>
      </w:r>
      <w:r w:rsidRPr="00ED734C">
        <w:rPr>
          <w:rFonts w:ascii="仿宋_GB2312" w:hint="eastAsia"/>
        </w:rPr>
        <w:t>“</w:t>
      </w:r>
      <w:r w:rsidRPr="00AE0092">
        <w:rPr>
          <w:rFonts w:hint="eastAsia"/>
        </w:rPr>
        <w:t>分类救济的标准</w:t>
      </w:r>
      <w:r w:rsidRPr="00ED734C">
        <w:rPr>
          <w:rFonts w:ascii="仿宋_GB2312" w:hint="eastAsia"/>
        </w:rPr>
        <w:t>”</w:t>
      </w:r>
      <w:r>
        <w:rPr>
          <w:rFonts w:hint="eastAsia"/>
        </w:rPr>
        <w:t>对应指标值设置为</w:t>
      </w:r>
      <w:r w:rsidRPr="00ED734C">
        <w:rPr>
          <w:rFonts w:ascii="仿宋_GB2312" w:hint="eastAsia"/>
        </w:rPr>
        <w:t>“</w:t>
      </w:r>
      <w:r w:rsidRPr="00AE0092">
        <w:rPr>
          <w:rFonts w:hint="eastAsia"/>
        </w:rPr>
        <w:t>每月按本市低保标准</w:t>
      </w:r>
      <w:r w:rsidRPr="00A414C0">
        <w:rPr>
          <w:rFonts w:cs="Times New Roman"/>
        </w:rPr>
        <w:t>20</w:t>
      </w:r>
      <w:r w:rsidRPr="00AE0092">
        <w:rPr>
          <w:rFonts w:hint="eastAsia"/>
        </w:rPr>
        <w:t>%</w:t>
      </w:r>
      <w:r w:rsidRPr="00AE0092">
        <w:rPr>
          <w:rFonts w:hint="eastAsia"/>
        </w:rPr>
        <w:t>（按当时区同市的财政比例，区</w:t>
      </w:r>
      <w:r w:rsidRPr="00A414C0">
        <w:rPr>
          <w:rFonts w:cs="Times New Roman"/>
        </w:rPr>
        <w:t>4</w:t>
      </w:r>
      <w:r w:rsidRPr="00AE0092">
        <w:rPr>
          <w:rFonts w:hint="eastAsia"/>
        </w:rPr>
        <w:t>：市</w:t>
      </w:r>
      <w:r w:rsidRPr="00A414C0">
        <w:rPr>
          <w:rFonts w:cs="Times New Roman"/>
        </w:rPr>
        <w:t>6</w:t>
      </w:r>
      <w:r w:rsidRPr="00AE0092">
        <w:rPr>
          <w:rFonts w:hint="eastAsia"/>
        </w:rPr>
        <w:t>：</w:t>
      </w:r>
      <w:r w:rsidRPr="00A414C0">
        <w:rPr>
          <w:rFonts w:cs="Times New Roman"/>
        </w:rPr>
        <w:t>1</w:t>
      </w:r>
      <w:r w:rsidRPr="00AE0092">
        <w:rPr>
          <w:rFonts w:hint="eastAsia"/>
        </w:rPr>
        <w:t>-</w:t>
      </w:r>
      <w:r w:rsidRPr="00A414C0">
        <w:rPr>
          <w:rFonts w:cs="Times New Roman"/>
        </w:rPr>
        <w:t>4</w:t>
      </w:r>
      <w:r w:rsidRPr="00AE0092">
        <w:rPr>
          <w:rFonts w:hint="eastAsia"/>
        </w:rPr>
        <w:t>月标准每人</w:t>
      </w:r>
      <w:r w:rsidRPr="00A414C0">
        <w:rPr>
          <w:rFonts w:cs="Times New Roman"/>
        </w:rPr>
        <w:t>239</w:t>
      </w:r>
      <w:r w:rsidRPr="00AE0092">
        <w:rPr>
          <w:rFonts w:hint="eastAsia"/>
        </w:rPr>
        <w:t>.</w:t>
      </w:r>
      <w:r w:rsidRPr="00A414C0">
        <w:rPr>
          <w:rFonts w:cs="Times New Roman"/>
        </w:rPr>
        <w:t>2</w:t>
      </w:r>
      <w:r w:rsidRPr="00AE0092">
        <w:rPr>
          <w:rFonts w:hint="eastAsia"/>
        </w:rPr>
        <w:t>元</w:t>
      </w:r>
      <w:r w:rsidRPr="00AE0092">
        <w:rPr>
          <w:rFonts w:hint="eastAsia"/>
        </w:rPr>
        <w:t>/</w:t>
      </w:r>
      <w:r w:rsidRPr="00AE0092">
        <w:rPr>
          <w:rFonts w:hint="eastAsia"/>
        </w:rPr>
        <w:t>月（即</w:t>
      </w:r>
      <w:r w:rsidRPr="00A414C0">
        <w:rPr>
          <w:rFonts w:cs="Times New Roman"/>
        </w:rPr>
        <w:t>95</w:t>
      </w:r>
      <w:r w:rsidRPr="00AE0092">
        <w:rPr>
          <w:rFonts w:hint="eastAsia"/>
        </w:rPr>
        <w:t>.</w:t>
      </w:r>
      <w:r w:rsidRPr="00A414C0">
        <w:rPr>
          <w:rFonts w:cs="Times New Roman"/>
        </w:rPr>
        <w:t>68</w:t>
      </w:r>
      <w:r w:rsidRPr="00AE0092">
        <w:rPr>
          <w:rFonts w:hint="eastAsia"/>
        </w:rPr>
        <w:t>元：</w:t>
      </w:r>
      <w:r w:rsidRPr="00A414C0">
        <w:rPr>
          <w:rFonts w:cs="Times New Roman"/>
        </w:rPr>
        <w:t>143</w:t>
      </w:r>
      <w:r w:rsidRPr="00AE0092">
        <w:rPr>
          <w:rFonts w:hint="eastAsia"/>
        </w:rPr>
        <w:t>.</w:t>
      </w:r>
      <w:r w:rsidRPr="00A414C0">
        <w:rPr>
          <w:rFonts w:cs="Times New Roman"/>
        </w:rPr>
        <w:t>52</w:t>
      </w:r>
      <w:r w:rsidRPr="00AE0092">
        <w:rPr>
          <w:rFonts w:hint="eastAsia"/>
        </w:rPr>
        <w:t>元；</w:t>
      </w:r>
      <w:r w:rsidRPr="00A414C0">
        <w:rPr>
          <w:rFonts w:cs="Times New Roman"/>
        </w:rPr>
        <w:t>5</w:t>
      </w:r>
      <w:r w:rsidRPr="00AE0092">
        <w:rPr>
          <w:rFonts w:hint="eastAsia"/>
        </w:rPr>
        <w:t>-</w:t>
      </w:r>
      <w:r w:rsidRPr="00A414C0">
        <w:rPr>
          <w:rFonts w:cs="Times New Roman"/>
        </w:rPr>
        <w:t>12</w:t>
      </w:r>
      <w:r w:rsidRPr="00AE0092">
        <w:rPr>
          <w:rFonts w:hint="eastAsia"/>
        </w:rPr>
        <w:t>月标准每人</w:t>
      </w:r>
      <w:r w:rsidRPr="00A414C0">
        <w:rPr>
          <w:rFonts w:cs="Times New Roman"/>
        </w:rPr>
        <w:t>247</w:t>
      </w:r>
      <w:r w:rsidRPr="00AE0092">
        <w:rPr>
          <w:rFonts w:hint="eastAsia"/>
        </w:rPr>
        <w:t>.</w:t>
      </w:r>
      <w:r w:rsidRPr="00A414C0">
        <w:rPr>
          <w:rFonts w:cs="Times New Roman"/>
        </w:rPr>
        <w:t>6</w:t>
      </w:r>
      <w:r w:rsidRPr="00AE0092">
        <w:rPr>
          <w:rFonts w:hint="eastAsia"/>
        </w:rPr>
        <w:t>元</w:t>
      </w:r>
      <w:r w:rsidRPr="00AE0092">
        <w:rPr>
          <w:rFonts w:hint="eastAsia"/>
        </w:rPr>
        <w:t>/</w:t>
      </w:r>
      <w:r w:rsidRPr="00AE0092">
        <w:rPr>
          <w:rFonts w:hint="eastAsia"/>
        </w:rPr>
        <w:t>月（</w:t>
      </w:r>
      <w:r w:rsidRPr="00A414C0">
        <w:rPr>
          <w:rFonts w:cs="Times New Roman"/>
        </w:rPr>
        <w:t>4</w:t>
      </w:r>
      <w:r w:rsidRPr="00AE0092">
        <w:rPr>
          <w:rFonts w:hint="eastAsia"/>
        </w:rPr>
        <w:t>：</w:t>
      </w:r>
      <w:r w:rsidRPr="00A414C0">
        <w:rPr>
          <w:rFonts w:cs="Times New Roman"/>
        </w:rPr>
        <w:t>6</w:t>
      </w:r>
      <w:r w:rsidRPr="00AE0092">
        <w:rPr>
          <w:rFonts w:hint="eastAsia"/>
        </w:rPr>
        <w:t>即</w:t>
      </w:r>
      <w:r w:rsidRPr="00A414C0">
        <w:rPr>
          <w:rFonts w:cs="Times New Roman"/>
        </w:rPr>
        <w:t>99</w:t>
      </w:r>
      <w:r w:rsidRPr="00AE0092">
        <w:rPr>
          <w:rFonts w:hint="eastAsia"/>
        </w:rPr>
        <w:t>.</w:t>
      </w:r>
      <w:r w:rsidRPr="00A414C0">
        <w:rPr>
          <w:rFonts w:cs="Times New Roman"/>
        </w:rPr>
        <w:t>04</w:t>
      </w:r>
      <w:r w:rsidRPr="00AE0092">
        <w:rPr>
          <w:rFonts w:hint="eastAsia"/>
        </w:rPr>
        <w:t>元：</w:t>
      </w:r>
      <w:r w:rsidRPr="00A414C0">
        <w:rPr>
          <w:rFonts w:cs="Times New Roman"/>
        </w:rPr>
        <w:t>148</w:t>
      </w:r>
      <w:r w:rsidRPr="00AE0092">
        <w:rPr>
          <w:rFonts w:hint="eastAsia"/>
        </w:rPr>
        <w:t>.</w:t>
      </w:r>
      <w:r w:rsidRPr="00A414C0">
        <w:rPr>
          <w:rFonts w:cs="Times New Roman"/>
        </w:rPr>
        <w:t>56</w:t>
      </w:r>
      <w:r w:rsidRPr="00AE0092">
        <w:rPr>
          <w:rFonts w:hint="eastAsia"/>
        </w:rPr>
        <w:t>元））计发生活补助金，并随低保金于当月</w:t>
      </w:r>
      <w:r w:rsidRPr="00A414C0">
        <w:rPr>
          <w:rFonts w:cs="Times New Roman"/>
        </w:rPr>
        <w:t>20</w:t>
      </w:r>
      <w:r w:rsidRPr="00AE0092">
        <w:rPr>
          <w:rFonts w:hint="eastAsia"/>
        </w:rPr>
        <w:t>号前一同发放到位</w:t>
      </w:r>
      <w:r w:rsidRPr="00ED734C">
        <w:rPr>
          <w:rFonts w:ascii="仿宋_GB2312" w:hint="eastAsia"/>
        </w:rPr>
        <w:t>”</w:t>
      </w:r>
      <w:r>
        <w:rPr>
          <w:rFonts w:hint="eastAsia"/>
        </w:rPr>
        <w:t>，指标值设置</w:t>
      </w:r>
      <w:r w:rsidRPr="00A030BA">
        <w:rPr>
          <w:rFonts w:hint="eastAsia"/>
        </w:rPr>
        <w:t>较冗长</w:t>
      </w:r>
      <w:r>
        <w:rPr>
          <w:rFonts w:hint="eastAsia"/>
        </w:rPr>
        <w:t>。</w:t>
      </w:r>
      <w:r w:rsidR="006758A3">
        <w:rPr>
          <w:rFonts w:hint="eastAsia"/>
          <w:b/>
          <w:bCs/>
        </w:rPr>
        <w:t>最后</w:t>
      </w:r>
      <w:r w:rsidRPr="00AE0092">
        <w:rPr>
          <w:rFonts w:hint="eastAsia"/>
          <w:b/>
          <w:bCs/>
        </w:rPr>
        <w:t>是</w:t>
      </w:r>
      <w:r w:rsidRPr="00A030BA">
        <w:rPr>
          <w:rFonts w:hint="eastAsia"/>
        </w:rPr>
        <w:t>部分绩效指标设置不够规范，</w:t>
      </w:r>
      <w:r>
        <w:rPr>
          <w:rFonts w:hint="eastAsia"/>
        </w:rPr>
        <w:t>实际考核内容存在重合</w:t>
      </w:r>
      <w:r w:rsidRPr="00A030BA">
        <w:rPr>
          <w:rFonts w:hint="eastAsia"/>
        </w:rPr>
        <w:t>，如</w:t>
      </w:r>
      <w:r>
        <w:rPr>
          <w:rFonts w:hint="eastAsia"/>
        </w:rPr>
        <w:t>产出</w:t>
      </w:r>
      <w:r w:rsidRPr="00A030BA">
        <w:rPr>
          <w:rFonts w:hint="eastAsia"/>
        </w:rPr>
        <w:t>时效指标</w:t>
      </w:r>
      <w:r w:rsidRPr="00ED734C">
        <w:rPr>
          <w:rFonts w:ascii="仿宋_GB2312" w:hint="eastAsia"/>
        </w:rPr>
        <w:t>“</w:t>
      </w:r>
      <w:r w:rsidRPr="0013625E">
        <w:rPr>
          <w:rFonts w:hint="eastAsia"/>
        </w:rPr>
        <w:t>生活补助金的发放及时率</w:t>
      </w:r>
      <w:r w:rsidRPr="00ED734C">
        <w:rPr>
          <w:rFonts w:ascii="仿宋_GB2312" w:hint="eastAsia"/>
        </w:rPr>
        <w:t>”</w:t>
      </w:r>
      <w:r>
        <w:rPr>
          <w:rFonts w:hint="eastAsia"/>
        </w:rPr>
        <w:t>（指标值</w:t>
      </w:r>
      <w:r w:rsidRPr="00ED734C">
        <w:rPr>
          <w:rFonts w:ascii="仿宋_GB2312" w:hint="eastAsia"/>
        </w:rPr>
        <w:t>“</w:t>
      </w:r>
      <w:r w:rsidRPr="0013625E">
        <w:rPr>
          <w:rFonts w:hint="eastAsia"/>
        </w:rPr>
        <w:t>随低保金于当月</w:t>
      </w:r>
      <w:r w:rsidRPr="00A414C0">
        <w:rPr>
          <w:rFonts w:cs="Times New Roman"/>
        </w:rPr>
        <w:t>20</w:t>
      </w:r>
      <w:r w:rsidRPr="0013625E">
        <w:rPr>
          <w:rFonts w:hint="eastAsia"/>
        </w:rPr>
        <w:t>号前一同发放到位</w:t>
      </w:r>
      <w:r w:rsidRPr="00ED734C">
        <w:rPr>
          <w:rFonts w:ascii="仿宋_GB2312" w:hint="eastAsia"/>
        </w:rPr>
        <w:t>”</w:t>
      </w:r>
      <w:r>
        <w:rPr>
          <w:rFonts w:hint="eastAsia"/>
        </w:rPr>
        <w:t>），与社会效益指标</w:t>
      </w:r>
      <w:r w:rsidRPr="00ED734C">
        <w:rPr>
          <w:rFonts w:ascii="仿宋_GB2312" w:hint="eastAsia"/>
        </w:rPr>
        <w:t>“</w:t>
      </w:r>
      <w:r w:rsidRPr="0013625E">
        <w:rPr>
          <w:rFonts w:hint="eastAsia"/>
        </w:rPr>
        <w:t>生活补助金的发放时间</w:t>
      </w:r>
      <w:r w:rsidRPr="00ED734C">
        <w:rPr>
          <w:rFonts w:ascii="仿宋_GB2312" w:hint="eastAsia"/>
        </w:rPr>
        <w:t>”</w:t>
      </w:r>
      <w:r>
        <w:rPr>
          <w:rFonts w:hint="eastAsia"/>
        </w:rPr>
        <w:t>（指标值</w:t>
      </w:r>
      <w:r w:rsidRPr="00ED734C">
        <w:rPr>
          <w:rFonts w:ascii="仿宋_GB2312" w:hint="eastAsia"/>
        </w:rPr>
        <w:t>“</w:t>
      </w:r>
      <w:r w:rsidRPr="0013625E">
        <w:rPr>
          <w:rFonts w:hint="eastAsia"/>
        </w:rPr>
        <w:t>随低保金于当月</w:t>
      </w:r>
      <w:r w:rsidRPr="00A414C0">
        <w:rPr>
          <w:rFonts w:cs="Times New Roman"/>
        </w:rPr>
        <w:t>20</w:t>
      </w:r>
      <w:r w:rsidRPr="0013625E">
        <w:rPr>
          <w:rFonts w:hint="eastAsia"/>
        </w:rPr>
        <w:t>号前一同发放到位</w:t>
      </w:r>
      <w:r w:rsidRPr="00ED734C">
        <w:rPr>
          <w:rFonts w:ascii="仿宋_GB2312" w:hint="eastAsia"/>
        </w:rPr>
        <w:t>”</w:t>
      </w:r>
      <w:r>
        <w:rPr>
          <w:rFonts w:hint="eastAsia"/>
        </w:rPr>
        <w:t>）实际考核内容一致。</w:t>
      </w:r>
    </w:p>
    <w:p w14:paraId="6DB0AD7E" w14:textId="227D1F35" w:rsidR="005D6094" w:rsidRDefault="006758A3" w:rsidP="00E6311E">
      <w:pPr>
        <w:ind w:firstLine="634"/>
      </w:pPr>
      <w:r w:rsidRPr="006758A3">
        <w:rPr>
          <w:rFonts w:hint="eastAsia"/>
          <w:b/>
          <w:bCs/>
        </w:rPr>
        <w:lastRenderedPageBreak/>
        <w:t>三是</w:t>
      </w:r>
      <w:r>
        <w:rPr>
          <w:rFonts w:hint="eastAsia"/>
        </w:rPr>
        <w:t>绩效管理手续不够完整。</w:t>
      </w:r>
      <w:r w:rsidRPr="00A030BA">
        <w:rPr>
          <w:rFonts w:hint="eastAsia"/>
        </w:rPr>
        <w:t>项目年初设置的绩效指标与自评阶段的绩效指标设置内容不一致，但未见项目绩效指标调整文件</w:t>
      </w:r>
      <w:r>
        <w:rPr>
          <w:rFonts w:hint="eastAsia"/>
        </w:rPr>
        <w:t>。</w:t>
      </w:r>
    </w:p>
    <w:p w14:paraId="1E0E1A2F" w14:textId="77777777" w:rsidR="00E6311E" w:rsidRPr="00E6311E" w:rsidRDefault="00E6311E" w:rsidP="00E6311E">
      <w:pPr>
        <w:pStyle w:val="1"/>
        <w:ind w:firstLine="632"/>
      </w:pPr>
      <w:bookmarkStart w:id="27" w:name="_Toc150282658"/>
      <w:bookmarkStart w:id="28" w:name="_Toc176628030"/>
      <w:r w:rsidRPr="00E6311E">
        <w:rPr>
          <w:rFonts w:hint="eastAsia"/>
        </w:rPr>
        <w:t>五、改进建议</w:t>
      </w:r>
      <w:bookmarkEnd w:id="27"/>
      <w:bookmarkEnd w:id="28"/>
    </w:p>
    <w:p w14:paraId="1E0F3BCB" w14:textId="5E6A27FB" w:rsidR="00E6311E" w:rsidRDefault="00E6311E" w:rsidP="00E6311E">
      <w:pPr>
        <w:pStyle w:val="2"/>
        <w:ind w:firstLine="632"/>
      </w:pPr>
      <w:bookmarkStart w:id="29" w:name="_Toc150282659"/>
      <w:bookmarkStart w:id="30" w:name="_Toc176628031"/>
      <w:r>
        <w:rPr>
          <w:rFonts w:hint="eastAsia"/>
        </w:rPr>
        <w:t>（一）</w:t>
      </w:r>
      <w:bookmarkEnd w:id="29"/>
      <w:r w:rsidR="00272F19">
        <w:rPr>
          <w:rFonts w:hint="eastAsia"/>
        </w:rPr>
        <w:t>加强项目数据动态管理</w:t>
      </w:r>
      <w:r>
        <w:rPr>
          <w:rFonts w:hint="eastAsia"/>
        </w:rPr>
        <w:t>。</w:t>
      </w:r>
      <w:bookmarkEnd w:id="30"/>
    </w:p>
    <w:p w14:paraId="595554C5" w14:textId="195F439F" w:rsidR="00E6311E" w:rsidRDefault="00BC713A" w:rsidP="00E6311E">
      <w:pPr>
        <w:ind w:firstLine="632"/>
      </w:pPr>
      <w:r>
        <w:rPr>
          <w:rFonts w:hint="eastAsia"/>
        </w:rPr>
        <w:t>建议</w:t>
      </w:r>
      <w:r w:rsidR="001B6C4F">
        <w:rPr>
          <w:rFonts w:hint="eastAsia"/>
        </w:rPr>
        <w:t>区民政局</w:t>
      </w:r>
      <w:r>
        <w:rPr>
          <w:rFonts w:hint="eastAsia"/>
        </w:rPr>
        <w:t>协商</w:t>
      </w:r>
      <w:r w:rsidRPr="00590B34">
        <w:rPr>
          <w:rFonts w:hint="eastAsia"/>
        </w:rPr>
        <w:t>与法院、司法、卫生、教育等部门做到常态化数据共享，</w:t>
      </w:r>
      <w:r w:rsidR="001B6C4F">
        <w:rPr>
          <w:rFonts w:hint="eastAsia"/>
        </w:rPr>
        <w:t>加强与各相关部门之间的联合，</w:t>
      </w:r>
      <w:r w:rsidRPr="00590B34">
        <w:rPr>
          <w:rFonts w:hint="eastAsia"/>
        </w:rPr>
        <w:t>及时</w:t>
      </w:r>
      <w:proofErr w:type="gramStart"/>
      <w:r>
        <w:rPr>
          <w:rFonts w:hint="eastAsia"/>
        </w:rPr>
        <w:t>对低保及</w:t>
      </w:r>
      <w:proofErr w:type="gramEnd"/>
      <w:r>
        <w:rPr>
          <w:rFonts w:hint="eastAsia"/>
        </w:rPr>
        <w:t>低</w:t>
      </w:r>
      <w:proofErr w:type="gramStart"/>
      <w:r>
        <w:rPr>
          <w:rFonts w:hint="eastAsia"/>
        </w:rPr>
        <w:t>边家庭</w:t>
      </w:r>
      <w:proofErr w:type="gramEnd"/>
      <w:r>
        <w:rPr>
          <w:rFonts w:hint="eastAsia"/>
        </w:rPr>
        <w:t>及相关家庭成员</w:t>
      </w:r>
      <w:r w:rsidRPr="00590B34">
        <w:rPr>
          <w:rFonts w:hint="eastAsia"/>
        </w:rPr>
        <w:t>进行核对、监督、管理，保证全面识别，合理认定，不漏</w:t>
      </w:r>
      <w:r w:rsidR="000B39D6">
        <w:rPr>
          <w:rFonts w:hint="eastAsia"/>
        </w:rPr>
        <w:t>保</w:t>
      </w:r>
      <w:r w:rsidRPr="00590B34">
        <w:rPr>
          <w:rFonts w:hint="eastAsia"/>
        </w:rPr>
        <w:t>，不错保，精准施保，</w:t>
      </w:r>
      <w:proofErr w:type="gramStart"/>
      <w:r w:rsidRPr="00590B34">
        <w:rPr>
          <w:rFonts w:hint="eastAsia"/>
        </w:rPr>
        <w:t>提升</w:t>
      </w:r>
      <w:r w:rsidR="009F4CCD">
        <w:rPr>
          <w:rFonts w:hint="eastAsia"/>
        </w:rPr>
        <w:t>低保</w:t>
      </w:r>
      <w:proofErr w:type="gramEnd"/>
      <w:r w:rsidR="009F4CCD">
        <w:rPr>
          <w:rFonts w:hint="eastAsia"/>
        </w:rPr>
        <w:t>、低</w:t>
      </w:r>
      <w:proofErr w:type="gramStart"/>
      <w:r w:rsidR="009F4CCD">
        <w:rPr>
          <w:rFonts w:hint="eastAsia"/>
        </w:rPr>
        <w:t>边群众</w:t>
      </w:r>
      <w:proofErr w:type="gramEnd"/>
      <w:r w:rsidRPr="00590B34">
        <w:rPr>
          <w:rFonts w:hint="eastAsia"/>
        </w:rPr>
        <w:t>的满意度及获得感。</w:t>
      </w:r>
    </w:p>
    <w:p w14:paraId="39A1DE29" w14:textId="6236969F" w:rsidR="00E6311E" w:rsidRPr="00E6311E" w:rsidRDefault="00E6311E" w:rsidP="00E6311E">
      <w:pPr>
        <w:pStyle w:val="2"/>
        <w:ind w:firstLine="632"/>
      </w:pPr>
      <w:bookmarkStart w:id="31" w:name="_Toc150282660"/>
      <w:bookmarkStart w:id="32" w:name="_Toc176628032"/>
      <w:r w:rsidRPr="00E6311E">
        <w:rPr>
          <w:rFonts w:hint="eastAsia"/>
        </w:rPr>
        <w:t>（二）</w:t>
      </w:r>
      <w:r w:rsidR="00167E20">
        <w:rPr>
          <w:rFonts w:hint="eastAsia"/>
        </w:rPr>
        <w:t>规范项目监管程序</w:t>
      </w:r>
      <w:r w:rsidRPr="00E6311E">
        <w:rPr>
          <w:rFonts w:hint="eastAsia"/>
        </w:rPr>
        <w:t>，</w:t>
      </w:r>
      <w:bookmarkEnd w:id="31"/>
      <w:r w:rsidR="00272F19">
        <w:rPr>
          <w:rFonts w:hint="eastAsia"/>
        </w:rPr>
        <w:t>提升项目</w:t>
      </w:r>
      <w:r w:rsidR="00167E20">
        <w:rPr>
          <w:rFonts w:hint="eastAsia"/>
        </w:rPr>
        <w:t>评价</w:t>
      </w:r>
      <w:r w:rsidR="00272F19">
        <w:rPr>
          <w:rFonts w:hint="eastAsia"/>
        </w:rPr>
        <w:t>材料质量</w:t>
      </w:r>
      <w:r w:rsidRPr="00E6311E">
        <w:rPr>
          <w:rFonts w:hint="eastAsia"/>
        </w:rPr>
        <w:t>。</w:t>
      </w:r>
      <w:bookmarkEnd w:id="32"/>
    </w:p>
    <w:p w14:paraId="262AED30" w14:textId="2DF0A7B7" w:rsidR="00E6311E" w:rsidRDefault="00167E20" w:rsidP="00E6311E">
      <w:pPr>
        <w:ind w:firstLine="634"/>
      </w:pPr>
      <w:r w:rsidRPr="00310C45">
        <w:rPr>
          <w:rFonts w:hint="eastAsia"/>
          <w:b/>
          <w:bCs/>
        </w:rPr>
        <w:t>一是</w:t>
      </w:r>
      <w:r>
        <w:rPr>
          <w:rFonts w:hint="eastAsia"/>
        </w:rPr>
        <w:t>建议规范项目监管程序，由于申请人员入户信息核查为项目资金统计的数据基础，建议针对该项程序制定入户核查实施方案，</w:t>
      </w:r>
      <w:r w:rsidR="00310C45">
        <w:rPr>
          <w:rFonts w:hint="eastAsia"/>
        </w:rPr>
        <w:t>明确每次开展入户核查的内容、核查时间、核查出具材料等内容，并针对入户核查时间、地点、人员、事由等内容建立相关入户</w:t>
      </w:r>
      <w:proofErr w:type="gramStart"/>
      <w:r w:rsidR="00310C45">
        <w:rPr>
          <w:rFonts w:hint="eastAsia"/>
        </w:rPr>
        <w:t>核查台</w:t>
      </w:r>
      <w:proofErr w:type="gramEnd"/>
      <w:r w:rsidR="00310C45">
        <w:rPr>
          <w:rFonts w:hint="eastAsia"/>
        </w:rPr>
        <w:t>账，加大对项目补贴人员的监管力度，避免出现</w:t>
      </w:r>
      <w:r w:rsidR="00310C45" w:rsidRPr="00310C45">
        <w:rPr>
          <w:rFonts w:hint="eastAsia"/>
        </w:rPr>
        <w:t>增加财政负担</w:t>
      </w:r>
      <w:r w:rsidR="00310C45">
        <w:rPr>
          <w:rFonts w:hint="eastAsia"/>
        </w:rPr>
        <w:t>、</w:t>
      </w:r>
      <w:r w:rsidR="00310C45" w:rsidRPr="00ED734C">
        <w:rPr>
          <w:rFonts w:ascii="仿宋_GB2312" w:hint="eastAsia"/>
        </w:rPr>
        <w:t>“</w:t>
      </w:r>
      <w:r w:rsidR="00310C45" w:rsidRPr="00310C45">
        <w:rPr>
          <w:rFonts w:hint="eastAsia"/>
        </w:rPr>
        <w:t>政策养懒人</w:t>
      </w:r>
      <w:r w:rsidR="00310C45" w:rsidRPr="00ED734C">
        <w:rPr>
          <w:rFonts w:ascii="仿宋_GB2312" w:hint="eastAsia"/>
        </w:rPr>
        <w:t>”</w:t>
      </w:r>
      <w:r w:rsidR="00310C45" w:rsidRPr="00310C45">
        <w:rPr>
          <w:rFonts w:hint="eastAsia"/>
        </w:rPr>
        <w:t>等负面效果</w:t>
      </w:r>
      <w:r w:rsidR="00431B10">
        <w:rPr>
          <w:rFonts w:hint="eastAsia"/>
        </w:rPr>
        <w:t>。</w:t>
      </w:r>
    </w:p>
    <w:p w14:paraId="71DF91BF" w14:textId="286A7BBD" w:rsidR="00272F19" w:rsidRDefault="00310C45" w:rsidP="00E6311E">
      <w:pPr>
        <w:ind w:firstLine="634"/>
      </w:pPr>
      <w:r w:rsidRPr="00310C45">
        <w:rPr>
          <w:rFonts w:hint="eastAsia"/>
          <w:b/>
          <w:bCs/>
        </w:rPr>
        <w:t>二是</w:t>
      </w:r>
      <w:r>
        <w:rPr>
          <w:rFonts w:hint="eastAsia"/>
        </w:rPr>
        <w:t>建议依据《</w:t>
      </w:r>
      <w:r w:rsidRPr="00831DC1">
        <w:rPr>
          <w:rFonts w:hint="eastAsia"/>
        </w:rPr>
        <w:t>广州市民政局关于开展最低生活保障边缘家庭和支出型困难家庭救助工作的通知</w:t>
      </w:r>
      <w:r>
        <w:rPr>
          <w:rFonts w:hint="eastAsia"/>
        </w:rPr>
        <w:t>》（</w:t>
      </w:r>
      <w:r w:rsidRPr="00831DC1">
        <w:rPr>
          <w:rFonts w:hint="eastAsia"/>
        </w:rPr>
        <w:t>穗民规字〔</w:t>
      </w:r>
      <w:r w:rsidRPr="00A414C0">
        <w:rPr>
          <w:rFonts w:cs="Times New Roman"/>
        </w:rPr>
        <w:t>2022</w:t>
      </w:r>
      <w:r w:rsidRPr="00831DC1">
        <w:rPr>
          <w:rFonts w:hint="eastAsia"/>
        </w:rPr>
        <w:t>〕</w:t>
      </w:r>
      <w:r w:rsidRPr="00A414C0">
        <w:rPr>
          <w:rFonts w:cs="Times New Roman"/>
        </w:rPr>
        <w:t>3</w:t>
      </w:r>
      <w:r w:rsidRPr="00831DC1">
        <w:rPr>
          <w:rFonts w:hint="eastAsia"/>
        </w:rPr>
        <w:t>号</w:t>
      </w:r>
      <w:r>
        <w:rPr>
          <w:rFonts w:hint="eastAsia"/>
        </w:rPr>
        <w:t>）调整称谓</w:t>
      </w:r>
      <w:r w:rsidRPr="00310C45">
        <w:rPr>
          <w:rFonts w:hint="eastAsia"/>
        </w:rPr>
        <w:t>为</w:t>
      </w:r>
      <w:r w:rsidRPr="00ED734C">
        <w:rPr>
          <w:rFonts w:ascii="仿宋_GB2312" w:hint="eastAsia"/>
        </w:rPr>
        <w:t>“</w:t>
      </w:r>
      <w:r w:rsidRPr="00310C45">
        <w:rPr>
          <w:rFonts w:hint="eastAsia"/>
        </w:rPr>
        <w:t>最低生活保障边缘家庭</w:t>
      </w:r>
      <w:r w:rsidRPr="00ED734C">
        <w:rPr>
          <w:rFonts w:ascii="仿宋_GB2312" w:hint="eastAsia"/>
        </w:rPr>
        <w:t>”</w:t>
      </w:r>
      <w:r>
        <w:rPr>
          <w:rFonts w:hint="eastAsia"/>
        </w:rPr>
        <w:t>，同时在后续出具相关材料时，留意称谓的规范性，提高绩效评价材料的质量。</w:t>
      </w:r>
    </w:p>
    <w:p w14:paraId="4B893927" w14:textId="6D2B4581" w:rsidR="00272F19" w:rsidRDefault="00272F19" w:rsidP="00570850">
      <w:pPr>
        <w:pStyle w:val="2"/>
        <w:ind w:firstLine="632"/>
      </w:pPr>
      <w:bookmarkStart w:id="33" w:name="_Toc176628033"/>
      <w:r>
        <w:rPr>
          <w:rFonts w:hint="eastAsia"/>
        </w:rPr>
        <w:lastRenderedPageBreak/>
        <w:t>（三）</w:t>
      </w:r>
      <w:r w:rsidR="00570850">
        <w:rPr>
          <w:rFonts w:hint="eastAsia"/>
        </w:rPr>
        <w:t>完善绩效体系设置，规范绩效管理手续的办理。</w:t>
      </w:r>
      <w:bookmarkEnd w:id="33"/>
    </w:p>
    <w:p w14:paraId="57D9FE70" w14:textId="1191F6C1" w:rsidR="00E6311E" w:rsidRDefault="00ED7484" w:rsidP="00E6311E">
      <w:pPr>
        <w:ind w:firstLine="634"/>
      </w:pPr>
      <w:r w:rsidRPr="00895255">
        <w:rPr>
          <w:rFonts w:hint="eastAsia"/>
          <w:b/>
          <w:bCs/>
        </w:rPr>
        <w:t>一是</w:t>
      </w:r>
      <w:r>
        <w:rPr>
          <w:rFonts w:hint="eastAsia"/>
        </w:rPr>
        <w:t>建议后续设置绩效目标时，对于有上级文件任务的项目，建议在绩效目标中体现相关任务数据；对于无上级文件任务的项目，建议在绩效目标中体现项目的</w:t>
      </w:r>
      <w:r w:rsidRPr="00ED7484">
        <w:rPr>
          <w:rFonts w:hint="eastAsia"/>
        </w:rPr>
        <w:t>总任务、总产出、总效益</w:t>
      </w:r>
      <w:r>
        <w:rPr>
          <w:rFonts w:hint="eastAsia"/>
        </w:rPr>
        <w:t>，当年度绩效目标可在总体绩效目标的基础上依据当年度工作计划对任务内容及产出情况进行调整。</w:t>
      </w:r>
    </w:p>
    <w:p w14:paraId="42FF8E65" w14:textId="4975C7C5" w:rsidR="00ED7484" w:rsidRDefault="00ED7484" w:rsidP="00E6311E">
      <w:pPr>
        <w:ind w:firstLine="634"/>
      </w:pPr>
      <w:r w:rsidRPr="00895255">
        <w:rPr>
          <w:rFonts w:hint="eastAsia"/>
          <w:b/>
          <w:bCs/>
        </w:rPr>
        <w:t>二是</w:t>
      </w:r>
      <w:r>
        <w:rPr>
          <w:rFonts w:hint="eastAsia"/>
        </w:rPr>
        <w:t>建议完善绩效指标设置。</w:t>
      </w:r>
      <w:r w:rsidRPr="00895255">
        <w:rPr>
          <w:rFonts w:hint="eastAsia"/>
          <w:b/>
          <w:bCs/>
        </w:rPr>
        <w:t>首先是</w:t>
      </w:r>
      <w:r>
        <w:rPr>
          <w:rFonts w:hint="eastAsia"/>
        </w:rPr>
        <w:t>建议后续设置项目绩效指标时，增设产出数量指标</w:t>
      </w:r>
      <w:r w:rsidRPr="00ED734C">
        <w:rPr>
          <w:rFonts w:ascii="仿宋_GB2312" w:hint="eastAsia"/>
        </w:rPr>
        <w:t>“</w:t>
      </w:r>
      <w:r>
        <w:rPr>
          <w:rFonts w:hint="eastAsia"/>
        </w:rPr>
        <w:t>补贴发放完成率</w:t>
      </w:r>
      <w:r w:rsidRPr="00ED734C">
        <w:rPr>
          <w:rFonts w:ascii="仿宋_GB2312" w:hint="eastAsia"/>
        </w:rPr>
        <w:t>”</w:t>
      </w:r>
      <w:r>
        <w:rPr>
          <w:rFonts w:hint="eastAsia"/>
        </w:rPr>
        <w:t>（指标值</w:t>
      </w:r>
      <w:r w:rsidRPr="00ED734C">
        <w:rPr>
          <w:rFonts w:ascii="仿宋_GB2312" w:hint="eastAsia"/>
        </w:rPr>
        <w:t>“</w:t>
      </w:r>
      <w:r w:rsidRPr="00A414C0">
        <w:rPr>
          <w:rFonts w:cs="Times New Roman"/>
        </w:rPr>
        <w:t>100</w:t>
      </w:r>
      <w:r>
        <w:rPr>
          <w:rFonts w:hint="eastAsia"/>
        </w:rPr>
        <w:t>%</w:t>
      </w:r>
      <w:r w:rsidRPr="00ED734C">
        <w:rPr>
          <w:rFonts w:ascii="仿宋_GB2312" w:hint="eastAsia"/>
        </w:rPr>
        <w:t>”</w:t>
      </w:r>
      <w:r>
        <w:rPr>
          <w:rFonts w:hint="eastAsia"/>
        </w:rPr>
        <w:t>）、产出质量指标</w:t>
      </w:r>
      <w:r w:rsidRPr="00ED734C">
        <w:rPr>
          <w:rFonts w:ascii="仿宋_GB2312" w:hint="eastAsia"/>
        </w:rPr>
        <w:t>“</w:t>
      </w:r>
      <w:r>
        <w:rPr>
          <w:rFonts w:hint="eastAsia"/>
        </w:rPr>
        <w:t>补贴发放准确率</w:t>
      </w:r>
      <w:r w:rsidRPr="00ED734C">
        <w:rPr>
          <w:rFonts w:ascii="仿宋_GB2312" w:hint="eastAsia"/>
        </w:rPr>
        <w:t>”</w:t>
      </w:r>
      <w:r>
        <w:rPr>
          <w:rFonts w:hint="eastAsia"/>
        </w:rPr>
        <w:t>（指标值</w:t>
      </w:r>
      <w:r w:rsidRPr="00ED734C">
        <w:rPr>
          <w:rFonts w:ascii="仿宋_GB2312" w:hint="eastAsia"/>
        </w:rPr>
        <w:t>“</w:t>
      </w:r>
      <w:r w:rsidRPr="00A414C0">
        <w:rPr>
          <w:rFonts w:cs="Times New Roman"/>
        </w:rPr>
        <w:t>100</w:t>
      </w:r>
      <w:r>
        <w:rPr>
          <w:rFonts w:hint="eastAsia"/>
        </w:rPr>
        <w:t>%</w:t>
      </w:r>
      <w:r w:rsidRPr="00ED734C">
        <w:rPr>
          <w:rFonts w:ascii="仿宋_GB2312" w:hint="eastAsia"/>
        </w:rPr>
        <w:t>”</w:t>
      </w:r>
      <w:r>
        <w:rPr>
          <w:rFonts w:hint="eastAsia"/>
        </w:rPr>
        <w:t>）、社会效益指标</w:t>
      </w:r>
      <w:r w:rsidRPr="00ED734C">
        <w:rPr>
          <w:rFonts w:ascii="仿宋_GB2312" w:hint="eastAsia"/>
        </w:rPr>
        <w:t>“</w:t>
      </w:r>
      <w:r>
        <w:rPr>
          <w:rFonts w:hint="eastAsia"/>
        </w:rPr>
        <w:t>提高特殊困难人员基本生活水平</w:t>
      </w:r>
      <w:r w:rsidRPr="00ED734C">
        <w:rPr>
          <w:rFonts w:ascii="仿宋_GB2312" w:hint="eastAsia"/>
        </w:rPr>
        <w:t>”</w:t>
      </w:r>
      <w:r>
        <w:rPr>
          <w:rFonts w:hint="eastAsia"/>
        </w:rPr>
        <w:t>（指标值</w:t>
      </w:r>
      <w:r w:rsidRPr="00ED734C">
        <w:rPr>
          <w:rFonts w:ascii="仿宋_GB2312" w:hint="eastAsia"/>
        </w:rPr>
        <w:t>“</w:t>
      </w:r>
      <w:r>
        <w:rPr>
          <w:rFonts w:hint="eastAsia"/>
        </w:rPr>
        <w:t>确保补贴</w:t>
      </w:r>
      <w:r w:rsidRPr="00A414C0">
        <w:rPr>
          <w:rFonts w:cs="Times New Roman"/>
        </w:rPr>
        <w:t>100</w:t>
      </w:r>
      <w:r>
        <w:rPr>
          <w:rFonts w:hint="eastAsia"/>
        </w:rPr>
        <w:t>&amp;</w:t>
      </w:r>
      <w:r>
        <w:rPr>
          <w:rFonts w:hint="eastAsia"/>
        </w:rPr>
        <w:t>发放至</w:t>
      </w:r>
      <w:r w:rsidR="001A10CC">
        <w:rPr>
          <w:rFonts w:hint="eastAsia"/>
        </w:rPr>
        <w:t>对应人员账户</w:t>
      </w:r>
      <w:r>
        <w:rPr>
          <w:rFonts w:hint="eastAsia"/>
        </w:rPr>
        <w:t>，提高特殊困难人员基本生活水平</w:t>
      </w:r>
      <w:r w:rsidRPr="00ED734C">
        <w:rPr>
          <w:rFonts w:ascii="仿宋_GB2312" w:hint="eastAsia"/>
        </w:rPr>
        <w:t>”</w:t>
      </w:r>
      <w:r>
        <w:rPr>
          <w:rFonts w:hint="eastAsia"/>
        </w:rPr>
        <w:t>）</w:t>
      </w:r>
      <w:r w:rsidR="00895255">
        <w:rPr>
          <w:rFonts w:hint="eastAsia"/>
        </w:rPr>
        <w:t>等。</w:t>
      </w:r>
      <w:r w:rsidR="00895255" w:rsidRPr="00895255">
        <w:rPr>
          <w:rFonts w:hint="eastAsia"/>
          <w:b/>
          <w:bCs/>
        </w:rPr>
        <w:t>然后是</w:t>
      </w:r>
      <w:r w:rsidR="00895255">
        <w:rPr>
          <w:rFonts w:hint="eastAsia"/>
        </w:rPr>
        <w:t>建议规范绩效指标设置，对于非定性表述的指标值，建议以</w:t>
      </w:r>
      <w:r w:rsidR="00895255" w:rsidRPr="00895255">
        <w:rPr>
          <w:rFonts w:hint="eastAsia"/>
        </w:rPr>
        <w:t>绝对值和相对值</w:t>
      </w:r>
      <w:r w:rsidR="00895255">
        <w:rPr>
          <w:rFonts w:hint="eastAsia"/>
        </w:rPr>
        <w:t>表示，如自评阶段产出数量指标</w:t>
      </w:r>
      <w:r w:rsidR="00895255" w:rsidRPr="00ED734C">
        <w:rPr>
          <w:rFonts w:ascii="仿宋_GB2312" w:hint="eastAsia"/>
        </w:rPr>
        <w:t>“</w:t>
      </w:r>
      <w:r w:rsidR="00895255" w:rsidRPr="002D1282">
        <w:rPr>
          <w:rFonts w:hint="eastAsia"/>
        </w:rPr>
        <w:t>发放分类救济金的人次数</w:t>
      </w:r>
      <w:r w:rsidR="00895255" w:rsidRPr="00ED734C">
        <w:rPr>
          <w:rFonts w:ascii="仿宋_GB2312" w:hint="eastAsia"/>
        </w:rPr>
        <w:t>”</w:t>
      </w:r>
      <w:r w:rsidR="00895255">
        <w:rPr>
          <w:rFonts w:hint="eastAsia"/>
        </w:rPr>
        <w:t>对应指标</w:t>
      </w:r>
      <w:proofErr w:type="gramStart"/>
      <w:r w:rsidR="00895255">
        <w:rPr>
          <w:rFonts w:hint="eastAsia"/>
        </w:rPr>
        <w:t>值建议</w:t>
      </w:r>
      <w:proofErr w:type="gramEnd"/>
      <w:r w:rsidR="00895255">
        <w:rPr>
          <w:rFonts w:hint="eastAsia"/>
        </w:rPr>
        <w:t>调整为具体数值</w:t>
      </w:r>
      <w:r w:rsidR="00895255" w:rsidRPr="00ED734C">
        <w:rPr>
          <w:rFonts w:ascii="仿宋_GB2312" w:hint="eastAsia"/>
        </w:rPr>
        <w:t>“</w:t>
      </w:r>
      <w:r w:rsidR="00895255" w:rsidRPr="00A414C0">
        <w:rPr>
          <w:rFonts w:cs="Times New Roman"/>
        </w:rPr>
        <w:t>3</w:t>
      </w:r>
      <w:r w:rsidR="00895255">
        <w:rPr>
          <w:rFonts w:hint="eastAsia"/>
        </w:rPr>
        <w:t>.</w:t>
      </w:r>
      <w:r w:rsidR="00895255" w:rsidRPr="00A414C0">
        <w:rPr>
          <w:rFonts w:cs="Times New Roman"/>
        </w:rPr>
        <w:t>39</w:t>
      </w:r>
      <w:r w:rsidR="00895255">
        <w:rPr>
          <w:rFonts w:hint="eastAsia"/>
        </w:rPr>
        <w:t>万人次</w:t>
      </w:r>
      <w:r w:rsidR="00895255" w:rsidRPr="00ED734C">
        <w:rPr>
          <w:rFonts w:ascii="仿宋_GB2312" w:hint="eastAsia"/>
        </w:rPr>
        <w:t>”</w:t>
      </w:r>
      <w:r w:rsidR="00895255">
        <w:rPr>
          <w:rFonts w:hint="eastAsia"/>
        </w:rPr>
        <w:t>，自评阶段产出质量指标</w:t>
      </w:r>
      <w:r w:rsidR="00895255" w:rsidRPr="00ED734C">
        <w:rPr>
          <w:rFonts w:ascii="仿宋_GB2312" w:hint="eastAsia"/>
        </w:rPr>
        <w:t>“</w:t>
      </w:r>
      <w:r w:rsidR="00895255" w:rsidRPr="00AE0092">
        <w:rPr>
          <w:rFonts w:hint="eastAsia"/>
        </w:rPr>
        <w:t>分类救济的标准</w:t>
      </w:r>
      <w:r w:rsidR="00895255" w:rsidRPr="00ED734C">
        <w:rPr>
          <w:rFonts w:ascii="仿宋_GB2312" w:hint="eastAsia"/>
        </w:rPr>
        <w:t>”</w:t>
      </w:r>
      <w:r w:rsidR="00895255">
        <w:rPr>
          <w:rFonts w:hint="eastAsia"/>
        </w:rPr>
        <w:t>对应指标值设置为对应指标</w:t>
      </w:r>
      <w:proofErr w:type="gramStart"/>
      <w:r w:rsidR="00895255">
        <w:rPr>
          <w:rFonts w:hint="eastAsia"/>
        </w:rPr>
        <w:t>值建议</w:t>
      </w:r>
      <w:proofErr w:type="gramEnd"/>
      <w:r w:rsidR="00895255">
        <w:rPr>
          <w:rFonts w:hint="eastAsia"/>
        </w:rPr>
        <w:t>调整为具体标准</w:t>
      </w:r>
      <w:r w:rsidR="00895255" w:rsidRPr="00ED734C">
        <w:rPr>
          <w:rFonts w:ascii="仿宋_GB2312" w:hint="eastAsia"/>
        </w:rPr>
        <w:t>“</w:t>
      </w:r>
      <w:r w:rsidR="00895255" w:rsidRPr="00A414C0">
        <w:rPr>
          <w:rFonts w:cs="Times New Roman"/>
        </w:rPr>
        <w:t>1</w:t>
      </w:r>
      <w:r w:rsidR="00895255" w:rsidRPr="00AE0092">
        <w:rPr>
          <w:rFonts w:hint="eastAsia"/>
        </w:rPr>
        <w:t>-</w:t>
      </w:r>
      <w:r w:rsidR="00895255" w:rsidRPr="00A414C0">
        <w:rPr>
          <w:rFonts w:cs="Times New Roman"/>
        </w:rPr>
        <w:t>5</w:t>
      </w:r>
      <w:r w:rsidR="00895255" w:rsidRPr="00AE0092">
        <w:rPr>
          <w:rFonts w:hint="eastAsia"/>
        </w:rPr>
        <w:t>月</w:t>
      </w:r>
      <w:r w:rsidR="00895255" w:rsidRPr="00A414C0">
        <w:rPr>
          <w:rFonts w:cs="Times New Roman"/>
        </w:rPr>
        <w:t>143</w:t>
      </w:r>
      <w:r w:rsidR="00895255" w:rsidRPr="00AE0092">
        <w:rPr>
          <w:rFonts w:hint="eastAsia"/>
        </w:rPr>
        <w:t>.</w:t>
      </w:r>
      <w:r w:rsidR="00895255" w:rsidRPr="00A414C0">
        <w:rPr>
          <w:rFonts w:cs="Times New Roman"/>
        </w:rPr>
        <w:t>52</w:t>
      </w:r>
      <w:r w:rsidR="00895255" w:rsidRPr="00AE0092">
        <w:rPr>
          <w:rFonts w:hint="eastAsia"/>
        </w:rPr>
        <w:t>元</w:t>
      </w:r>
      <w:r w:rsidR="00895255" w:rsidRPr="00AE0092">
        <w:rPr>
          <w:rFonts w:hint="eastAsia"/>
        </w:rPr>
        <w:t>/</w:t>
      </w:r>
      <w:r w:rsidR="00895255" w:rsidRPr="00AE0092">
        <w:rPr>
          <w:rFonts w:hint="eastAsia"/>
        </w:rPr>
        <w:t>月</w:t>
      </w:r>
      <w:r w:rsidR="00895255">
        <w:rPr>
          <w:rFonts w:hint="eastAsia"/>
        </w:rPr>
        <w:t>/</w:t>
      </w:r>
      <w:r w:rsidR="00895255">
        <w:rPr>
          <w:rFonts w:hint="eastAsia"/>
        </w:rPr>
        <w:t>每人</w:t>
      </w:r>
      <w:r w:rsidR="00895255" w:rsidRPr="00AE0092">
        <w:rPr>
          <w:rFonts w:hint="eastAsia"/>
        </w:rPr>
        <w:t>；</w:t>
      </w:r>
      <w:r w:rsidR="00895255" w:rsidRPr="00A414C0">
        <w:rPr>
          <w:rFonts w:cs="Times New Roman"/>
        </w:rPr>
        <w:t>6</w:t>
      </w:r>
      <w:r w:rsidR="00895255" w:rsidRPr="00AE0092">
        <w:rPr>
          <w:rFonts w:hint="eastAsia"/>
        </w:rPr>
        <w:t>-</w:t>
      </w:r>
      <w:r w:rsidR="00895255" w:rsidRPr="00A414C0">
        <w:rPr>
          <w:rFonts w:cs="Times New Roman"/>
        </w:rPr>
        <w:t>12</w:t>
      </w:r>
      <w:r w:rsidR="00895255" w:rsidRPr="00AE0092">
        <w:rPr>
          <w:rFonts w:hint="eastAsia"/>
        </w:rPr>
        <w:t>月标准每人</w:t>
      </w:r>
      <w:r w:rsidR="00895255" w:rsidRPr="00A414C0">
        <w:rPr>
          <w:rFonts w:cs="Times New Roman"/>
        </w:rPr>
        <w:t>148</w:t>
      </w:r>
      <w:r w:rsidR="00895255" w:rsidRPr="00AE0092">
        <w:rPr>
          <w:rFonts w:hint="eastAsia"/>
        </w:rPr>
        <w:t>.</w:t>
      </w:r>
      <w:r w:rsidR="00895255" w:rsidRPr="00A414C0">
        <w:rPr>
          <w:rFonts w:cs="Times New Roman"/>
        </w:rPr>
        <w:t>56</w:t>
      </w:r>
      <w:r w:rsidR="00895255" w:rsidRPr="00AE0092">
        <w:rPr>
          <w:rFonts w:hint="eastAsia"/>
        </w:rPr>
        <w:t>元</w:t>
      </w:r>
      <w:r w:rsidR="00895255" w:rsidRPr="00AE0092">
        <w:rPr>
          <w:rFonts w:hint="eastAsia"/>
        </w:rPr>
        <w:t>/</w:t>
      </w:r>
      <w:r w:rsidR="00895255" w:rsidRPr="00AE0092">
        <w:rPr>
          <w:rFonts w:hint="eastAsia"/>
        </w:rPr>
        <w:t>月</w:t>
      </w:r>
      <w:r w:rsidR="00895255">
        <w:rPr>
          <w:rFonts w:hint="eastAsia"/>
        </w:rPr>
        <w:t>/</w:t>
      </w:r>
      <w:r w:rsidR="00895255">
        <w:rPr>
          <w:rFonts w:hint="eastAsia"/>
        </w:rPr>
        <w:t>每人</w:t>
      </w:r>
      <w:r w:rsidR="00895255" w:rsidRPr="00ED734C">
        <w:rPr>
          <w:rFonts w:ascii="仿宋_GB2312" w:hint="eastAsia"/>
        </w:rPr>
        <w:t>”</w:t>
      </w:r>
      <w:r w:rsidR="00895255">
        <w:rPr>
          <w:rFonts w:hint="eastAsia"/>
        </w:rPr>
        <w:t>。</w:t>
      </w:r>
      <w:r w:rsidR="00895255" w:rsidRPr="00895255">
        <w:rPr>
          <w:rFonts w:hint="eastAsia"/>
          <w:b/>
          <w:bCs/>
        </w:rPr>
        <w:t>最后是</w:t>
      </w:r>
      <w:r w:rsidR="00895255" w:rsidRPr="00895255">
        <w:rPr>
          <w:rFonts w:hint="eastAsia"/>
        </w:rPr>
        <w:t>绩效指标应涵盖政策目标、支出方向主体内容，</w:t>
      </w:r>
      <w:proofErr w:type="gramStart"/>
      <w:r w:rsidR="00895255" w:rsidRPr="00895255">
        <w:rPr>
          <w:rFonts w:hint="eastAsia"/>
        </w:rPr>
        <w:t>应选取能体现</w:t>
      </w:r>
      <w:proofErr w:type="gramEnd"/>
      <w:r w:rsidR="00895255" w:rsidRPr="00895255">
        <w:rPr>
          <w:rFonts w:hint="eastAsia"/>
        </w:rPr>
        <w:t>项目主要产出和核心效果的指标，突出重点</w:t>
      </w:r>
      <w:r w:rsidR="00895255">
        <w:rPr>
          <w:rFonts w:hint="eastAsia"/>
        </w:rPr>
        <w:t>，避免出现绩效指标重合的情况。</w:t>
      </w:r>
    </w:p>
    <w:p w14:paraId="7B7F6368" w14:textId="068BD9DF" w:rsidR="00D0164D" w:rsidRDefault="00D0164D" w:rsidP="00D0164D">
      <w:pPr>
        <w:ind w:firstLine="634"/>
      </w:pPr>
      <w:r w:rsidRPr="006758A3">
        <w:rPr>
          <w:rFonts w:hint="eastAsia"/>
          <w:b/>
          <w:bCs/>
        </w:rPr>
        <w:t>三是</w:t>
      </w:r>
      <w:r w:rsidRPr="00D0164D">
        <w:rPr>
          <w:rFonts w:hint="eastAsia"/>
        </w:rPr>
        <w:t>建议完善</w:t>
      </w:r>
      <w:r>
        <w:rPr>
          <w:rFonts w:hint="eastAsia"/>
        </w:rPr>
        <w:t>绩效管理制度。对于</w:t>
      </w:r>
      <w:r w:rsidRPr="00A030BA">
        <w:rPr>
          <w:rFonts w:hint="eastAsia"/>
        </w:rPr>
        <w:t>项目年初设置的绩效指标与自评阶段的绩效指标设置内容不一致</w:t>
      </w:r>
      <w:r>
        <w:rPr>
          <w:rFonts w:hint="eastAsia"/>
        </w:rPr>
        <w:t>的情况</w:t>
      </w:r>
      <w:r w:rsidRPr="00A030BA">
        <w:rPr>
          <w:rFonts w:hint="eastAsia"/>
        </w:rPr>
        <w:t>，</w:t>
      </w:r>
      <w:r>
        <w:rPr>
          <w:rFonts w:hint="eastAsia"/>
        </w:rPr>
        <w:t>建议及时与财政</w:t>
      </w:r>
      <w:r>
        <w:rPr>
          <w:rFonts w:hint="eastAsia"/>
        </w:rPr>
        <w:lastRenderedPageBreak/>
        <w:t>部门申请调整，确保绩效管理的规范性。</w:t>
      </w:r>
    </w:p>
    <w:p w14:paraId="4AB777E5" w14:textId="77777777" w:rsidR="00D0164D" w:rsidRDefault="00D0164D" w:rsidP="00E6311E">
      <w:pPr>
        <w:ind w:firstLine="632"/>
      </w:pPr>
    </w:p>
    <w:p w14:paraId="3F5D9FFD" w14:textId="77777777" w:rsidR="00ED7484" w:rsidRDefault="00ED7484" w:rsidP="00E6311E">
      <w:pPr>
        <w:ind w:firstLine="632"/>
      </w:pPr>
    </w:p>
    <w:p w14:paraId="6102EAC6" w14:textId="77777777" w:rsidR="00E6311E" w:rsidRDefault="00E6311E" w:rsidP="00E6311E">
      <w:pPr>
        <w:ind w:firstLine="632"/>
      </w:pPr>
      <w:r>
        <w:rPr>
          <w:rFonts w:hint="eastAsia"/>
        </w:rPr>
        <w:t>附件：项目支出绩效自评复核表</w:t>
      </w:r>
    </w:p>
    <w:p w14:paraId="47F590D6" w14:textId="77777777" w:rsidR="00E6311E" w:rsidRDefault="00E6311E" w:rsidP="00E6311E">
      <w:pPr>
        <w:ind w:firstLineChars="0" w:firstLine="0"/>
      </w:pPr>
    </w:p>
    <w:p w14:paraId="386D9843" w14:textId="77777777" w:rsidR="00AC39CA" w:rsidRPr="00FC5E6F" w:rsidRDefault="00AC39CA" w:rsidP="00E6311E">
      <w:pPr>
        <w:ind w:firstLineChars="0" w:firstLine="0"/>
      </w:pPr>
    </w:p>
    <w:p w14:paraId="32C23297" w14:textId="77777777" w:rsidR="00E6311E" w:rsidRDefault="00E6311E" w:rsidP="00E6311E">
      <w:pPr>
        <w:ind w:firstLineChars="0" w:firstLine="0"/>
        <w:jc w:val="right"/>
      </w:pPr>
      <w:r>
        <w:rPr>
          <w:rFonts w:hint="eastAsia"/>
        </w:rPr>
        <w:t>广东</w:t>
      </w:r>
      <w:proofErr w:type="gramStart"/>
      <w:r>
        <w:rPr>
          <w:rFonts w:hint="eastAsia"/>
        </w:rPr>
        <w:t>国众联</w:t>
      </w:r>
      <w:proofErr w:type="gramEnd"/>
      <w:r>
        <w:rPr>
          <w:rFonts w:hint="eastAsia"/>
        </w:rPr>
        <w:t>行资产评估土地房地产估价规划咨询有限公司</w:t>
      </w:r>
    </w:p>
    <w:p w14:paraId="0807C562" w14:textId="73C2527A" w:rsidR="0005527A" w:rsidRDefault="00E6311E" w:rsidP="0058656E">
      <w:pPr>
        <w:wordWrap w:val="0"/>
        <w:ind w:right="1264" w:firstLine="632"/>
        <w:jc w:val="right"/>
      </w:pPr>
      <w:r w:rsidRPr="00A414C0">
        <w:rPr>
          <w:rFonts w:cs="Times New Roman"/>
        </w:rPr>
        <w:t>2024</w:t>
      </w:r>
      <w:r>
        <w:rPr>
          <w:rFonts w:hint="eastAsia"/>
        </w:rPr>
        <w:t>年</w:t>
      </w:r>
      <w:r w:rsidR="0058656E">
        <w:rPr>
          <w:rFonts w:cs="Times New Roman" w:hint="eastAsia"/>
        </w:rPr>
        <w:t>09</w:t>
      </w:r>
      <w:r>
        <w:rPr>
          <w:rFonts w:hint="eastAsia"/>
        </w:rPr>
        <w:t>月</w:t>
      </w:r>
    </w:p>
    <w:p w14:paraId="64A7136C" w14:textId="77777777" w:rsidR="00E6311E" w:rsidRDefault="00E6311E" w:rsidP="00E6311E">
      <w:pPr>
        <w:ind w:firstLine="632"/>
        <w:jc w:val="right"/>
      </w:pPr>
    </w:p>
    <w:p w14:paraId="6B3FAA94" w14:textId="77777777" w:rsidR="00E6311E" w:rsidRDefault="00E6311E" w:rsidP="00E6311E">
      <w:pPr>
        <w:ind w:firstLine="632"/>
        <w:jc w:val="right"/>
        <w:sectPr w:rsidR="00E6311E" w:rsidSect="00E20827">
          <w:footerReference w:type="first" r:id="rId15"/>
          <w:pgSz w:w="11906" w:h="16838" w:code="9"/>
          <w:pgMar w:top="2098" w:right="1474" w:bottom="1985" w:left="1588" w:header="851" w:footer="1758" w:gutter="0"/>
          <w:pgNumType w:fmt="numberInDash" w:start="1"/>
          <w:cols w:space="425"/>
          <w:titlePg/>
          <w:docGrid w:type="linesAndChars" w:linePitch="579" w:charSpace="-849"/>
        </w:sectPr>
      </w:pPr>
    </w:p>
    <w:p w14:paraId="5AB3AA5D" w14:textId="77777777" w:rsidR="00E6311E" w:rsidRDefault="00E6311E" w:rsidP="00E6311E">
      <w:pPr>
        <w:pStyle w:val="1"/>
        <w:ind w:firstLine="632"/>
      </w:pPr>
      <w:bookmarkStart w:id="34" w:name="_Toc176628034"/>
      <w:r>
        <w:rPr>
          <w:rFonts w:hint="eastAsia"/>
        </w:rPr>
        <w:lastRenderedPageBreak/>
        <w:t>附件：项目支出绩效自评复核表</w:t>
      </w:r>
      <w:bookmarkEnd w:id="34"/>
    </w:p>
    <w:p w14:paraId="571D1FE9" w14:textId="77777777" w:rsidR="00535A39" w:rsidRDefault="00F67BB4" w:rsidP="00E6311E">
      <w:pPr>
        <w:ind w:firstLineChars="0" w:firstLine="0"/>
        <w:jc w:val="center"/>
        <w:rPr>
          <w:rFonts w:ascii="黑体" w:eastAsia="黑体" w:hAnsi="黑体"/>
          <w:sz w:val="28"/>
          <w:szCs w:val="28"/>
        </w:rPr>
      </w:pPr>
      <w:r w:rsidRPr="00431B10">
        <w:rPr>
          <w:rFonts w:eastAsia="黑体" w:cs="Times New Roman"/>
          <w:sz w:val="28"/>
          <w:szCs w:val="28"/>
        </w:rPr>
        <w:t>2023</w:t>
      </w:r>
      <w:r w:rsidRPr="00535A39">
        <w:rPr>
          <w:rFonts w:ascii="黑体" w:eastAsia="黑体" w:hAnsi="黑体" w:hint="eastAsia"/>
          <w:sz w:val="28"/>
          <w:szCs w:val="28"/>
        </w:rPr>
        <w:t>年市财政社会救助补贴经费-全市城乡分类救济财政补助金-</w:t>
      </w:r>
      <w:proofErr w:type="gramStart"/>
      <w:r w:rsidRPr="00535A39">
        <w:rPr>
          <w:rFonts w:ascii="黑体" w:eastAsia="黑体" w:hAnsi="黑体" w:hint="eastAsia"/>
          <w:sz w:val="28"/>
          <w:szCs w:val="28"/>
        </w:rPr>
        <w:t>穗财保</w:t>
      </w:r>
      <w:proofErr w:type="gramEnd"/>
      <w:r w:rsidRPr="00535A39">
        <w:rPr>
          <w:rFonts w:ascii="黑体" w:eastAsia="黑体" w:hAnsi="黑体" w:hint="eastAsia"/>
          <w:sz w:val="28"/>
          <w:szCs w:val="28"/>
        </w:rPr>
        <w:t>-</w:t>
      </w:r>
      <w:r w:rsidRPr="00431B10">
        <w:rPr>
          <w:rFonts w:eastAsia="黑体" w:cs="Times New Roman"/>
          <w:sz w:val="28"/>
          <w:szCs w:val="28"/>
        </w:rPr>
        <w:t>2022</w:t>
      </w:r>
      <w:r w:rsidRPr="00535A39">
        <w:rPr>
          <w:rFonts w:ascii="黑体" w:eastAsia="黑体" w:hAnsi="黑体" w:hint="eastAsia"/>
          <w:sz w:val="28"/>
          <w:szCs w:val="28"/>
        </w:rPr>
        <w:t>-</w:t>
      </w:r>
      <w:r w:rsidRPr="00431B10">
        <w:rPr>
          <w:rFonts w:eastAsia="黑体" w:cs="Times New Roman"/>
          <w:sz w:val="28"/>
          <w:szCs w:val="28"/>
        </w:rPr>
        <w:t>98</w:t>
      </w:r>
      <w:r w:rsidRPr="00535A39">
        <w:rPr>
          <w:rFonts w:ascii="黑体" w:eastAsia="黑体" w:hAnsi="黑体" w:hint="eastAsia"/>
          <w:sz w:val="28"/>
          <w:szCs w:val="28"/>
        </w:rPr>
        <w:t>号项目</w:t>
      </w:r>
      <w:r w:rsidR="00E6311E" w:rsidRPr="00535A39">
        <w:rPr>
          <w:rFonts w:ascii="黑体" w:eastAsia="黑体" w:hAnsi="黑体" w:hint="eastAsia"/>
          <w:sz w:val="28"/>
          <w:szCs w:val="28"/>
        </w:rPr>
        <w:t>支出</w:t>
      </w:r>
    </w:p>
    <w:p w14:paraId="02CF7C41" w14:textId="4680D2A0" w:rsidR="00E6311E" w:rsidRPr="00535A39" w:rsidRDefault="00E6311E" w:rsidP="00E6311E">
      <w:pPr>
        <w:ind w:firstLineChars="0" w:firstLine="0"/>
        <w:jc w:val="center"/>
        <w:rPr>
          <w:rFonts w:ascii="黑体" w:eastAsia="黑体" w:hAnsi="黑体"/>
          <w:sz w:val="28"/>
          <w:szCs w:val="28"/>
        </w:rPr>
      </w:pPr>
      <w:r w:rsidRPr="00535A39">
        <w:rPr>
          <w:rFonts w:ascii="黑体" w:eastAsia="黑体" w:hAnsi="黑体" w:hint="eastAsia"/>
          <w:sz w:val="28"/>
          <w:szCs w:val="28"/>
        </w:rPr>
        <w:t>绩效自评复核表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722"/>
        <w:gridCol w:w="1010"/>
        <w:gridCol w:w="773"/>
        <w:gridCol w:w="1731"/>
        <w:gridCol w:w="1731"/>
        <w:gridCol w:w="1011"/>
        <w:gridCol w:w="4157"/>
        <w:gridCol w:w="1120"/>
      </w:tblGrid>
      <w:tr w:rsidR="005D5E9C" w:rsidRPr="00E20827" w14:paraId="06A9901C" w14:textId="77777777" w:rsidTr="00431B10">
        <w:trPr>
          <w:trHeight w:val="567"/>
          <w:tblHeader/>
          <w:jc w:val="center"/>
        </w:trPr>
        <w:tc>
          <w:tcPr>
            <w:tcW w:w="704" w:type="dxa"/>
            <w:vMerge w:val="restart"/>
            <w:shd w:val="clear" w:color="auto" w:fill="auto"/>
            <w:vAlign w:val="center"/>
            <w:hideMark/>
          </w:tcPr>
          <w:p w14:paraId="7A5F42D3"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一级</w:t>
            </w:r>
            <w:r w:rsidRPr="00E20827">
              <w:rPr>
                <w:rFonts w:ascii="仿宋_GB2312" w:hAnsi="宋体" w:cs="宋体" w:hint="eastAsia"/>
                <w:b/>
                <w:bCs/>
                <w:sz w:val="24"/>
                <w:szCs w:val="24"/>
                <w14:ligatures w14:val="none"/>
              </w:rPr>
              <w:br/>
              <w:t>指标</w:t>
            </w:r>
          </w:p>
        </w:tc>
        <w:tc>
          <w:tcPr>
            <w:tcW w:w="709" w:type="dxa"/>
            <w:vMerge w:val="restart"/>
            <w:shd w:val="clear" w:color="auto" w:fill="auto"/>
            <w:vAlign w:val="center"/>
            <w:hideMark/>
          </w:tcPr>
          <w:p w14:paraId="33938B98"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二级</w:t>
            </w:r>
            <w:r w:rsidRPr="00E20827">
              <w:rPr>
                <w:rFonts w:ascii="仿宋_GB2312" w:hAnsi="宋体" w:cs="宋体" w:hint="eastAsia"/>
                <w:b/>
                <w:bCs/>
                <w:sz w:val="24"/>
                <w:szCs w:val="24"/>
                <w14:ligatures w14:val="none"/>
              </w:rPr>
              <w:br/>
              <w:t>指标</w:t>
            </w:r>
          </w:p>
        </w:tc>
        <w:tc>
          <w:tcPr>
            <w:tcW w:w="992" w:type="dxa"/>
            <w:vMerge w:val="restart"/>
            <w:shd w:val="clear" w:color="auto" w:fill="auto"/>
            <w:noWrap/>
            <w:vAlign w:val="center"/>
            <w:hideMark/>
          </w:tcPr>
          <w:p w14:paraId="7B05FD20" w14:textId="77777777" w:rsid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三级</w:t>
            </w:r>
          </w:p>
          <w:p w14:paraId="3E5F1245" w14:textId="3C67F3EF"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指标</w:t>
            </w:r>
          </w:p>
        </w:tc>
        <w:tc>
          <w:tcPr>
            <w:tcW w:w="760" w:type="dxa"/>
            <w:vMerge w:val="restart"/>
            <w:shd w:val="clear" w:color="auto" w:fill="auto"/>
            <w:vAlign w:val="center"/>
            <w:hideMark/>
          </w:tcPr>
          <w:p w14:paraId="604CC8EA"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分值</w:t>
            </w:r>
          </w:p>
        </w:tc>
        <w:tc>
          <w:tcPr>
            <w:tcW w:w="3402" w:type="dxa"/>
            <w:gridSpan w:val="2"/>
            <w:shd w:val="clear" w:color="auto" w:fill="auto"/>
            <w:vAlign w:val="center"/>
            <w:hideMark/>
          </w:tcPr>
          <w:p w14:paraId="7CC4AFC4"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评分标准</w:t>
            </w:r>
          </w:p>
        </w:tc>
        <w:tc>
          <w:tcPr>
            <w:tcW w:w="993" w:type="dxa"/>
            <w:shd w:val="clear" w:color="auto" w:fill="auto"/>
            <w:noWrap/>
            <w:vAlign w:val="center"/>
            <w:hideMark/>
          </w:tcPr>
          <w:p w14:paraId="2097EE96"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单位自评情况</w:t>
            </w:r>
          </w:p>
        </w:tc>
        <w:tc>
          <w:tcPr>
            <w:tcW w:w="5185" w:type="dxa"/>
            <w:gridSpan w:val="2"/>
            <w:shd w:val="clear" w:color="auto" w:fill="auto"/>
            <w:noWrap/>
            <w:vAlign w:val="center"/>
            <w:hideMark/>
          </w:tcPr>
          <w:p w14:paraId="7FA8B80C"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第三方复核情况</w:t>
            </w:r>
          </w:p>
        </w:tc>
      </w:tr>
      <w:tr w:rsidR="00FF3D7C" w:rsidRPr="00E20827" w14:paraId="3EE23F2C" w14:textId="77777777" w:rsidTr="00431B10">
        <w:trPr>
          <w:trHeight w:val="567"/>
          <w:tblHeader/>
          <w:jc w:val="center"/>
        </w:trPr>
        <w:tc>
          <w:tcPr>
            <w:tcW w:w="704" w:type="dxa"/>
            <w:vMerge/>
            <w:vAlign w:val="center"/>
            <w:hideMark/>
          </w:tcPr>
          <w:p w14:paraId="320A3D71"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p>
        </w:tc>
        <w:tc>
          <w:tcPr>
            <w:tcW w:w="709" w:type="dxa"/>
            <w:vMerge/>
            <w:vAlign w:val="center"/>
            <w:hideMark/>
          </w:tcPr>
          <w:p w14:paraId="4DE3E587"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p>
        </w:tc>
        <w:tc>
          <w:tcPr>
            <w:tcW w:w="992" w:type="dxa"/>
            <w:vMerge/>
            <w:vAlign w:val="center"/>
            <w:hideMark/>
          </w:tcPr>
          <w:p w14:paraId="3AE93ED7"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p>
        </w:tc>
        <w:tc>
          <w:tcPr>
            <w:tcW w:w="760" w:type="dxa"/>
            <w:vMerge/>
            <w:vAlign w:val="center"/>
            <w:hideMark/>
          </w:tcPr>
          <w:p w14:paraId="211C8CEF"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p>
        </w:tc>
        <w:tc>
          <w:tcPr>
            <w:tcW w:w="1701" w:type="dxa"/>
            <w:shd w:val="clear" w:color="auto" w:fill="auto"/>
            <w:vAlign w:val="center"/>
            <w:hideMark/>
          </w:tcPr>
          <w:p w14:paraId="5F576398"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年度指标值</w:t>
            </w:r>
          </w:p>
        </w:tc>
        <w:tc>
          <w:tcPr>
            <w:tcW w:w="1701" w:type="dxa"/>
            <w:shd w:val="clear" w:color="auto" w:fill="auto"/>
            <w:vAlign w:val="center"/>
            <w:hideMark/>
          </w:tcPr>
          <w:p w14:paraId="7B330D82" w14:textId="77777777" w:rsidR="004561B5"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实际完成</w:t>
            </w:r>
          </w:p>
          <w:p w14:paraId="3694B5F4" w14:textId="76782BBE"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指标值</w:t>
            </w:r>
          </w:p>
        </w:tc>
        <w:tc>
          <w:tcPr>
            <w:tcW w:w="993" w:type="dxa"/>
            <w:shd w:val="clear" w:color="auto" w:fill="auto"/>
            <w:vAlign w:val="center"/>
            <w:hideMark/>
          </w:tcPr>
          <w:p w14:paraId="2824214A" w14:textId="77777777" w:rsid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自评</w:t>
            </w:r>
          </w:p>
          <w:p w14:paraId="02153586" w14:textId="4D2BE605"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得分</w:t>
            </w:r>
          </w:p>
        </w:tc>
        <w:tc>
          <w:tcPr>
            <w:tcW w:w="4085" w:type="dxa"/>
            <w:shd w:val="clear" w:color="auto" w:fill="auto"/>
            <w:vAlign w:val="center"/>
            <w:hideMark/>
          </w:tcPr>
          <w:p w14:paraId="02B30E08" w14:textId="77777777"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复核情况</w:t>
            </w:r>
          </w:p>
        </w:tc>
        <w:tc>
          <w:tcPr>
            <w:tcW w:w="1100" w:type="dxa"/>
            <w:shd w:val="clear" w:color="auto" w:fill="auto"/>
            <w:vAlign w:val="center"/>
            <w:hideMark/>
          </w:tcPr>
          <w:p w14:paraId="7B042208" w14:textId="77777777" w:rsidR="00BF3CB2"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复核</w:t>
            </w:r>
          </w:p>
          <w:p w14:paraId="2A2DECCD" w14:textId="6CD32375" w:rsidR="00E20827" w:rsidRPr="00E20827" w:rsidRDefault="00E20827" w:rsidP="00FF3D7C">
            <w:pPr>
              <w:widowControl/>
              <w:adjustRightInd w:val="0"/>
              <w:snapToGrid w:val="0"/>
              <w:spacing w:line="240" w:lineRule="auto"/>
              <w:ind w:firstLineChars="0" w:firstLine="0"/>
              <w:jc w:val="center"/>
              <w:rPr>
                <w:rFonts w:ascii="仿宋_GB2312" w:hAnsi="宋体" w:cs="宋体"/>
                <w:b/>
                <w:bCs/>
                <w:sz w:val="24"/>
                <w:szCs w:val="24"/>
                <w14:ligatures w14:val="none"/>
              </w:rPr>
            </w:pPr>
            <w:r w:rsidRPr="00E20827">
              <w:rPr>
                <w:rFonts w:ascii="仿宋_GB2312" w:hAnsi="宋体" w:cs="宋体" w:hint="eastAsia"/>
                <w:b/>
                <w:bCs/>
                <w:sz w:val="24"/>
                <w:szCs w:val="24"/>
                <w14:ligatures w14:val="none"/>
              </w:rPr>
              <w:t>得分</w:t>
            </w:r>
          </w:p>
        </w:tc>
      </w:tr>
      <w:tr w:rsidR="00FF3D7C" w:rsidRPr="00E20827" w14:paraId="704F91D6" w14:textId="77777777" w:rsidTr="00FF3D7C">
        <w:trPr>
          <w:trHeight w:val="3255"/>
          <w:jc w:val="center"/>
        </w:trPr>
        <w:tc>
          <w:tcPr>
            <w:tcW w:w="704" w:type="dxa"/>
            <w:vMerge w:val="restart"/>
            <w:shd w:val="clear" w:color="auto" w:fill="auto"/>
            <w:vAlign w:val="center"/>
            <w:hideMark/>
          </w:tcPr>
          <w:p w14:paraId="089E50D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过程</w:t>
            </w:r>
          </w:p>
        </w:tc>
        <w:tc>
          <w:tcPr>
            <w:tcW w:w="709" w:type="dxa"/>
            <w:shd w:val="clear" w:color="auto" w:fill="auto"/>
            <w:vAlign w:val="center"/>
            <w:hideMark/>
          </w:tcPr>
          <w:p w14:paraId="3C909B2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资金管理</w:t>
            </w:r>
          </w:p>
        </w:tc>
        <w:tc>
          <w:tcPr>
            <w:tcW w:w="992" w:type="dxa"/>
            <w:shd w:val="clear" w:color="auto" w:fill="auto"/>
            <w:noWrap/>
            <w:vAlign w:val="center"/>
            <w:hideMark/>
          </w:tcPr>
          <w:p w14:paraId="129E0157"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资金支出率</w:t>
            </w:r>
          </w:p>
        </w:tc>
        <w:tc>
          <w:tcPr>
            <w:tcW w:w="760" w:type="dxa"/>
            <w:shd w:val="clear" w:color="auto" w:fill="auto"/>
            <w:vAlign w:val="center"/>
            <w:hideMark/>
          </w:tcPr>
          <w:p w14:paraId="52A620F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12</w:t>
            </w:r>
          </w:p>
        </w:tc>
        <w:tc>
          <w:tcPr>
            <w:tcW w:w="3402" w:type="dxa"/>
            <w:gridSpan w:val="2"/>
            <w:shd w:val="clear" w:color="auto" w:fill="auto"/>
            <w:vAlign w:val="center"/>
            <w:hideMark/>
          </w:tcPr>
          <w:p w14:paraId="4A4BDD67"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本指标得分=（年度预算执行数/年度预算数）×指标分值。</w:t>
            </w:r>
          </w:p>
        </w:tc>
        <w:tc>
          <w:tcPr>
            <w:tcW w:w="993" w:type="dxa"/>
            <w:shd w:val="clear" w:color="auto" w:fill="auto"/>
            <w:noWrap/>
            <w:vAlign w:val="center"/>
            <w:hideMark/>
          </w:tcPr>
          <w:p w14:paraId="5B79964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4085" w:type="dxa"/>
            <w:shd w:val="clear" w:color="auto" w:fill="auto"/>
            <w:vAlign w:val="center"/>
            <w:hideMark/>
          </w:tcPr>
          <w:p w14:paraId="6287F8AA" w14:textId="26BE9FCF" w:rsidR="00E20827" w:rsidRPr="00E20827" w:rsidRDefault="00E20827" w:rsidP="00FF3D7C">
            <w:pPr>
              <w:widowControl/>
              <w:adjustRightInd w:val="0"/>
              <w:snapToGrid w:val="0"/>
              <w:spacing w:line="240" w:lineRule="auto"/>
              <w:ind w:firstLineChars="0" w:firstLine="0"/>
              <w:rPr>
                <w:rFonts w:ascii="仿宋_GB2312" w:hAnsi="等线" w:cs="宋体"/>
                <w:sz w:val="24"/>
                <w:szCs w:val="24"/>
                <w14:ligatures w14:val="none"/>
              </w:rPr>
            </w:pPr>
            <w:r w:rsidRPr="00E20827">
              <w:rPr>
                <w:rFonts w:ascii="仿宋_GB2312" w:hAnsi="等线" w:cs="宋体" w:hint="eastAsia"/>
                <w:sz w:val="24"/>
                <w:szCs w:val="24"/>
                <w14:ligatures w14:val="none"/>
              </w:rPr>
              <w:t>根据《关于批复广州市增城区民政局</w:t>
            </w:r>
            <w:r w:rsidRPr="00A414C0">
              <w:rPr>
                <w:rFonts w:cs="Times New Roman"/>
                <w:sz w:val="24"/>
                <w:szCs w:val="24"/>
                <w14:ligatures w14:val="none"/>
              </w:rPr>
              <w:t>2023</w:t>
            </w:r>
            <w:r w:rsidRPr="00E20827">
              <w:rPr>
                <w:rFonts w:ascii="仿宋_GB2312" w:hAnsi="等线" w:cs="宋体" w:hint="eastAsia"/>
                <w:sz w:val="24"/>
                <w:szCs w:val="24"/>
                <w14:ligatures w14:val="none"/>
              </w:rPr>
              <w:t>年预算的通知》（增财〔</w:t>
            </w:r>
            <w:r w:rsidRPr="00A414C0">
              <w:rPr>
                <w:rFonts w:cs="Times New Roman"/>
                <w:sz w:val="24"/>
                <w:szCs w:val="24"/>
                <w14:ligatures w14:val="none"/>
              </w:rPr>
              <w:t>2023</w:t>
            </w:r>
            <w:r w:rsidRPr="00E20827">
              <w:rPr>
                <w:rFonts w:ascii="仿宋_GB2312" w:hAnsi="等线" w:cs="宋体" w:hint="eastAsia"/>
                <w:sz w:val="24"/>
                <w:szCs w:val="24"/>
                <w14:ligatures w14:val="none"/>
              </w:rPr>
              <w:t>〕</w:t>
            </w:r>
            <w:r w:rsidRPr="00A414C0">
              <w:rPr>
                <w:rFonts w:cs="Times New Roman"/>
                <w:sz w:val="24"/>
                <w:szCs w:val="24"/>
                <w14:ligatures w14:val="none"/>
              </w:rPr>
              <w:t>178</w:t>
            </w:r>
            <w:r w:rsidRPr="00E20827">
              <w:rPr>
                <w:rFonts w:ascii="仿宋_GB2312" w:hAnsi="等线" w:cs="宋体" w:hint="eastAsia"/>
                <w:sz w:val="24"/>
                <w:szCs w:val="24"/>
                <w14:ligatures w14:val="none"/>
              </w:rPr>
              <w:t>号），区民政局将市级下达资金编入预算，本项目</w:t>
            </w:r>
            <w:r w:rsidRPr="00A414C0">
              <w:rPr>
                <w:rFonts w:cs="Times New Roman"/>
                <w:sz w:val="24"/>
                <w:szCs w:val="24"/>
                <w14:ligatures w14:val="none"/>
              </w:rPr>
              <w:t>2023</w:t>
            </w:r>
            <w:r w:rsidRPr="00E20827">
              <w:rPr>
                <w:rFonts w:ascii="仿宋_GB2312" w:hAnsi="等线" w:cs="宋体" w:hint="eastAsia"/>
                <w:sz w:val="24"/>
                <w:szCs w:val="24"/>
                <w14:ligatures w14:val="none"/>
              </w:rPr>
              <w:t>年年初预算为</w:t>
            </w:r>
            <w:r w:rsidRPr="00A414C0">
              <w:rPr>
                <w:rFonts w:cs="Times New Roman"/>
                <w:sz w:val="24"/>
                <w:szCs w:val="24"/>
                <w14:ligatures w14:val="none"/>
              </w:rPr>
              <w:t>486</w:t>
            </w:r>
            <w:r w:rsidRPr="00E20827">
              <w:rPr>
                <w:rFonts w:ascii="仿宋_GB2312" w:hAnsi="等线" w:cs="宋体" w:hint="eastAsia"/>
                <w:sz w:val="24"/>
                <w:szCs w:val="24"/>
                <w14:ligatures w14:val="none"/>
              </w:rPr>
              <w:t>.</w:t>
            </w:r>
            <w:r w:rsidRPr="00A414C0">
              <w:rPr>
                <w:rFonts w:cs="Times New Roman"/>
                <w:sz w:val="24"/>
                <w:szCs w:val="24"/>
                <w14:ligatures w14:val="none"/>
              </w:rPr>
              <w:t>36</w:t>
            </w:r>
            <w:r w:rsidRPr="00E20827">
              <w:rPr>
                <w:rFonts w:ascii="仿宋_GB2312" w:hAnsi="等线" w:cs="宋体" w:hint="eastAsia"/>
                <w:sz w:val="24"/>
                <w:szCs w:val="24"/>
                <w14:ligatures w14:val="none"/>
              </w:rPr>
              <w:t>万元，年中预算未发生调整，本项目</w:t>
            </w:r>
            <w:r w:rsidRPr="00A414C0">
              <w:rPr>
                <w:rFonts w:cs="Times New Roman"/>
                <w:sz w:val="24"/>
                <w:szCs w:val="24"/>
                <w14:ligatures w14:val="none"/>
              </w:rPr>
              <w:t>2023</w:t>
            </w:r>
            <w:r w:rsidRPr="00E20827">
              <w:rPr>
                <w:rFonts w:ascii="仿宋_GB2312" w:hAnsi="等线" w:cs="宋体" w:hint="eastAsia"/>
                <w:sz w:val="24"/>
                <w:szCs w:val="24"/>
                <w14:ligatures w14:val="none"/>
              </w:rPr>
              <w:t>年年度预算为</w:t>
            </w:r>
            <w:r w:rsidRPr="00A414C0">
              <w:rPr>
                <w:rFonts w:cs="Times New Roman"/>
                <w:sz w:val="24"/>
                <w:szCs w:val="24"/>
                <w14:ligatures w14:val="none"/>
              </w:rPr>
              <w:t>486</w:t>
            </w:r>
            <w:r w:rsidRPr="00E20827">
              <w:rPr>
                <w:rFonts w:ascii="仿宋_GB2312" w:hAnsi="等线" w:cs="宋体" w:hint="eastAsia"/>
                <w:sz w:val="24"/>
                <w:szCs w:val="24"/>
                <w14:ligatures w14:val="none"/>
              </w:rPr>
              <w:t>.</w:t>
            </w:r>
            <w:r w:rsidRPr="00A414C0">
              <w:rPr>
                <w:rFonts w:cs="Times New Roman"/>
                <w:sz w:val="24"/>
                <w:szCs w:val="24"/>
                <w14:ligatures w14:val="none"/>
              </w:rPr>
              <w:t>36</w:t>
            </w:r>
            <w:r w:rsidRPr="00E20827">
              <w:rPr>
                <w:rFonts w:ascii="仿宋_GB2312" w:hAnsi="等线" w:cs="宋体" w:hint="eastAsia"/>
                <w:sz w:val="24"/>
                <w:szCs w:val="24"/>
                <w14:ligatures w14:val="none"/>
              </w:rPr>
              <w:t>万元。根据区民政局提供的项目支出明细账，截至</w:t>
            </w:r>
            <w:r w:rsidRPr="00A414C0">
              <w:rPr>
                <w:rFonts w:cs="Times New Roman"/>
                <w:sz w:val="24"/>
                <w:szCs w:val="24"/>
                <w14:ligatures w14:val="none"/>
              </w:rPr>
              <w:t>2023</w:t>
            </w:r>
            <w:r w:rsidRPr="00E20827">
              <w:rPr>
                <w:rFonts w:ascii="仿宋_GB2312" w:hAnsi="等线" w:cs="宋体" w:hint="eastAsia"/>
                <w:sz w:val="24"/>
                <w:szCs w:val="24"/>
                <w14:ligatures w14:val="none"/>
              </w:rPr>
              <w:t>年</w:t>
            </w:r>
            <w:r w:rsidRPr="00A414C0">
              <w:rPr>
                <w:rFonts w:cs="Times New Roman"/>
                <w:sz w:val="24"/>
                <w:szCs w:val="24"/>
                <w14:ligatures w14:val="none"/>
              </w:rPr>
              <w:t>12</w:t>
            </w:r>
            <w:r w:rsidRPr="00E20827">
              <w:rPr>
                <w:rFonts w:ascii="仿宋_GB2312" w:hAnsi="等线" w:cs="宋体" w:hint="eastAsia"/>
                <w:sz w:val="24"/>
                <w:szCs w:val="24"/>
                <w14:ligatures w14:val="none"/>
              </w:rPr>
              <w:t>月</w:t>
            </w:r>
            <w:r w:rsidRPr="00A414C0">
              <w:rPr>
                <w:rFonts w:cs="Times New Roman"/>
                <w:sz w:val="24"/>
                <w:szCs w:val="24"/>
                <w14:ligatures w14:val="none"/>
              </w:rPr>
              <w:t>31</w:t>
            </w:r>
            <w:r w:rsidRPr="00E20827">
              <w:rPr>
                <w:rFonts w:ascii="仿宋_GB2312" w:hAnsi="等线" w:cs="宋体" w:hint="eastAsia"/>
                <w:sz w:val="24"/>
                <w:szCs w:val="24"/>
                <w14:ligatures w14:val="none"/>
              </w:rPr>
              <w:t>日，预算支出</w:t>
            </w:r>
            <w:r w:rsidRPr="00A414C0">
              <w:rPr>
                <w:rFonts w:cs="Times New Roman"/>
                <w:sz w:val="24"/>
                <w:szCs w:val="24"/>
                <w14:ligatures w14:val="none"/>
              </w:rPr>
              <w:t>486</w:t>
            </w:r>
            <w:r w:rsidRPr="00E20827">
              <w:rPr>
                <w:rFonts w:ascii="仿宋_GB2312" w:hAnsi="等线" w:cs="宋体" w:hint="eastAsia"/>
                <w:sz w:val="24"/>
                <w:szCs w:val="24"/>
                <w14:ligatures w14:val="none"/>
              </w:rPr>
              <w:t>.</w:t>
            </w:r>
            <w:r w:rsidRPr="00A414C0">
              <w:rPr>
                <w:rFonts w:cs="Times New Roman"/>
                <w:sz w:val="24"/>
                <w:szCs w:val="24"/>
                <w14:ligatures w14:val="none"/>
              </w:rPr>
              <w:t>36</w:t>
            </w:r>
            <w:r w:rsidRPr="00E20827">
              <w:rPr>
                <w:rFonts w:ascii="仿宋_GB2312" w:hAnsi="等线" w:cs="宋体" w:hint="eastAsia"/>
                <w:sz w:val="24"/>
                <w:szCs w:val="24"/>
                <w14:ligatures w14:val="none"/>
              </w:rPr>
              <w:t>万元，预算支出率为</w:t>
            </w:r>
            <w:r w:rsidRPr="00A414C0">
              <w:rPr>
                <w:rFonts w:cs="Times New Roman"/>
                <w:sz w:val="24"/>
                <w:szCs w:val="24"/>
                <w14:ligatures w14:val="none"/>
              </w:rPr>
              <w:t>100</w:t>
            </w:r>
            <w:r w:rsidRPr="00E20827">
              <w:rPr>
                <w:rFonts w:ascii="仿宋_GB2312" w:hAnsi="等线" w:cs="宋体" w:hint="eastAsia"/>
                <w:sz w:val="24"/>
                <w:szCs w:val="24"/>
                <w14:ligatures w14:val="none"/>
              </w:rPr>
              <w:t>%。</w:t>
            </w:r>
          </w:p>
        </w:tc>
        <w:tc>
          <w:tcPr>
            <w:tcW w:w="1100" w:type="dxa"/>
            <w:shd w:val="clear" w:color="auto" w:fill="auto"/>
            <w:noWrap/>
            <w:vAlign w:val="center"/>
            <w:hideMark/>
          </w:tcPr>
          <w:p w14:paraId="155B72C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FF0000"/>
                <w:sz w:val="24"/>
                <w:szCs w:val="24"/>
                <w14:ligatures w14:val="none"/>
              </w:rPr>
            </w:pPr>
            <w:r w:rsidRPr="00A414C0">
              <w:rPr>
                <w:rFonts w:cs="Times New Roman"/>
                <w:sz w:val="24"/>
                <w:szCs w:val="24"/>
                <w14:ligatures w14:val="none"/>
              </w:rPr>
              <w:t>12</w:t>
            </w:r>
          </w:p>
        </w:tc>
      </w:tr>
      <w:tr w:rsidR="00FF3D7C" w:rsidRPr="00E20827" w14:paraId="2D0E8C79" w14:textId="77777777" w:rsidTr="00FF3D7C">
        <w:trPr>
          <w:trHeight w:val="567"/>
          <w:jc w:val="center"/>
        </w:trPr>
        <w:tc>
          <w:tcPr>
            <w:tcW w:w="704" w:type="dxa"/>
            <w:vMerge/>
            <w:vAlign w:val="center"/>
            <w:hideMark/>
          </w:tcPr>
          <w:p w14:paraId="379AB282"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shd w:val="clear" w:color="auto" w:fill="auto"/>
            <w:vAlign w:val="center"/>
            <w:hideMark/>
          </w:tcPr>
          <w:p w14:paraId="44BEF12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事项管理</w:t>
            </w:r>
          </w:p>
        </w:tc>
        <w:tc>
          <w:tcPr>
            <w:tcW w:w="992" w:type="dxa"/>
            <w:shd w:val="clear" w:color="auto" w:fill="auto"/>
            <w:noWrap/>
            <w:vAlign w:val="center"/>
            <w:hideMark/>
          </w:tcPr>
          <w:p w14:paraId="6C3558E6"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监管有效性</w:t>
            </w:r>
          </w:p>
        </w:tc>
        <w:tc>
          <w:tcPr>
            <w:tcW w:w="760" w:type="dxa"/>
            <w:shd w:val="clear" w:color="auto" w:fill="auto"/>
            <w:vAlign w:val="center"/>
            <w:hideMark/>
          </w:tcPr>
          <w:p w14:paraId="55A06E8F"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8</w:t>
            </w:r>
          </w:p>
        </w:tc>
        <w:tc>
          <w:tcPr>
            <w:tcW w:w="3402" w:type="dxa"/>
            <w:gridSpan w:val="2"/>
            <w:shd w:val="clear" w:color="auto" w:fill="auto"/>
            <w:vAlign w:val="center"/>
            <w:hideMark/>
          </w:tcPr>
          <w:p w14:paraId="06BE394C"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各级业务主管部门按规定对项目建设或方案实施开展有效的检查、监控、督促整改的，得满分；否则，视情况扣分。</w:t>
            </w:r>
          </w:p>
        </w:tc>
        <w:tc>
          <w:tcPr>
            <w:tcW w:w="993" w:type="dxa"/>
            <w:shd w:val="clear" w:color="auto" w:fill="auto"/>
            <w:noWrap/>
            <w:vAlign w:val="center"/>
            <w:hideMark/>
          </w:tcPr>
          <w:p w14:paraId="4AA8C7D0"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8</w:t>
            </w:r>
          </w:p>
        </w:tc>
        <w:tc>
          <w:tcPr>
            <w:tcW w:w="4085" w:type="dxa"/>
            <w:shd w:val="clear" w:color="auto" w:fill="auto"/>
            <w:vAlign w:val="center"/>
            <w:hideMark/>
          </w:tcPr>
          <w:p w14:paraId="48066109" w14:textId="2A09B7BC" w:rsidR="00E2109E" w:rsidRPr="00E20827" w:rsidRDefault="00D0164D" w:rsidP="00FF3D7C">
            <w:pPr>
              <w:widowControl/>
              <w:adjustRightInd w:val="0"/>
              <w:snapToGrid w:val="0"/>
              <w:spacing w:line="240" w:lineRule="auto"/>
              <w:ind w:firstLineChars="0" w:firstLine="0"/>
              <w:rPr>
                <w:rFonts w:ascii="仿宋_GB2312" w:hAnsi="等线" w:cs="宋体"/>
                <w:sz w:val="24"/>
                <w:szCs w:val="24"/>
                <w14:ligatures w14:val="none"/>
              </w:rPr>
            </w:pPr>
            <w:r>
              <w:rPr>
                <w:rFonts w:ascii="仿宋_GB2312" w:hAnsi="等线" w:cs="宋体" w:hint="eastAsia"/>
                <w:sz w:val="24"/>
                <w:szCs w:val="24"/>
                <w14:ligatures w14:val="none"/>
              </w:rPr>
              <w:t>根据区民政局提供的相关材料，结合现场核查情况，项目监管存在</w:t>
            </w:r>
            <w:r w:rsidRPr="00D0164D">
              <w:rPr>
                <w:rFonts w:ascii="仿宋_GB2312" w:hAnsi="等线" w:cs="宋体" w:hint="eastAsia"/>
                <w:sz w:val="24"/>
                <w:szCs w:val="24"/>
                <w14:ligatures w14:val="none"/>
              </w:rPr>
              <w:t>项目数据动态管理尚有优化空间</w:t>
            </w:r>
            <w:r>
              <w:rPr>
                <w:rFonts w:ascii="仿宋_GB2312" w:hAnsi="等线" w:cs="宋体" w:hint="eastAsia"/>
                <w:sz w:val="24"/>
                <w:szCs w:val="24"/>
                <w14:ligatures w14:val="none"/>
              </w:rPr>
              <w:t>、</w:t>
            </w:r>
            <w:r w:rsidRPr="00D0164D">
              <w:rPr>
                <w:rFonts w:ascii="仿宋_GB2312" w:hAnsi="等线" w:cs="宋体" w:hint="eastAsia"/>
                <w:sz w:val="24"/>
                <w:szCs w:val="24"/>
                <w14:ligatures w14:val="none"/>
              </w:rPr>
              <w:t>项目监管程序不够严谨，部分项目评价材料质量不足</w:t>
            </w:r>
            <w:r w:rsidR="00DB5D03">
              <w:rPr>
                <w:rFonts w:ascii="仿宋_GB2312" w:hAnsi="等线" w:cs="宋体" w:hint="eastAsia"/>
                <w:sz w:val="24"/>
                <w:szCs w:val="24"/>
                <w14:ligatures w14:val="none"/>
              </w:rPr>
              <w:t>等问题，本指标扣</w:t>
            </w:r>
            <w:r w:rsidR="00DB5D03" w:rsidRPr="00A414C0">
              <w:rPr>
                <w:rFonts w:cs="Times New Roman"/>
                <w:sz w:val="24"/>
                <w:szCs w:val="24"/>
                <w14:ligatures w14:val="none"/>
              </w:rPr>
              <w:t>2</w:t>
            </w:r>
            <w:r w:rsidR="00DB5D03">
              <w:rPr>
                <w:rFonts w:ascii="仿宋_GB2312" w:hAnsi="等线" w:cs="宋体" w:hint="eastAsia"/>
                <w:sz w:val="24"/>
                <w:szCs w:val="24"/>
                <w14:ligatures w14:val="none"/>
              </w:rPr>
              <w:t>分。</w:t>
            </w:r>
          </w:p>
        </w:tc>
        <w:tc>
          <w:tcPr>
            <w:tcW w:w="1100" w:type="dxa"/>
            <w:shd w:val="clear" w:color="auto" w:fill="auto"/>
            <w:noWrap/>
            <w:vAlign w:val="center"/>
            <w:hideMark/>
          </w:tcPr>
          <w:p w14:paraId="37C57461" w14:textId="77777777" w:rsidR="00E20827" w:rsidRPr="00A414C0" w:rsidRDefault="00E20827"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6</w:t>
            </w:r>
          </w:p>
        </w:tc>
      </w:tr>
      <w:tr w:rsidR="00FF3D7C" w:rsidRPr="00E20827" w14:paraId="38AFB56C" w14:textId="77777777" w:rsidTr="00431B10">
        <w:trPr>
          <w:trHeight w:val="567"/>
          <w:jc w:val="center"/>
        </w:trPr>
        <w:tc>
          <w:tcPr>
            <w:tcW w:w="704" w:type="dxa"/>
            <w:vMerge w:val="restart"/>
            <w:shd w:val="clear" w:color="auto" w:fill="auto"/>
            <w:vAlign w:val="center"/>
            <w:hideMark/>
          </w:tcPr>
          <w:p w14:paraId="222FD2A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产出指标</w:t>
            </w:r>
          </w:p>
        </w:tc>
        <w:tc>
          <w:tcPr>
            <w:tcW w:w="709" w:type="dxa"/>
            <w:shd w:val="clear" w:color="auto" w:fill="auto"/>
            <w:vAlign w:val="center"/>
            <w:hideMark/>
          </w:tcPr>
          <w:p w14:paraId="1FB027B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数量指标</w:t>
            </w:r>
          </w:p>
        </w:tc>
        <w:tc>
          <w:tcPr>
            <w:tcW w:w="992" w:type="dxa"/>
            <w:shd w:val="clear" w:color="auto" w:fill="auto"/>
            <w:vAlign w:val="center"/>
            <w:hideMark/>
          </w:tcPr>
          <w:p w14:paraId="43F00D97"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发放分类救济金的人次数</w:t>
            </w:r>
          </w:p>
        </w:tc>
        <w:tc>
          <w:tcPr>
            <w:tcW w:w="760" w:type="dxa"/>
            <w:shd w:val="clear" w:color="auto" w:fill="auto"/>
            <w:vAlign w:val="center"/>
            <w:hideMark/>
          </w:tcPr>
          <w:p w14:paraId="6B463497"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1701" w:type="dxa"/>
            <w:shd w:val="clear" w:color="auto" w:fill="auto"/>
            <w:vAlign w:val="center"/>
            <w:hideMark/>
          </w:tcPr>
          <w:p w14:paraId="7F5C83C8"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全年应发放分类救济金约</w:t>
            </w:r>
            <w:r w:rsidRPr="00A414C0">
              <w:rPr>
                <w:rFonts w:cs="Times New Roman"/>
                <w:sz w:val="24"/>
                <w:szCs w:val="24"/>
                <w14:ligatures w14:val="none"/>
              </w:rPr>
              <w:t>3</w:t>
            </w:r>
            <w:r w:rsidRPr="00E20827">
              <w:rPr>
                <w:rFonts w:ascii="仿宋_GB2312" w:hAnsi="等线" w:cs="宋体" w:hint="eastAsia"/>
                <w:sz w:val="24"/>
                <w:szCs w:val="24"/>
                <w14:ligatures w14:val="none"/>
              </w:rPr>
              <w:t>.</w:t>
            </w:r>
            <w:r w:rsidRPr="00A414C0">
              <w:rPr>
                <w:rFonts w:cs="Times New Roman"/>
                <w:sz w:val="24"/>
                <w:szCs w:val="24"/>
                <w14:ligatures w14:val="none"/>
              </w:rPr>
              <w:t>39</w:t>
            </w:r>
            <w:r w:rsidRPr="00E20827">
              <w:rPr>
                <w:rFonts w:ascii="仿宋_GB2312" w:hAnsi="等线" w:cs="宋体" w:hint="eastAsia"/>
                <w:sz w:val="24"/>
                <w:szCs w:val="24"/>
                <w14:ligatures w14:val="none"/>
              </w:rPr>
              <w:t>万人次，做到</w:t>
            </w:r>
            <w:r w:rsidRPr="00ED734C">
              <w:rPr>
                <w:rFonts w:ascii="仿宋_GB2312" w:hAnsi="等线" w:cs="宋体" w:hint="eastAsia"/>
                <w:sz w:val="24"/>
                <w:szCs w:val="24"/>
                <w14:ligatures w14:val="none"/>
              </w:rPr>
              <w:t>“</w:t>
            </w:r>
            <w:r w:rsidRPr="00E20827">
              <w:rPr>
                <w:rFonts w:ascii="仿宋_GB2312" w:hAnsi="等线" w:cs="宋体" w:hint="eastAsia"/>
                <w:sz w:val="24"/>
                <w:szCs w:val="24"/>
                <w14:ligatures w14:val="none"/>
              </w:rPr>
              <w:t>应补尽补</w:t>
            </w:r>
            <w:r w:rsidRPr="00ED734C">
              <w:rPr>
                <w:rFonts w:ascii="仿宋_GB2312" w:hAnsi="等线" w:cs="宋体" w:hint="eastAsia"/>
                <w:sz w:val="24"/>
                <w:szCs w:val="24"/>
                <w14:ligatures w14:val="none"/>
              </w:rPr>
              <w:t>”</w:t>
            </w:r>
            <w:r w:rsidRPr="00E20827">
              <w:rPr>
                <w:rFonts w:ascii="仿宋_GB2312" w:hAnsi="等线" w:cs="宋体" w:hint="eastAsia"/>
                <w:sz w:val="24"/>
                <w:szCs w:val="24"/>
                <w14:ligatures w14:val="none"/>
              </w:rPr>
              <w:t>。</w:t>
            </w:r>
          </w:p>
        </w:tc>
        <w:tc>
          <w:tcPr>
            <w:tcW w:w="1701" w:type="dxa"/>
            <w:shd w:val="clear" w:color="auto" w:fill="auto"/>
            <w:vAlign w:val="center"/>
            <w:hideMark/>
          </w:tcPr>
          <w:p w14:paraId="2CC0AB4B" w14:textId="77777777" w:rsidR="004561B5"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2023</w:t>
            </w:r>
            <w:r w:rsidRPr="00E20827">
              <w:rPr>
                <w:rFonts w:ascii="仿宋_GB2312" w:hAnsi="等线" w:cs="宋体" w:hint="eastAsia"/>
                <w:sz w:val="24"/>
                <w:szCs w:val="24"/>
                <w14:ligatures w14:val="none"/>
              </w:rPr>
              <w:t>年</w:t>
            </w:r>
            <w:r w:rsidRPr="00A414C0">
              <w:rPr>
                <w:rFonts w:cs="Times New Roman"/>
                <w:sz w:val="24"/>
                <w:szCs w:val="24"/>
                <w14:ligatures w14:val="none"/>
              </w:rPr>
              <w:t>1</w:t>
            </w:r>
          </w:p>
          <w:p w14:paraId="1B388479" w14:textId="641C4CF1"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r w:rsidRPr="00A414C0">
              <w:rPr>
                <w:rFonts w:cs="Times New Roman"/>
                <w:sz w:val="24"/>
                <w:szCs w:val="24"/>
                <w14:ligatures w14:val="none"/>
              </w:rPr>
              <w:t>4</w:t>
            </w:r>
            <w:r w:rsidRPr="00E20827">
              <w:rPr>
                <w:rFonts w:ascii="仿宋_GB2312" w:hAnsi="等线" w:cs="宋体" w:hint="eastAsia"/>
                <w:sz w:val="24"/>
                <w:szCs w:val="24"/>
                <w14:ligatures w14:val="none"/>
              </w:rPr>
              <w:t>月按旧标准发放补助金，</w:t>
            </w:r>
            <w:r w:rsidRPr="00A414C0">
              <w:rPr>
                <w:rFonts w:cs="Times New Roman"/>
                <w:sz w:val="24"/>
                <w:szCs w:val="24"/>
                <w14:ligatures w14:val="none"/>
              </w:rPr>
              <w:t>5</w:t>
            </w:r>
            <w:r w:rsidRPr="00E20827">
              <w:rPr>
                <w:rFonts w:ascii="仿宋_GB2312" w:hAnsi="等线" w:cs="宋体" w:hint="eastAsia"/>
                <w:sz w:val="24"/>
                <w:szCs w:val="24"/>
                <w14:ligatures w14:val="none"/>
              </w:rPr>
              <w:t>-</w:t>
            </w:r>
            <w:r w:rsidRPr="00A414C0">
              <w:rPr>
                <w:rFonts w:cs="Times New Roman"/>
                <w:sz w:val="24"/>
                <w:szCs w:val="24"/>
                <w14:ligatures w14:val="none"/>
              </w:rPr>
              <w:t>12</w:t>
            </w:r>
            <w:r w:rsidRPr="00E20827">
              <w:rPr>
                <w:rFonts w:ascii="仿宋_GB2312" w:hAnsi="等线" w:cs="宋体" w:hint="eastAsia"/>
                <w:sz w:val="24"/>
                <w:szCs w:val="24"/>
                <w14:ligatures w14:val="none"/>
              </w:rPr>
              <w:t>月按新标准发放补助金，全年共发放分类救济金约</w:t>
            </w:r>
            <w:r w:rsidRPr="00A414C0">
              <w:rPr>
                <w:rFonts w:cs="Times New Roman"/>
                <w:sz w:val="24"/>
                <w:szCs w:val="24"/>
                <w14:ligatures w14:val="none"/>
              </w:rPr>
              <w:t>2</w:t>
            </w:r>
            <w:r w:rsidRPr="00E20827">
              <w:rPr>
                <w:rFonts w:ascii="仿宋_GB2312" w:hAnsi="等线" w:cs="宋体" w:hint="eastAsia"/>
                <w:sz w:val="24"/>
                <w:szCs w:val="24"/>
                <w14:ligatures w14:val="none"/>
              </w:rPr>
              <w:t>.</w:t>
            </w:r>
            <w:r w:rsidRPr="00A414C0">
              <w:rPr>
                <w:rFonts w:cs="Times New Roman"/>
                <w:sz w:val="24"/>
                <w:szCs w:val="24"/>
                <w14:ligatures w14:val="none"/>
              </w:rPr>
              <w:t>79</w:t>
            </w:r>
            <w:r w:rsidRPr="00E20827">
              <w:rPr>
                <w:rFonts w:ascii="仿宋_GB2312" w:hAnsi="等线" w:cs="宋体" w:hint="eastAsia"/>
                <w:sz w:val="24"/>
                <w:szCs w:val="24"/>
                <w14:ligatures w14:val="none"/>
              </w:rPr>
              <w:t>万人次，做到</w:t>
            </w:r>
            <w:r w:rsidRPr="00ED734C">
              <w:rPr>
                <w:rFonts w:ascii="仿宋_GB2312" w:hAnsi="等线" w:cs="宋体" w:hint="eastAsia"/>
                <w:sz w:val="24"/>
                <w:szCs w:val="24"/>
                <w14:ligatures w14:val="none"/>
              </w:rPr>
              <w:t>“</w:t>
            </w:r>
            <w:r w:rsidRPr="00E20827">
              <w:rPr>
                <w:rFonts w:ascii="仿宋_GB2312" w:hAnsi="等线" w:cs="宋体" w:hint="eastAsia"/>
                <w:sz w:val="24"/>
                <w:szCs w:val="24"/>
                <w14:ligatures w14:val="none"/>
              </w:rPr>
              <w:t>应补尽补</w:t>
            </w:r>
            <w:r w:rsidRPr="00ED734C">
              <w:rPr>
                <w:rFonts w:ascii="仿宋_GB2312" w:hAnsi="等线" w:cs="宋体" w:hint="eastAsia"/>
                <w:sz w:val="24"/>
                <w:szCs w:val="24"/>
                <w14:ligatures w14:val="none"/>
              </w:rPr>
              <w:t>”</w:t>
            </w:r>
            <w:r w:rsidRPr="00E20827">
              <w:rPr>
                <w:rFonts w:ascii="仿宋_GB2312" w:hAnsi="等线" w:cs="宋体" w:hint="eastAsia"/>
                <w:sz w:val="24"/>
                <w:szCs w:val="24"/>
                <w14:ligatures w14:val="none"/>
              </w:rPr>
              <w:t>。</w:t>
            </w:r>
          </w:p>
        </w:tc>
        <w:tc>
          <w:tcPr>
            <w:tcW w:w="993" w:type="dxa"/>
            <w:shd w:val="clear" w:color="auto" w:fill="auto"/>
            <w:vAlign w:val="center"/>
            <w:hideMark/>
          </w:tcPr>
          <w:p w14:paraId="623ED05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4085" w:type="dxa"/>
            <w:shd w:val="clear" w:color="auto" w:fill="auto"/>
            <w:vAlign w:val="center"/>
            <w:hideMark/>
          </w:tcPr>
          <w:p w14:paraId="1ECAED1A" w14:textId="3ABD5725" w:rsidR="00E20827" w:rsidRPr="00E20827" w:rsidRDefault="00DB5D03" w:rsidP="00FF3D7C">
            <w:pPr>
              <w:widowControl/>
              <w:adjustRightInd w:val="0"/>
              <w:snapToGrid w:val="0"/>
              <w:spacing w:line="240" w:lineRule="auto"/>
              <w:ind w:firstLineChars="0" w:firstLine="0"/>
              <w:rPr>
                <w:rFonts w:ascii="仿宋_GB2312" w:hAnsi="等线" w:cs="宋体"/>
                <w:sz w:val="24"/>
                <w:szCs w:val="24"/>
                <w14:ligatures w14:val="none"/>
              </w:rPr>
            </w:pPr>
            <w:r w:rsidRPr="00DB5D03">
              <w:rPr>
                <w:rFonts w:ascii="仿宋_GB2312" w:hAnsi="等线" w:cs="宋体" w:hint="eastAsia"/>
                <w:sz w:val="24"/>
                <w:szCs w:val="24"/>
                <w14:ligatures w14:val="none"/>
              </w:rPr>
              <w:t>根据区民政局提供的《</w:t>
            </w:r>
            <w:r w:rsidRPr="00A414C0">
              <w:rPr>
                <w:rFonts w:cs="Times New Roman"/>
                <w:sz w:val="24"/>
                <w:szCs w:val="24"/>
                <w14:ligatures w14:val="none"/>
              </w:rPr>
              <w:t>2023</w:t>
            </w:r>
            <w:r w:rsidRPr="00DB5D03">
              <w:rPr>
                <w:rFonts w:ascii="仿宋_GB2312" w:hAnsi="等线" w:cs="宋体" w:hint="eastAsia"/>
                <w:sz w:val="24"/>
                <w:szCs w:val="24"/>
                <w14:ligatures w14:val="none"/>
              </w:rPr>
              <w:t>年</w:t>
            </w:r>
            <w:r w:rsidRPr="00A414C0">
              <w:rPr>
                <w:rFonts w:cs="Times New Roman"/>
                <w:sz w:val="24"/>
                <w:szCs w:val="24"/>
                <w14:ligatures w14:val="none"/>
              </w:rPr>
              <w:t>1</w:t>
            </w:r>
            <w:r w:rsidRPr="00DB5D03">
              <w:rPr>
                <w:rFonts w:ascii="仿宋_GB2312" w:hAnsi="等线" w:cs="宋体" w:hint="eastAsia"/>
                <w:sz w:val="24"/>
                <w:szCs w:val="24"/>
                <w14:ligatures w14:val="none"/>
              </w:rPr>
              <w:t>-</w:t>
            </w:r>
            <w:r w:rsidRPr="00A414C0">
              <w:rPr>
                <w:rFonts w:cs="Times New Roman"/>
                <w:sz w:val="24"/>
                <w:szCs w:val="24"/>
                <w14:ligatures w14:val="none"/>
              </w:rPr>
              <w:t>12</w:t>
            </w:r>
            <w:r w:rsidRPr="00DB5D03">
              <w:rPr>
                <w:rFonts w:ascii="仿宋_GB2312" w:hAnsi="等线" w:cs="宋体" w:hint="eastAsia"/>
                <w:sz w:val="24"/>
                <w:szCs w:val="24"/>
                <w14:ligatures w14:val="none"/>
              </w:rPr>
              <w:t>月低保、低边及污水发放统计表》，</w:t>
            </w:r>
            <w:r w:rsidRPr="00A414C0">
              <w:rPr>
                <w:rFonts w:cs="Times New Roman"/>
                <w:sz w:val="24"/>
                <w:szCs w:val="24"/>
                <w14:ligatures w14:val="none"/>
              </w:rPr>
              <w:t>2023</w:t>
            </w:r>
            <w:r w:rsidRPr="00DB5D03">
              <w:rPr>
                <w:rFonts w:ascii="仿宋_GB2312" w:hAnsi="等线" w:cs="宋体" w:hint="eastAsia"/>
                <w:sz w:val="24"/>
                <w:szCs w:val="24"/>
                <w14:ligatures w14:val="none"/>
              </w:rPr>
              <w:t>年度与本项目相关的分类救济金发放人次为</w:t>
            </w:r>
            <w:r w:rsidR="00040102" w:rsidRPr="00A414C0">
              <w:rPr>
                <w:rFonts w:cs="Times New Roman"/>
                <w:sz w:val="24"/>
                <w:szCs w:val="24"/>
                <w14:ligatures w14:val="none"/>
              </w:rPr>
              <w:t>3</w:t>
            </w:r>
            <w:r w:rsidR="00040102">
              <w:rPr>
                <w:rFonts w:cs="Times New Roman" w:hint="eastAsia"/>
                <w:sz w:val="24"/>
                <w:szCs w:val="24"/>
                <w14:ligatures w14:val="none"/>
              </w:rPr>
              <w:t>.</w:t>
            </w:r>
            <w:r w:rsidR="00040102" w:rsidRPr="00A414C0">
              <w:rPr>
                <w:rFonts w:cs="Times New Roman"/>
                <w:sz w:val="24"/>
                <w:szCs w:val="24"/>
                <w14:ligatures w14:val="none"/>
              </w:rPr>
              <w:t>59</w:t>
            </w:r>
            <w:r w:rsidRPr="00DB5D03">
              <w:rPr>
                <w:rFonts w:ascii="仿宋_GB2312" w:hAnsi="等线" w:cs="宋体" w:hint="eastAsia"/>
                <w:sz w:val="24"/>
                <w:szCs w:val="24"/>
                <w14:ligatures w14:val="none"/>
              </w:rPr>
              <w:t>万人次，基本覆盖（增城区）</w:t>
            </w:r>
            <w:r w:rsidRPr="00A414C0">
              <w:rPr>
                <w:rFonts w:cs="Times New Roman"/>
                <w:sz w:val="24"/>
                <w:szCs w:val="24"/>
                <w14:ligatures w14:val="none"/>
              </w:rPr>
              <w:t>2023</w:t>
            </w:r>
            <w:r w:rsidRPr="00DB5D03">
              <w:rPr>
                <w:rFonts w:ascii="仿宋_GB2312" w:hAnsi="等线" w:cs="宋体" w:hint="eastAsia"/>
                <w:sz w:val="24"/>
                <w:szCs w:val="24"/>
                <w14:ligatures w14:val="none"/>
              </w:rPr>
              <w:t>年市分类救济金发放花名册人数。</w:t>
            </w:r>
          </w:p>
        </w:tc>
        <w:tc>
          <w:tcPr>
            <w:tcW w:w="1100" w:type="dxa"/>
            <w:shd w:val="clear" w:color="auto" w:fill="auto"/>
            <w:vAlign w:val="center"/>
            <w:hideMark/>
          </w:tcPr>
          <w:p w14:paraId="69F6B5F7" w14:textId="0CC4F8F1" w:rsidR="00E20827" w:rsidRPr="00E20827" w:rsidRDefault="00040102"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10</w:t>
            </w:r>
          </w:p>
        </w:tc>
      </w:tr>
      <w:tr w:rsidR="00FF3D7C" w:rsidRPr="00E20827" w14:paraId="0FA59600" w14:textId="77777777" w:rsidTr="00431B10">
        <w:trPr>
          <w:trHeight w:val="567"/>
          <w:jc w:val="center"/>
        </w:trPr>
        <w:tc>
          <w:tcPr>
            <w:tcW w:w="704" w:type="dxa"/>
            <w:vMerge/>
            <w:vAlign w:val="center"/>
            <w:hideMark/>
          </w:tcPr>
          <w:p w14:paraId="47CFD14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shd w:val="clear" w:color="auto" w:fill="auto"/>
            <w:vAlign w:val="center"/>
            <w:hideMark/>
          </w:tcPr>
          <w:p w14:paraId="0A9C002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质量指标</w:t>
            </w:r>
          </w:p>
        </w:tc>
        <w:tc>
          <w:tcPr>
            <w:tcW w:w="992" w:type="dxa"/>
            <w:shd w:val="clear" w:color="auto" w:fill="auto"/>
            <w:vAlign w:val="center"/>
            <w:hideMark/>
          </w:tcPr>
          <w:p w14:paraId="1DBEF24C"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分类救济的标准</w:t>
            </w:r>
          </w:p>
        </w:tc>
        <w:tc>
          <w:tcPr>
            <w:tcW w:w="760" w:type="dxa"/>
            <w:shd w:val="clear" w:color="auto" w:fill="auto"/>
            <w:vAlign w:val="center"/>
            <w:hideMark/>
          </w:tcPr>
          <w:p w14:paraId="4162197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1701" w:type="dxa"/>
            <w:shd w:val="clear" w:color="auto" w:fill="auto"/>
            <w:vAlign w:val="center"/>
            <w:hideMark/>
          </w:tcPr>
          <w:p w14:paraId="6B76B0A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每月按本市</w:t>
            </w:r>
            <w:proofErr w:type="gramStart"/>
            <w:r w:rsidRPr="00E20827">
              <w:rPr>
                <w:rFonts w:ascii="仿宋_GB2312" w:hAnsi="等线" w:cs="宋体" w:hint="eastAsia"/>
                <w:sz w:val="24"/>
                <w:szCs w:val="24"/>
                <w14:ligatures w14:val="none"/>
              </w:rPr>
              <w:t>低保标准</w:t>
            </w:r>
            <w:proofErr w:type="gramEnd"/>
            <w:r w:rsidRPr="00A414C0">
              <w:rPr>
                <w:rFonts w:cs="Times New Roman"/>
                <w:sz w:val="24"/>
                <w:szCs w:val="24"/>
                <w14:ligatures w14:val="none"/>
              </w:rPr>
              <w:t>20</w:t>
            </w:r>
            <w:r w:rsidRPr="00E20827">
              <w:rPr>
                <w:rFonts w:ascii="仿宋_GB2312" w:hAnsi="等线" w:cs="宋体" w:hint="eastAsia"/>
                <w:sz w:val="24"/>
                <w:szCs w:val="24"/>
                <w14:ligatures w14:val="none"/>
              </w:rPr>
              <w:t>%（按当时区同市的财政比例，区</w:t>
            </w:r>
            <w:r w:rsidRPr="00A414C0">
              <w:rPr>
                <w:rFonts w:cs="Times New Roman"/>
                <w:sz w:val="24"/>
                <w:szCs w:val="24"/>
                <w14:ligatures w14:val="none"/>
              </w:rPr>
              <w:t>4</w:t>
            </w:r>
            <w:r w:rsidRPr="00E20827">
              <w:rPr>
                <w:rFonts w:ascii="仿宋_GB2312" w:hAnsi="等线" w:cs="宋体" w:hint="eastAsia"/>
                <w:sz w:val="24"/>
                <w:szCs w:val="24"/>
                <w14:ligatures w14:val="none"/>
              </w:rPr>
              <w:t>：市</w:t>
            </w:r>
            <w:r w:rsidRPr="00A414C0">
              <w:rPr>
                <w:rFonts w:cs="Times New Roman"/>
                <w:sz w:val="24"/>
                <w:szCs w:val="24"/>
                <w14:ligatures w14:val="none"/>
              </w:rPr>
              <w:t>6</w:t>
            </w:r>
            <w:r w:rsidRPr="00E20827">
              <w:rPr>
                <w:rFonts w:ascii="仿宋_GB2312" w:hAnsi="等线" w:cs="宋体" w:hint="eastAsia"/>
                <w:sz w:val="24"/>
                <w:szCs w:val="24"/>
                <w14:ligatures w14:val="none"/>
              </w:rPr>
              <w:t>：</w:t>
            </w:r>
            <w:r w:rsidRPr="00A414C0">
              <w:rPr>
                <w:rFonts w:cs="Times New Roman"/>
                <w:sz w:val="24"/>
                <w:szCs w:val="24"/>
                <w14:ligatures w14:val="none"/>
              </w:rPr>
              <w:t>1</w:t>
            </w:r>
            <w:r w:rsidRPr="00E20827">
              <w:rPr>
                <w:rFonts w:ascii="仿宋_GB2312" w:hAnsi="等线" w:cs="宋体" w:hint="eastAsia"/>
                <w:sz w:val="24"/>
                <w:szCs w:val="24"/>
                <w14:ligatures w14:val="none"/>
              </w:rPr>
              <w:t>-</w:t>
            </w:r>
            <w:r w:rsidRPr="00A414C0">
              <w:rPr>
                <w:rFonts w:cs="Times New Roman"/>
                <w:sz w:val="24"/>
                <w:szCs w:val="24"/>
                <w14:ligatures w14:val="none"/>
              </w:rPr>
              <w:t>4</w:t>
            </w:r>
            <w:r w:rsidRPr="00E20827">
              <w:rPr>
                <w:rFonts w:ascii="仿宋_GB2312" w:hAnsi="等线" w:cs="宋体" w:hint="eastAsia"/>
                <w:sz w:val="24"/>
                <w:szCs w:val="24"/>
                <w14:ligatures w14:val="none"/>
              </w:rPr>
              <w:t>月标准每人</w:t>
            </w:r>
            <w:r w:rsidRPr="00A414C0">
              <w:rPr>
                <w:rFonts w:cs="Times New Roman"/>
                <w:sz w:val="24"/>
                <w:szCs w:val="24"/>
                <w14:ligatures w14:val="none"/>
              </w:rPr>
              <w:t>239</w:t>
            </w:r>
            <w:r w:rsidRPr="00E20827">
              <w:rPr>
                <w:rFonts w:ascii="仿宋_GB2312" w:hAnsi="等线" w:cs="宋体" w:hint="eastAsia"/>
                <w:sz w:val="24"/>
                <w:szCs w:val="24"/>
                <w14:ligatures w14:val="none"/>
              </w:rPr>
              <w:t>.</w:t>
            </w:r>
            <w:r w:rsidRPr="00A414C0">
              <w:rPr>
                <w:rFonts w:cs="Times New Roman"/>
                <w:sz w:val="24"/>
                <w:szCs w:val="24"/>
                <w14:ligatures w14:val="none"/>
              </w:rPr>
              <w:t>2</w:t>
            </w:r>
            <w:r w:rsidRPr="00E20827">
              <w:rPr>
                <w:rFonts w:ascii="仿宋_GB2312" w:hAnsi="等线" w:cs="宋体" w:hint="eastAsia"/>
                <w:sz w:val="24"/>
                <w:szCs w:val="24"/>
                <w14:ligatures w14:val="none"/>
              </w:rPr>
              <w:t>元/月（即</w:t>
            </w:r>
            <w:r w:rsidRPr="00A414C0">
              <w:rPr>
                <w:rFonts w:cs="Times New Roman"/>
                <w:sz w:val="24"/>
                <w:szCs w:val="24"/>
                <w14:ligatures w14:val="none"/>
              </w:rPr>
              <w:t>95</w:t>
            </w:r>
            <w:r w:rsidRPr="00E20827">
              <w:rPr>
                <w:rFonts w:ascii="仿宋_GB2312" w:hAnsi="等线" w:cs="宋体" w:hint="eastAsia"/>
                <w:sz w:val="24"/>
                <w:szCs w:val="24"/>
                <w14:ligatures w14:val="none"/>
              </w:rPr>
              <w:t>.</w:t>
            </w:r>
            <w:r w:rsidRPr="00A414C0">
              <w:rPr>
                <w:rFonts w:cs="Times New Roman"/>
                <w:sz w:val="24"/>
                <w:szCs w:val="24"/>
                <w14:ligatures w14:val="none"/>
              </w:rPr>
              <w:t>68</w:t>
            </w:r>
            <w:r w:rsidRPr="00E20827">
              <w:rPr>
                <w:rFonts w:ascii="仿宋_GB2312" w:hAnsi="等线" w:cs="宋体" w:hint="eastAsia"/>
                <w:sz w:val="24"/>
                <w:szCs w:val="24"/>
                <w14:ligatures w14:val="none"/>
              </w:rPr>
              <w:t>元：</w:t>
            </w:r>
            <w:r w:rsidRPr="00A414C0">
              <w:rPr>
                <w:rFonts w:cs="Times New Roman"/>
                <w:sz w:val="24"/>
                <w:szCs w:val="24"/>
                <w14:ligatures w14:val="none"/>
              </w:rPr>
              <w:t>143</w:t>
            </w:r>
            <w:r w:rsidRPr="00E20827">
              <w:rPr>
                <w:rFonts w:ascii="仿宋_GB2312" w:hAnsi="等线" w:cs="宋体" w:hint="eastAsia"/>
                <w:sz w:val="24"/>
                <w:szCs w:val="24"/>
                <w14:ligatures w14:val="none"/>
              </w:rPr>
              <w:t>.</w:t>
            </w:r>
            <w:r w:rsidRPr="00A414C0">
              <w:rPr>
                <w:rFonts w:cs="Times New Roman"/>
                <w:sz w:val="24"/>
                <w:szCs w:val="24"/>
                <w14:ligatures w14:val="none"/>
              </w:rPr>
              <w:t>52</w:t>
            </w:r>
            <w:r w:rsidRPr="00E20827">
              <w:rPr>
                <w:rFonts w:ascii="仿宋_GB2312" w:hAnsi="等线" w:cs="宋体" w:hint="eastAsia"/>
                <w:sz w:val="24"/>
                <w:szCs w:val="24"/>
                <w14:ligatures w14:val="none"/>
              </w:rPr>
              <w:t>元；</w:t>
            </w:r>
            <w:r w:rsidRPr="00A414C0">
              <w:rPr>
                <w:rFonts w:cs="Times New Roman"/>
                <w:sz w:val="24"/>
                <w:szCs w:val="24"/>
                <w14:ligatures w14:val="none"/>
              </w:rPr>
              <w:t>5</w:t>
            </w:r>
            <w:r w:rsidRPr="00E20827">
              <w:rPr>
                <w:rFonts w:ascii="仿宋_GB2312" w:hAnsi="等线" w:cs="宋体" w:hint="eastAsia"/>
                <w:sz w:val="24"/>
                <w:szCs w:val="24"/>
                <w14:ligatures w14:val="none"/>
              </w:rPr>
              <w:t>-</w:t>
            </w:r>
            <w:r w:rsidRPr="00A414C0">
              <w:rPr>
                <w:rFonts w:cs="Times New Roman"/>
                <w:sz w:val="24"/>
                <w:szCs w:val="24"/>
                <w14:ligatures w14:val="none"/>
              </w:rPr>
              <w:t>12</w:t>
            </w:r>
            <w:r w:rsidRPr="00E20827">
              <w:rPr>
                <w:rFonts w:ascii="仿宋_GB2312" w:hAnsi="等线" w:cs="宋体" w:hint="eastAsia"/>
                <w:sz w:val="24"/>
                <w:szCs w:val="24"/>
                <w14:ligatures w14:val="none"/>
              </w:rPr>
              <w:t>月标准每人</w:t>
            </w:r>
            <w:r w:rsidRPr="00A414C0">
              <w:rPr>
                <w:rFonts w:cs="Times New Roman"/>
                <w:sz w:val="24"/>
                <w:szCs w:val="24"/>
                <w14:ligatures w14:val="none"/>
              </w:rPr>
              <w:t>247</w:t>
            </w:r>
            <w:r w:rsidRPr="00E20827">
              <w:rPr>
                <w:rFonts w:ascii="仿宋_GB2312" w:hAnsi="等线" w:cs="宋体" w:hint="eastAsia"/>
                <w:sz w:val="24"/>
                <w:szCs w:val="24"/>
                <w14:ligatures w14:val="none"/>
              </w:rPr>
              <w:t>.</w:t>
            </w:r>
            <w:r w:rsidRPr="00A414C0">
              <w:rPr>
                <w:rFonts w:cs="Times New Roman"/>
                <w:sz w:val="24"/>
                <w:szCs w:val="24"/>
                <w14:ligatures w14:val="none"/>
              </w:rPr>
              <w:t>6</w:t>
            </w:r>
            <w:r w:rsidRPr="00E20827">
              <w:rPr>
                <w:rFonts w:ascii="仿宋_GB2312" w:hAnsi="等线" w:cs="宋体" w:hint="eastAsia"/>
                <w:sz w:val="24"/>
                <w:szCs w:val="24"/>
                <w14:ligatures w14:val="none"/>
              </w:rPr>
              <w:t>元/月</w:t>
            </w:r>
            <w:r w:rsidRPr="00E20827">
              <w:rPr>
                <w:rFonts w:ascii="仿宋_GB2312" w:hAnsi="等线" w:cs="宋体" w:hint="eastAsia"/>
                <w:sz w:val="24"/>
                <w:szCs w:val="24"/>
                <w14:ligatures w14:val="none"/>
              </w:rPr>
              <w:lastRenderedPageBreak/>
              <w:t>（</w:t>
            </w:r>
            <w:r w:rsidRPr="00A414C0">
              <w:rPr>
                <w:rFonts w:cs="Times New Roman"/>
                <w:sz w:val="24"/>
                <w:szCs w:val="24"/>
                <w14:ligatures w14:val="none"/>
              </w:rPr>
              <w:t>4</w:t>
            </w:r>
            <w:r w:rsidRPr="00E20827">
              <w:rPr>
                <w:rFonts w:ascii="仿宋_GB2312" w:hAnsi="等线" w:cs="宋体" w:hint="eastAsia"/>
                <w:sz w:val="24"/>
                <w:szCs w:val="24"/>
                <w14:ligatures w14:val="none"/>
              </w:rPr>
              <w:t>：</w:t>
            </w:r>
            <w:r w:rsidRPr="00A414C0">
              <w:rPr>
                <w:rFonts w:cs="Times New Roman"/>
                <w:sz w:val="24"/>
                <w:szCs w:val="24"/>
                <w14:ligatures w14:val="none"/>
              </w:rPr>
              <w:t>6</w:t>
            </w:r>
            <w:r w:rsidRPr="00E20827">
              <w:rPr>
                <w:rFonts w:ascii="仿宋_GB2312" w:hAnsi="等线" w:cs="宋体" w:hint="eastAsia"/>
                <w:sz w:val="24"/>
                <w:szCs w:val="24"/>
                <w14:ligatures w14:val="none"/>
              </w:rPr>
              <w:t>即</w:t>
            </w:r>
            <w:r w:rsidRPr="00A414C0">
              <w:rPr>
                <w:rFonts w:cs="Times New Roman"/>
                <w:sz w:val="24"/>
                <w:szCs w:val="24"/>
                <w14:ligatures w14:val="none"/>
              </w:rPr>
              <w:t>99</w:t>
            </w:r>
            <w:r w:rsidRPr="00E20827">
              <w:rPr>
                <w:rFonts w:ascii="仿宋_GB2312" w:hAnsi="等线" w:cs="宋体" w:hint="eastAsia"/>
                <w:sz w:val="24"/>
                <w:szCs w:val="24"/>
                <w14:ligatures w14:val="none"/>
              </w:rPr>
              <w:t>.</w:t>
            </w:r>
            <w:r w:rsidRPr="00A414C0">
              <w:rPr>
                <w:rFonts w:cs="Times New Roman"/>
                <w:sz w:val="24"/>
                <w:szCs w:val="24"/>
                <w14:ligatures w14:val="none"/>
              </w:rPr>
              <w:t>04</w:t>
            </w:r>
            <w:r w:rsidRPr="00E20827">
              <w:rPr>
                <w:rFonts w:ascii="仿宋_GB2312" w:hAnsi="等线" w:cs="宋体" w:hint="eastAsia"/>
                <w:sz w:val="24"/>
                <w:szCs w:val="24"/>
                <w14:ligatures w14:val="none"/>
              </w:rPr>
              <w:t>元：</w:t>
            </w:r>
            <w:r w:rsidRPr="00A414C0">
              <w:rPr>
                <w:rFonts w:cs="Times New Roman"/>
                <w:sz w:val="24"/>
                <w:szCs w:val="24"/>
                <w14:ligatures w14:val="none"/>
              </w:rPr>
              <w:t>148</w:t>
            </w:r>
            <w:r w:rsidRPr="00E20827">
              <w:rPr>
                <w:rFonts w:ascii="仿宋_GB2312" w:hAnsi="等线" w:cs="宋体" w:hint="eastAsia"/>
                <w:sz w:val="24"/>
                <w:szCs w:val="24"/>
                <w14:ligatures w14:val="none"/>
              </w:rPr>
              <w:t>.</w:t>
            </w:r>
            <w:r w:rsidRPr="00A414C0">
              <w:rPr>
                <w:rFonts w:cs="Times New Roman"/>
                <w:sz w:val="24"/>
                <w:szCs w:val="24"/>
                <w14:ligatures w14:val="none"/>
              </w:rPr>
              <w:t>56</w:t>
            </w:r>
            <w:r w:rsidRPr="00E20827">
              <w:rPr>
                <w:rFonts w:ascii="仿宋_GB2312" w:hAnsi="等线" w:cs="宋体" w:hint="eastAsia"/>
                <w:sz w:val="24"/>
                <w:szCs w:val="24"/>
                <w14:ligatures w14:val="none"/>
              </w:rPr>
              <w:t>元））计发生活补助金，并随低保金于当月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号前一同发放到位。</w:t>
            </w:r>
          </w:p>
        </w:tc>
        <w:tc>
          <w:tcPr>
            <w:tcW w:w="1701" w:type="dxa"/>
            <w:shd w:val="clear" w:color="auto" w:fill="auto"/>
            <w:vAlign w:val="center"/>
            <w:hideMark/>
          </w:tcPr>
          <w:p w14:paraId="4363139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每月按本市</w:t>
            </w:r>
            <w:proofErr w:type="gramStart"/>
            <w:r w:rsidRPr="00E20827">
              <w:rPr>
                <w:rFonts w:ascii="仿宋_GB2312" w:hAnsi="等线" w:cs="宋体" w:hint="eastAsia"/>
                <w:sz w:val="24"/>
                <w:szCs w:val="24"/>
                <w14:ligatures w14:val="none"/>
              </w:rPr>
              <w:t>低保标准</w:t>
            </w:r>
            <w:proofErr w:type="gramEnd"/>
            <w:r w:rsidRPr="00A414C0">
              <w:rPr>
                <w:rFonts w:cs="Times New Roman"/>
                <w:sz w:val="24"/>
                <w:szCs w:val="24"/>
                <w14:ligatures w14:val="none"/>
              </w:rPr>
              <w:t>20</w:t>
            </w:r>
            <w:r w:rsidRPr="00E20827">
              <w:rPr>
                <w:rFonts w:ascii="仿宋_GB2312" w:hAnsi="等线" w:cs="宋体" w:hint="eastAsia"/>
                <w:sz w:val="24"/>
                <w:szCs w:val="24"/>
                <w14:ligatures w14:val="none"/>
              </w:rPr>
              <w:t>%计发生活补助金，并随低保金于当月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号前一同发放到位。</w:t>
            </w:r>
          </w:p>
        </w:tc>
        <w:tc>
          <w:tcPr>
            <w:tcW w:w="993" w:type="dxa"/>
            <w:shd w:val="clear" w:color="auto" w:fill="auto"/>
            <w:vAlign w:val="center"/>
            <w:hideMark/>
          </w:tcPr>
          <w:p w14:paraId="4AF4431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20</w:t>
            </w:r>
          </w:p>
        </w:tc>
        <w:tc>
          <w:tcPr>
            <w:tcW w:w="4085" w:type="dxa"/>
            <w:shd w:val="clear" w:color="auto" w:fill="auto"/>
            <w:vAlign w:val="center"/>
            <w:hideMark/>
          </w:tcPr>
          <w:p w14:paraId="17BE3654" w14:textId="2E4988CC" w:rsidR="00E20827" w:rsidRPr="00E20827" w:rsidRDefault="00DB5D03" w:rsidP="00FF3D7C">
            <w:pPr>
              <w:widowControl/>
              <w:adjustRightInd w:val="0"/>
              <w:snapToGrid w:val="0"/>
              <w:spacing w:line="240" w:lineRule="auto"/>
              <w:ind w:firstLineChars="0" w:firstLine="0"/>
              <w:rPr>
                <w:rFonts w:ascii="仿宋_GB2312" w:hAnsi="等线" w:cs="宋体"/>
                <w:sz w:val="24"/>
                <w:szCs w:val="24"/>
                <w14:ligatures w14:val="none"/>
              </w:rPr>
            </w:pPr>
            <w:r w:rsidRPr="00DB5D03">
              <w:rPr>
                <w:rFonts w:ascii="仿宋_GB2312" w:hAnsi="等线" w:cs="宋体" w:hint="eastAsia"/>
                <w:sz w:val="24"/>
                <w:szCs w:val="24"/>
                <w14:ligatures w14:val="none"/>
              </w:rPr>
              <w:t>根据区民政局提供的项目支出明细账、相关支付凭证及</w:t>
            </w:r>
            <w:r w:rsidRPr="00A414C0">
              <w:rPr>
                <w:rFonts w:cs="Times New Roman"/>
                <w:sz w:val="24"/>
                <w:szCs w:val="24"/>
                <w14:ligatures w14:val="none"/>
              </w:rPr>
              <w:t>2023</w:t>
            </w:r>
            <w:r w:rsidRPr="00DB5D03">
              <w:rPr>
                <w:rFonts w:ascii="仿宋_GB2312" w:hAnsi="等线" w:cs="宋体" w:hint="eastAsia"/>
                <w:sz w:val="24"/>
                <w:szCs w:val="24"/>
                <w14:ligatures w14:val="none"/>
              </w:rPr>
              <w:t>年</w:t>
            </w:r>
            <w:r w:rsidRPr="00A414C0">
              <w:rPr>
                <w:rFonts w:cs="Times New Roman"/>
                <w:sz w:val="24"/>
                <w:szCs w:val="24"/>
                <w14:ligatures w14:val="none"/>
              </w:rPr>
              <w:t>5</w:t>
            </w:r>
            <w:r w:rsidRPr="00DB5D03">
              <w:rPr>
                <w:rFonts w:ascii="仿宋_GB2312" w:hAnsi="等线" w:cs="宋体" w:hint="eastAsia"/>
                <w:sz w:val="24"/>
                <w:szCs w:val="24"/>
                <w14:ligatures w14:val="none"/>
              </w:rPr>
              <w:t>月</w:t>
            </w:r>
            <w:proofErr w:type="gramStart"/>
            <w:r w:rsidRPr="00DB5D03">
              <w:rPr>
                <w:rFonts w:ascii="仿宋_GB2312" w:hAnsi="等线" w:cs="宋体" w:hint="eastAsia"/>
                <w:sz w:val="24"/>
                <w:szCs w:val="24"/>
                <w14:ligatures w14:val="none"/>
              </w:rPr>
              <w:t>低保银行</w:t>
            </w:r>
            <w:proofErr w:type="gramEnd"/>
            <w:r w:rsidRPr="00DB5D03">
              <w:rPr>
                <w:rFonts w:ascii="仿宋_GB2312" w:hAnsi="等线" w:cs="宋体" w:hint="eastAsia"/>
                <w:sz w:val="24"/>
                <w:szCs w:val="24"/>
                <w14:ligatures w14:val="none"/>
              </w:rPr>
              <w:t>发放表，结合现场核查情况，每月补贴基本于每月</w:t>
            </w:r>
            <w:r w:rsidRPr="00A414C0">
              <w:rPr>
                <w:rFonts w:cs="Times New Roman"/>
                <w:sz w:val="24"/>
                <w:szCs w:val="24"/>
                <w14:ligatures w14:val="none"/>
              </w:rPr>
              <w:t>20</w:t>
            </w:r>
            <w:r w:rsidRPr="00DB5D03">
              <w:rPr>
                <w:rFonts w:ascii="仿宋_GB2312" w:hAnsi="等线" w:cs="宋体" w:hint="eastAsia"/>
                <w:sz w:val="24"/>
                <w:szCs w:val="24"/>
                <w14:ligatures w14:val="none"/>
              </w:rPr>
              <w:t>日前完成划拨。根据区民政局提供的《增城区</w:t>
            </w:r>
            <w:r w:rsidRPr="00A414C0">
              <w:rPr>
                <w:rFonts w:cs="Times New Roman"/>
                <w:sz w:val="24"/>
                <w:szCs w:val="24"/>
                <w14:ligatures w14:val="none"/>
              </w:rPr>
              <w:t>2023</w:t>
            </w:r>
            <w:r w:rsidRPr="00DB5D03">
              <w:rPr>
                <w:rFonts w:ascii="仿宋_GB2312" w:hAnsi="等线" w:cs="宋体" w:hint="eastAsia"/>
                <w:sz w:val="24"/>
                <w:szCs w:val="24"/>
                <w14:ligatures w14:val="none"/>
              </w:rPr>
              <w:t>年</w:t>
            </w:r>
            <w:r w:rsidRPr="00A414C0">
              <w:rPr>
                <w:rFonts w:cs="Times New Roman"/>
                <w:sz w:val="24"/>
                <w:szCs w:val="24"/>
                <w14:ligatures w14:val="none"/>
              </w:rPr>
              <w:t>1</w:t>
            </w:r>
            <w:r w:rsidRPr="00DB5D03">
              <w:rPr>
                <w:rFonts w:ascii="仿宋_GB2312" w:hAnsi="等线" w:cs="宋体" w:hint="eastAsia"/>
                <w:sz w:val="24"/>
                <w:szCs w:val="24"/>
                <w14:ligatures w14:val="none"/>
              </w:rPr>
              <w:t>-</w:t>
            </w:r>
            <w:r w:rsidRPr="00A414C0">
              <w:rPr>
                <w:rFonts w:cs="Times New Roman"/>
                <w:sz w:val="24"/>
                <w:szCs w:val="24"/>
                <w14:ligatures w14:val="none"/>
              </w:rPr>
              <w:t>12</w:t>
            </w:r>
            <w:r w:rsidRPr="00DB5D03">
              <w:rPr>
                <w:rFonts w:ascii="仿宋_GB2312" w:hAnsi="等线" w:cs="宋体" w:hint="eastAsia"/>
                <w:sz w:val="24"/>
                <w:szCs w:val="24"/>
                <w14:ligatures w14:val="none"/>
              </w:rPr>
              <w:t>月城乡低保、低收入发放汇总表》、广州市增城区</w:t>
            </w:r>
            <w:r w:rsidRPr="00A414C0">
              <w:rPr>
                <w:rFonts w:cs="Times New Roman"/>
                <w:sz w:val="24"/>
                <w:szCs w:val="24"/>
                <w14:ligatures w14:val="none"/>
              </w:rPr>
              <w:t>2023</w:t>
            </w:r>
            <w:r w:rsidRPr="00DB5D03">
              <w:rPr>
                <w:rFonts w:ascii="仿宋_GB2312" w:hAnsi="等线" w:cs="宋体" w:hint="eastAsia"/>
                <w:sz w:val="24"/>
                <w:szCs w:val="24"/>
                <w14:ligatures w14:val="none"/>
              </w:rPr>
              <w:t>年</w:t>
            </w:r>
            <w:r w:rsidRPr="00A414C0">
              <w:rPr>
                <w:rFonts w:cs="Times New Roman"/>
                <w:sz w:val="24"/>
                <w:szCs w:val="24"/>
                <w14:ligatures w14:val="none"/>
              </w:rPr>
              <w:t>1</w:t>
            </w:r>
            <w:r w:rsidRPr="00DB5D03">
              <w:rPr>
                <w:rFonts w:ascii="仿宋_GB2312" w:hAnsi="等线" w:cs="宋体" w:hint="eastAsia"/>
                <w:sz w:val="24"/>
                <w:szCs w:val="24"/>
                <w14:ligatures w14:val="none"/>
              </w:rPr>
              <w:t>-</w:t>
            </w:r>
            <w:r w:rsidRPr="00A414C0">
              <w:rPr>
                <w:rFonts w:cs="Times New Roman"/>
                <w:sz w:val="24"/>
                <w:szCs w:val="24"/>
                <w14:ligatures w14:val="none"/>
              </w:rPr>
              <w:t>12</w:t>
            </w:r>
            <w:r w:rsidRPr="00DB5D03">
              <w:rPr>
                <w:rFonts w:ascii="仿宋_GB2312" w:hAnsi="等线" w:cs="宋体" w:hint="eastAsia"/>
                <w:sz w:val="24"/>
                <w:szCs w:val="24"/>
                <w14:ligatures w14:val="none"/>
              </w:rPr>
              <w:t>月最低生活保障对象情况统计表及广州市增城区</w:t>
            </w:r>
            <w:r w:rsidRPr="00A414C0">
              <w:rPr>
                <w:rFonts w:cs="Times New Roman"/>
                <w:sz w:val="24"/>
                <w:szCs w:val="24"/>
                <w14:ligatures w14:val="none"/>
              </w:rPr>
              <w:t>2023</w:t>
            </w:r>
            <w:r w:rsidRPr="00DB5D03">
              <w:rPr>
                <w:rFonts w:ascii="仿宋_GB2312" w:hAnsi="等线" w:cs="宋体" w:hint="eastAsia"/>
                <w:sz w:val="24"/>
                <w:szCs w:val="24"/>
                <w14:ligatures w14:val="none"/>
              </w:rPr>
              <w:t>年</w:t>
            </w:r>
            <w:r w:rsidRPr="00A414C0">
              <w:rPr>
                <w:rFonts w:cs="Times New Roman"/>
                <w:sz w:val="24"/>
                <w:szCs w:val="24"/>
                <w14:ligatures w14:val="none"/>
              </w:rPr>
              <w:t>1</w:t>
            </w:r>
            <w:r w:rsidRPr="00DB5D03">
              <w:rPr>
                <w:rFonts w:ascii="仿宋_GB2312" w:hAnsi="等线" w:cs="宋体" w:hint="eastAsia"/>
                <w:sz w:val="24"/>
                <w:szCs w:val="24"/>
                <w14:ligatures w14:val="none"/>
              </w:rPr>
              <w:t>-</w:t>
            </w:r>
            <w:proofErr w:type="gramStart"/>
            <w:r w:rsidRPr="00A414C0">
              <w:rPr>
                <w:rFonts w:cs="Times New Roman"/>
                <w:sz w:val="24"/>
                <w:szCs w:val="24"/>
                <w14:ligatures w14:val="none"/>
              </w:rPr>
              <w:t>12</w:t>
            </w:r>
            <w:r w:rsidRPr="00DB5D03">
              <w:rPr>
                <w:rFonts w:ascii="仿宋_GB2312" w:hAnsi="等线" w:cs="宋体" w:hint="eastAsia"/>
                <w:sz w:val="24"/>
                <w:szCs w:val="24"/>
                <w14:ligatures w14:val="none"/>
              </w:rPr>
              <w:t>月低保边缘</w:t>
            </w:r>
            <w:proofErr w:type="gramEnd"/>
            <w:r w:rsidRPr="00DB5D03">
              <w:rPr>
                <w:rFonts w:ascii="仿宋_GB2312" w:hAnsi="等线" w:cs="宋体" w:hint="eastAsia"/>
                <w:sz w:val="24"/>
                <w:szCs w:val="24"/>
                <w14:ligatures w14:val="none"/>
              </w:rPr>
              <w:t>家庭统计表，区民政局</w:t>
            </w:r>
            <w:r w:rsidR="00233FC7" w:rsidRPr="00233FC7">
              <w:rPr>
                <w:rFonts w:ascii="仿宋_GB2312" w:hAnsi="等线" w:cs="宋体" w:hint="eastAsia"/>
                <w:sz w:val="24"/>
                <w:szCs w:val="24"/>
                <w14:ligatures w14:val="none"/>
              </w:rPr>
              <w:t>每月按</w:t>
            </w:r>
            <w:r w:rsidR="00FD6C37">
              <w:rPr>
                <w:rFonts w:ascii="仿宋_GB2312" w:hAnsi="等线" w:cs="宋体" w:hint="eastAsia"/>
                <w:sz w:val="24"/>
                <w:szCs w:val="24"/>
                <w14:ligatures w14:val="none"/>
              </w:rPr>
              <w:t>广州</w:t>
            </w:r>
            <w:r w:rsidR="00233FC7" w:rsidRPr="00233FC7">
              <w:rPr>
                <w:rFonts w:ascii="仿宋_GB2312" w:hAnsi="等线" w:cs="宋体" w:hint="eastAsia"/>
                <w:sz w:val="24"/>
                <w:szCs w:val="24"/>
                <w14:ligatures w14:val="none"/>
              </w:rPr>
              <w:t>市</w:t>
            </w:r>
            <w:proofErr w:type="gramStart"/>
            <w:r w:rsidR="00233FC7" w:rsidRPr="00233FC7">
              <w:rPr>
                <w:rFonts w:ascii="仿宋_GB2312" w:hAnsi="等线" w:cs="宋体" w:hint="eastAsia"/>
                <w:sz w:val="24"/>
                <w:szCs w:val="24"/>
                <w14:ligatures w14:val="none"/>
              </w:rPr>
              <w:t>低保标准</w:t>
            </w:r>
            <w:proofErr w:type="gramEnd"/>
            <w:r w:rsidR="00233FC7" w:rsidRPr="00431B10">
              <w:rPr>
                <w:rFonts w:cs="Times New Roman"/>
                <w:sz w:val="24"/>
                <w:szCs w:val="24"/>
                <w14:ligatures w14:val="none"/>
              </w:rPr>
              <w:t>20</w:t>
            </w:r>
            <w:r w:rsidR="00233FC7" w:rsidRPr="00233FC7">
              <w:rPr>
                <w:rFonts w:ascii="仿宋_GB2312" w:hAnsi="等线" w:cs="宋体" w:hint="eastAsia"/>
                <w:sz w:val="24"/>
                <w:szCs w:val="24"/>
                <w14:ligatures w14:val="none"/>
              </w:rPr>
              <w:t>%计发生活补助金</w:t>
            </w:r>
            <w:r w:rsidRPr="00DB5D03">
              <w:rPr>
                <w:rFonts w:ascii="仿宋_GB2312" w:hAnsi="等线" w:cs="宋体" w:hint="eastAsia"/>
                <w:sz w:val="24"/>
                <w:szCs w:val="24"/>
                <w14:ligatures w14:val="none"/>
              </w:rPr>
              <w:t>。</w:t>
            </w:r>
          </w:p>
        </w:tc>
        <w:tc>
          <w:tcPr>
            <w:tcW w:w="1100" w:type="dxa"/>
            <w:shd w:val="clear" w:color="auto" w:fill="auto"/>
            <w:vAlign w:val="center"/>
            <w:hideMark/>
          </w:tcPr>
          <w:p w14:paraId="7736E2BE" w14:textId="5611C5F0" w:rsidR="00E20827" w:rsidRPr="00E20827" w:rsidRDefault="00233FC7"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10</w:t>
            </w:r>
          </w:p>
        </w:tc>
      </w:tr>
      <w:tr w:rsidR="00FF3D7C" w:rsidRPr="00E20827" w14:paraId="03CC5019" w14:textId="77777777" w:rsidTr="00431B10">
        <w:trPr>
          <w:trHeight w:val="567"/>
          <w:jc w:val="center"/>
        </w:trPr>
        <w:tc>
          <w:tcPr>
            <w:tcW w:w="704" w:type="dxa"/>
            <w:vMerge/>
            <w:vAlign w:val="center"/>
            <w:hideMark/>
          </w:tcPr>
          <w:p w14:paraId="5E7844F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restart"/>
            <w:shd w:val="clear" w:color="auto" w:fill="auto"/>
            <w:vAlign w:val="center"/>
            <w:hideMark/>
          </w:tcPr>
          <w:p w14:paraId="46FA455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时效指标</w:t>
            </w:r>
          </w:p>
        </w:tc>
        <w:tc>
          <w:tcPr>
            <w:tcW w:w="992" w:type="dxa"/>
            <w:shd w:val="clear" w:color="auto" w:fill="auto"/>
            <w:vAlign w:val="center"/>
            <w:hideMark/>
          </w:tcPr>
          <w:p w14:paraId="0A44033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补贴发放及时率</w:t>
            </w:r>
          </w:p>
        </w:tc>
        <w:tc>
          <w:tcPr>
            <w:tcW w:w="760" w:type="dxa"/>
            <w:shd w:val="clear" w:color="auto" w:fill="auto"/>
            <w:vAlign w:val="center"/>
            <w:hideMark/>
          </w:tcPr>
          <w:p w14:paraId="6E3CF7B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1701" w:type="dxa"/>
            <w:shd w:val="clear" w:color="auto" w:fill="auto"/>
            <w:vAlign w:val="center"/>
            <w:hideMark/>
          </w:tcPr>
          <w:p w14:paraId="33F7853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100</w:t>
            </w:r>
            <w:r w:rsidRPr="00E20827">
              <w:rPr>
                <w:rFonts w:ascii="仿宋_GB2312" w:hAnsi="等线" w:cs="宋体" w:hint="eastAsia"/>
                <w:sz w:val="24"/>
                <w:szCs w:val="24"/>
                <w14:ligatures w14:val="none"/>
              </w:rPr>
              <w:t>%</w:t>
            </w:r>
          </w:p>
        </w:tc>
        <w:tc>
          <w:tcPr>
            <w:tcW w:w="1701" w:type="dxa"/>
            <w:shd w:val="clear" w:color="auto" w:fill="auto"/>
            <w:vAlign w:val="center"/>
            <w:hideMark/>
          </w:tcPr>
          <w:p w14:paraId="39BF4EB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993" w:type="dxa"/>
            <w:shd w:val="clear" w:color="auto" w:fill="auto"/>
            <w:vAlign w:val="center"/>
            <w:hideMark/>
          </w:tcPr>
          <w:p w14:paraId="7B3B053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2242EC50" w14:textId="0B2BEA24" w:rsidR="00E20827" w:rsidRPr="00E20827" w:rsidRDefault="002B082F" w:rsidP="00FF3D7C">
            <w:pPr>
              <w:widowControl/>
              <w:adjustRightInd w:val="0"/>
              <w:snapToGrid w:val="0"/>
              <w:spacing w:line="240" w:lineRule="auto"/>
              <w:ind w:firstLineChars="0" w:firstLine="0"/>
              <w:rPr>
                <w:rFonts w:ascii="仿宋_GB2312" w:hAnsi="等线" w:cs="宋体"/>
                <w:sz w:val="24"/>
                <w:szCs w:val="24"/>
                <w14:ligatures w14:val="none"/>
              </w:rPr>
            </w:pPr>
            <w:r w:rsidRPr="002B082F">
              <w:rPr>
                <w:rFonts w:ascii="仿宋_GB2312" w:hAnsi="等线" w:cs="宋体" w:hint="eastAsia"/>
                <w:sz w:val="24"/>
                <w:szCs w:val="24"/>
                <w14:ligatures w14:val="none"/>
              </w:rPr>
              <w:t>根据区民政局提供的项目支出明细账、相关支付凭证及</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5</w:t>
            </w:r>
            <w:r w:rsidRPr="002B082F">
              <w:rPr>
                <w:rFonts w:ascii="仿宋_GB2312" w:hAnsi="等线" w:cs="宋体" w:hint="eastAsia"/>
                <w:sz w:val="24"/>
                <w:szCs w:val="24"/>
                <w14:ligatures w14:val="none"/>
              </w:rPr>
              <w:t>月</w:t>
            </w:r>
            <w:proofErr w:type="gramStart"/>
            <w:r w:rsidRPr="002B082F">
              <w:rPr>
                <w:rFonts w:ascii="仿宋_GB2312" w:hAnsi="等线" w:cs="宋体" w:hint="eastAsia"/>
                <w:sz w:val="24"/>
                <w:szCs w:val="24"/>
                <w14:ligatures w14:val="none"/>
              </w:rPr>
              <w:t>低保银行</w:t>
            </w:r>
            <w:proofErr w:type="gramEnd"/>
            <w:r w:rsidRPr="002B082F">
              <w:rPr>
                <w:rFonts w:ascii="仿宋_GB2312" w:hAnsi="等线" w:cs="宋体" w:hint="eastAsia"/>
                <w:sz w:val="24"/>
                <w:szCs w:val="24"/>
                <w14:ligatures w14:val="none"/>
              </w:rPr>
              <w:t>发放表，结合现场核查情况，每月补贴基本于每月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日前完成划拨，符合《广东省最低生活保障制度实施办法》内</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最低生活保障金于每月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日前直接拨付到最低生活保障对象的账户</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的要求，补贴发放基本及时。</w:t>
            </w:r>
          </w:p>
        </w:tc>
        <w:tc>
          <w:tcPr>
            <w:tcW w:w="1100" w:type="dxa"/>
            <w:shd w:val="clear" w:color="auto" w:fill="auto"/>
            <w:vAlign w:val="center"/>
            <w:hideMark/>
          </w:tcPr>
          <w:p w14:paraId="7C7085DC"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t>10</w:t>
            </w:r>
          </w:p>
        </w:tc>
      </w:tr>
      <w:tr w:rsidR="00FF3D7C" w:rsidRPr="00E20827" w14:paraId="5D7DFE88" w14:textId="77777777" w:rsidTr="00431B10">
        <w:trPr>
          <w:trHeight w:val="567"/>
          <w:jc w:val="center"/>
        </w:trPr>
        <w:tc>
          <w:tcPr>
            <w:tcW w:w="704" w:type="dxa"/>
            <w:vMerge/>
            <w:vAlign w:val="center"/>
            <w:hideMark/>
          </w:tcPr>
          <w:p w14:paraId="5029764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ign w:val="center"/>
            <w:hideMark/>
          </w:tcPr>
          <w:p w14:paraId="61AB0ED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992" w:type="dxa"/>
            <w:shd w:val="clear" w:color="auto" w:fill="auto"/>
            <w:vAlign w:val="center"/>
            <w:hideMark/>
          </w:tcPr>
          <w:p w14:paraId="7A64CC1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生活补助金的发放及时率</w:t>
            </w:r>
          </w:p>
        </w:tc>
        <w:tc>
          <w:tcPr>
            <w:tcW w:w="760" w:type="dxa"/>
            <w:shd w:val="clear" w:color="auto" w:fill="auto"/>
            <w:vAlign w:val="center"/>
            <w:hideMark/>
          </w:tcPr>
          <w:p w14:paraId="07F61F2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1701" w:type="dxa"/>
            <w:shd w:val="clear" w:color="auto" w:fill="auto"/>
            <w:vAlign w:val="center"/>
            <w:hideMark/>
          </w:tcPr>
          <w:p w14:paraId="081575EF"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号前一同发放到位。</w:t>
            </w:r>
          </w:p>
        </w:tc>
        <w:tc>
          <w:tcPr>
            <w:tcW w:w="1701" w:type="dxa"/>
            <w:shd w:val="clear" w:color="auto" w:fill="auto"/>
            <w:vAlign w:val="center"/>
            <w:hideMark/>
          </w:tcPr>
          <w:p w14:paraId="3A59FABC"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每月按本市</w:t>
            </w:r>
            <w:proofErr w:type="gramStart"/>
            <w:r w:rsidRPr="00E20827">
              <w:rPr>
                <w:rFonts w:ascii="仿宋_GB2312" w:hAnsi="等线" w:cs="宋体" w:hint="eastAsia"/>
                <w:sz w:val="24"/>
                <w:szCs w:val="24"/>
                <w14:ligatures w14:val="none"/>
              </w:rPr>
              <w:t>低保标准</w:t>
            </w:r>
            <w:proofErr w:type="gramEnd"/>
            <w:r w:rsidRPr="00A414C0">
              <w:rPr>
                <w:rFonts w:cs="Times New Roman"/>
                <w:sz w:val="24"/>
                <w:szCs w:val="24"/>
                <w14:ligatures w14:val="none"/>
              </w:rPr>
              <w:t>20</w:t>
            </w:r>
            <w:r w:rsidRPr="00E20827">
              <w:rPr>
                <w:rFonts w:ascii="仿宋_GB2312" w:hAnsi="等线" w:cs="宋体" w:hint="eastAsia"/>
                <w:sz w:val="24"/>
                <w:szCs w:val="24"/>
                <w14:ligatures w14:val="none"/>
              </w:rPr>
              <w:t>%计发生活补助金，并随低保金于当月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w:t>
            </w:r>
            <w:r w:rsidRPr="00E20827">
              <w:rPr>
                <w:rFonts w:ascii="仿宋_GB2312" w:hAnsi="等线" w:cs="宋体" w:hint="eastAsia"/>
                <w:sz w:val="24"/>
                <w:szCs w:val="24"/>
                <w14:ligatures w14:val="none"/>
              </w:rPr>
              <w:lastRenderedPageBreak/>
              <w:t>位。</w:t>
            </w:r>
          </w:p>
        </w:tc>
        <w:tc>
          <w:tcPr>
            <w:tcW w:w="993" w:type="dxa"/>
            <w:shd w:val="clear" w:color="auto" w:fill="auto"/>
            <w:vAlign w:val="center"/>
            <w:hideMark/>
          </w:tcPr>
          <w:p w14:paraId="28F4DEE2"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lastRenderedPageBreak/>
              <w:t>10</w:t>
            </w:r>
          </w:p>
        </w:tc>
        <w:tc>
          <w:tcPr>
            <w:tcW w:w="4085" w:type="dxa"/>
            <w:shd w:val="clear" w:color="auto" w:fill="auto"/>
            <w:vAlign w:val="center"/>
            <w:hideMark/>
          </w:tcPr>
          <w:p w14:paraId="55173CBF" w14:textId="76A48688" w:rsidR="00E20827" w:rsidRPr="00E20827" w:rsidRDefault="002B082F" w:rsidP="00FF3D7C">
            <w:pPr>
              <w:widowControl/>
              <w:adjustRightInd w:val="0"/>
              <w:snapToGrid w:val="0"/>
              <w:spacing w:line="240" w:lineRule="auto"/>
              <w:ind w:firstLineChars="0" w:firstLine="0"/>
              <w:rPr>
                <w:rFonts w:ascii="仿宋_GB2312" w:hAnsi="等线" w:cs="宋体"/>
                <w:sz w:val="24"/>
                <w:szCs w:val="24"/>
                <w14:ligatures w14:val="none"/>
              </w:rPr>
            </w:pPr>
            <w:r w:rsidRPr="002B082F">
              <w:rPr>
                <w:rFonts w:ascii="仿宋_GB2312" w:hAnsi="等线" w:cs="宋体" w:hint="eastAsia"/>
                <w:sz w:val="24"/>
                <w:szCs w:val="24"/>
                <w14:ligatures w14:val="none"/>
              </w:rPr>
              <w:t>根据区民政局提供的项目支出明细账、相关支付凭证及</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5</w:t>
            </w:r>
            <w:r w:rsidRPr="002B082F">
              <w:rPr>
                <w:rFonts w:ascii="仿宋_GB2312" w:hAnsi="等线" w:cs="宋体" w:hint="eastAsia"/>
                <w:sz w:val="24"/>
                <w:szCs w:val="24"/>
                <w14:ligatures w14:val="none"/>
              </w:rPr>
              <w:t>月</w:t>
            </w:r>
            <w:proofErr w:type="gramStart"/>
            <w:r w:rsidRPr="002B082F">
              <w:rPr>
                <w:rFonts w:ascii="仿宋_GB2312" w:hAnsi="等线" w:cs="宋体" w:hint="eastAsia"/>
                <w:sz w:val="24"/>
                <w:szCs w:val="24"/>
                <w14:ligatures w14:val="none"/>
              </w:rPr>
              <w:t>低保银行</w:t>
            </w:r>
            <w:proofErr w:type="gramEnd"/>
            <w:r w:rsidRPr="002B082F">
              <w:rPr>
                <w:rFonts w:ascii="仿宋_GB2312" w:hAnsi="等线" w:cs="宋体" w:hint="eastAsia"/>
                <w:sz w:val="24"/>
                <w:szCs w:val="24"/>
                <w14:ligatures w14:val="none"/>
              </w:rPr>
              <w:t>发放表，结合现场核查情况，每月补贴基本于每月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日前完成划拨，符合《广东省最低生活保障制度实施办法》内</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最低生活保障金于每月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日前直接</w:t>
            </w:r>
            <w:r w:rsidRPr="002B082F">
              <w:rPr>
                <w:rFonts w:ascii="仿宋_GB2312" w:hAnsi="等线" w:cs="宋体" w:hint="eastAsia"/>
                <w:sz w:val="24"/>
                <w:szCs w:val="24"/>
                <w14:ligatures w14:val="none"/>
              </w:rPr>
              <w:lastRenderedPageBreak/>
              <w:t>拨付到最低生活保障对象的账户</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的要求。</w:t>
            </w:r>
          </w:p>
        </w:tc>
        <w:tc>
          <w:tcPr>
            <w:tcW w:w="1100" w:type="dxa"/>
            <w:shd w:val="clear" w:color="auto" w:fill="auto"/>
            <w:vAlign w:val="center"/>
            <w:hideMark/>
          </w:tcPr>
          <w:p w14:paraId="7782518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lastRenderedPageBreak/>
              <w:t>10</w:t>
            </w:r>
          </w:p>
        </w:tc>
      </w:tr>
      <w:tr w:rsidR="00FF3D7C" w:rsidRPr="00E20827" w14:paraId="501B33B7" w14:textId="77777777" w:rsidTr="00431B10">
        <w:trPr>
          <w:trHeight w:val="567"/>
          <w:jc w:val="center"/>
        </w:trPr>
        <w:tc>
          <w:tcPr>
            <w:tcW w:w="704" w:type="dxa"/>
            <w:vMerge w:val="restart"/>
            <w:shd w:val="clear" w:color="auto" w:fill="auto"/>
            <w:vAlign w:val="center"/>
            <w:hideMark/>
          </w:tcPr>
          <w:p w14:paraId="459A8FA2"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效益指标</w:t>
            </w:r>
          </w:p>
        </w:tc>
        <w:tc>
          <w:tcPr>
            <w:tcW w:w="709" w:type="dxa"/>
            <w:vMerge w:val="restart"/>
            <w:shd w:val="clear" w:color="auto" w:fill="auto"/>
            <w:vAlign w:val="center"/>
            <w:hideMark/>
          </w:tcPr>
          <w:p w14:paraId="558506B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社会效益</w:t>
            </w:r>
          </w:p>
        </w:tc>
        <w:tc>
          <w:tcPr>
            <w:tcW w:w="992" w:type="dxa"/>
            <w:shd w:val="clear" w:color="auto" w:fill="auto"/>
            <w:vAlign w:val="center"/>
            <w:hideMark/>
          </w:tcPr>
          <w:p w14:paraId="6B5FF558"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低保、低</w:t>
            </w:r>
            <w:proofErr w:type="gramStart"/>
            <w:r w:rsidRPr="00E20827">
              <w:rPr>
                <w:rFonts w:ascii="仿宋_GB2312" w:hAnsi="等线" w:cs="宋体" w:hint="eastAsia"/>
                <w:sz w:val="24"/>
                <w:szCs w:val="24"/>
                <w14:ligatures w14:val="none"/>
              </w:rPr>
              <w:t>边对象</w:t>
            </w:r>
            <w:proofErr w:type="gramEnd"/>
            <w:r w:rsidRPr="00E20827">
              <w:rPr>
                <w:rFonts w:ascii="仿宋_GB2312" w:hAnsi="等线" w:cs="宋体" w:hint="eastAsia"/>
                <w:sz w:val="24"/>
                <w:szCs w:val="24"/>
                <w14:ligatures w14:val="none"/>
              </w:rPr>
              <w:t>分类救济保障程度</w:t>
            </w:r>
          </w:p>
        </w:tc>
        <w:tc>
          <w:tcPr>
            <w:tcW w:w="760" w:type="dxa"/>
            <w:shd w:val="clear" w:color="auto" w:fill="auto"/>
            <w:vAlign w:val="center"/>
            <w:hideMark/>
          </w:tcPr>
          <w:p w14:paraId="5B5420C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15</w:t>
            </w:r>
          </w:p>
        </w:tc>
        <w:tc>
          <w:tcPr>
            <w:tcW w:w="1701" w:type="dxa"/>
            <w:shd w:val="clear" w:color="auto" w:fill="auto"/>
            <w:vAlign w:val="center"/>
            <w:hideMark/>
          </w:tcPr>
          <w:p w14:paraId="4579B2F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不</w:t>
            </w:r>
            <w:proofErr w:type="gramStart"/>
            <w:r w:rsidRPr="00E20827">
              <w:rPr>
                <w:rFonts w:ascii="仿宋_GB2312" w:hAnsi="等线" w:cs="宋体" w:hint="eastAsia"/>
                <w:sz w:val="24"/>
                <w:szCs w:val="24"/>
                <w14:ligatures w14:val="none"/>
              </w:rPr>
              <w:t>低于低保标准</w:t>
            </w:r>
            <w:proofErr w:type="gramEnd"/>
            <w:r w:rsidRPr="00E20827">
              <w:rPr>
                <w:rFonts w:ascii="仿宋_GB2312" w:hAnsi="等线" w:cs="宋体" w:hint="eastAsia"/>
                <w:sz w:val="24"/>
                <w:szCs w:val="24"/>
                <w14:ligatures w14:val="none"/>
              </w:rPr>
              <w:t>的</w:t>
            </w:r>
            <w:r w:rsidRPr="00A414C0">
              <w:rPr>
                <w:rFonts w:cs="Times New Roman"/>
                <w:sz w:val="24"/>
                <w:szCs w:val="24"/>
                <w14:ligatures w14:val="none"/>
              </w:rPr>
              <w:t>20</w:t>
            </w:r>
            <w:r w:rsidRPr="00E20827">
              <w:rPr>
                <w:rFonts w:ascii="仿宋_GB2312" w:hAnsi="等线" w:cs="宋体" w:hint="eastAsia"/>
                <w:sz w:val="24"/>
                <w:szCs w:val="24"/>
                <w14:ligatures w14:val="none"/>
              </w:rPr>
              <w:t>%。</w:t>
            </w:r>
          </w:p>
        </w:tc>
        <w:tc>
          <w:tcPr>
            <w:tcW w:w="1701" w:type="dxa"/>
            <w:shd w:val="clear" w:color="auto" w:fill="auto"/>
            <w:vAlign w:val="center"/>
            <w:hideMark/>
          </w:tcPr>
          <w:p w14:paraId="68D40E5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不</w:t>
            </w:r>
            <w:proofErr w:type="gramStart"/>
            <w:r w:rsidRPr="00E20827">
              <w:rPr>
                <w:rFonts w:ascii="仿宋_GB2312" w:hAnsi="等线" w:cs="宋体" w:hint="eastAsia"/>
                <w:sz w:val="24"/>
                <w:szCs w:val="24"/>
                <w14:ligatures w14:val="none"/>
              </w:rPr>
              <w:t>低于低保标准</w:t>
            </w:r>
            <w:proofErr w:type="gramEnd"/>
            <w:r w:rsidRPr="00E20827">
              <w:rPr>
                <w:rFonts w:ascii="仿宋_GB2312" w:hAnsi="等线" w:cs="宋体" w:hint="eastAsia"/>
                <w:sz w:val="24"/>
                <w:szCs w:val="24"/>
                <w14:ligatures w14:val="none"/>
              </w:rPr>
              <w:t>的</w:t>
            </w:r>
            <w:r w:rsidRPr="00A414C0">
              <w:rPr>
                <w:rFonts w:cs="Times New Roman"/>
                <w:sz w:val="24"/>
                <w:szCs w:val="24"/>
                <w14:ligatures w14:val="none"/>
              </w:rPr>
              <w:t>20</w:t>
            </w:r>
            <w:r w:rsidRPr="00E20827">
              <w:rPr>
                <w:rFonts w:ascii="仿宋_GB2312" w:hAnsi="等线" w:cs="宋体" w:hint="eastAsia"/>
                <w:sz w:val="24"/>
                <w:szCs w:val="24"/>
                <w14:ligatures w14:val="none"/>
              </w:rPr>
              <w:t>%</w:t>
            </w:r>
          </w:p>
        </w:tc>
        <w:tc>
          <w:tcPr>
            <w:tcW w:w="993" w:type="dxa"/>
            <w:shd w:val="clear" w:color="auto" w:fill="auto"/>
            <w:vAlign w:val="center"/>
            <w:hideMark/>
          </w:tcPr>
          <w:p w14:paraId="2A37F50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15</w:t>
            </w:r>
          </w:p>
        </w:tc>
        <w:tc>
          <w:tcPr>
            <w:tcW w:w="4085" w:type="dxa"/>
            <w:shd w:val="clear" w:color="auto" w:fill="auto"/>
            <w:vAlign w:val="center"/>
            <w:hideMark/>
          </w:tcPr>
          <w:p w14:paraId="3FC0E9CF" w14:textId="392A1D2C" w:rsidR="00E20827" w:rsidRPr="00E20827" w:rsidRDefault="002B082F" w:rsidP="00FF3D7C">
            <w:pPr>
              <w:widowControl/>
              <w:adjustRightInd w:val="0"/>
              <w:snapToGrid w:val="0"/>
              <w:spacing w:line="240" w:lineRule="auto"/>
              <w:ind w:firstLineChars="0" w:firstLine="0"/>
              <w:rPr>
                <w:rFonts w:ascii="仿宋_GB2312" w:hAnsi="等线" w:cs="宋体"/>
                <w:sz w:val="24"/>
                <w:szCs w:val="24"/>
                <w14:ligatures w14:val="none"/>
              </w:rPr>
            </w:pPr>
            <w:r w:rsidRPr="002B082F">
              <w:rPr>
                <w:rFonts w:ascii="仿宋_GB2312" w:hAnsi="等线" w:cs="宋体" w:hint="eastAsia"/>
                <w:sz w:val="24"/>
                <w:szCs w:val="24"/>
                <w14:ligatures w14:val="none"/>
              </w:rPr>
              <w:t>根据区民政局提供的《增城区</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1</w:t>
            </w:r>
            <w:r w:rsidRPr="002B082F">
              <w:rPr>
                <w:rFonts w:ascii="仿宋_GB2312" w:hAnsi="等线" w:cs="宋体" w:hint="eastAsia"/>
                <w:sz w:val="24"/>
                <w:szCs w:val="24"/>
                <w14:ligatures w14:val="none"/>
              </w:rPr>
              <w:t>-</w:t>
            </w:r>
            <w:r w:rsidRPr="00A414C0">
              <w:rPr>
                <w:rFonts w:cs="Times New Roman"/>
                <w:sz w:val="24"/>
                <w:szCs w:val="24"/>
                <w14:ligatures w14:val="none"/>
              </w:rPr>
              <w:t>12</w:t>
            </w:r>
            <w:r w:rsidRPr="002B082F">
              <w:rPr>
                <w:rFonts w:ascii="仿宋_GB2312" w:hAnsi="等线" w:cs="宋体" w:hint="eastAsia"/>
                <w:sz w:val="24"/>
                <w:szCs w:val="24"/>
                <w14:ligatures w14:val="none"/>
              </w:rPr>
              <w:t>月城乡低保、低收入发放汇总表》、广州市增城区</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1</w:t>
            </w:r>
            <w:r w:rsidRPr="002B082F">
              <w:rPr>
                <w:rFonts w:ascii="仿宋_GB2312" w:hAnsi="等线" w:cs="宋体" w:hint="eastAsia"/>
                <w:sz w:val="24"/>
                <w:szCs w:val="24"/>
                <w14:ligatures w14:val="none"/>
              </w:rPr>
              <w:t>-</w:t>
            </w:r>
            <w:r w:rsidRPr="00A414C0">
              <w:rPr>
                <w:rFonts w:cs="Times New Roman"/>
                <w:sz w:val="24"/>
                <w:szCs w:val="24"/>
                <w14:ligatures w14:val="none"/>
              </w:rPr>
              <w:t>12</w:t>
            </w:r>
            <w:r w:rsidRPr="002B082F">
              <w:rPr>
                <w:rFonts w:ascii="仿宋_GB2312" w:hAnsi="等线" w:cs="宋体" w:hint="eastAsia"/>
                <w:sz w:val="24"/>
                <w:szCs w:val="24"/>
                <w14:ligatures w14:val="none"/>
              </w:rPr>
              <w:t>月最低生活保障对象情况统计表及广州市增城区</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1</w:t>
            </w:r>
            <w:r w:rsidRPr="002B082F">
              <w:rPr>
                <w:rFonts w:ascii="仿宋_GB2312" w:hAnsi="等线" w:cs="宋体" w:hint="eastAsia"/>
                <w:sz w:val="24"/>
                <w:szCs w:val="24"/>
                <w14:ligatures w14:val="none"/>
              </w:rPr>
              <w:t>-</w:t>
            </w:r>
            <w:proofErr w:type="gramStart"/>
            <w:r w:rsidRPr="00A414C0">
              <w:rPr>
                <w:rFonts w:cs="Times New Roman"/>
                <w:sz w:val="24"/>
                <w:szCs w:val="24"/>
                <w14:ligatures w14:val="none"/>
              </w:rPr>
              <w:t>12</w:t>
            </w:r>
            <w:r w:rsidRPr="002B082F">
              <w:rPr>
                <w:rFonts w:ascii="仿宋_GB2312" w:hAnsi="等线" w:cs="宋体" w:hint="eastAsia"/>
                <w:sz w:val="24"/>
                <w:szCs w:val="24"/>
                <w14:ligatures w14:val="none"/>
              </w:rPr>
              <w:t>月低保边缘</w:t>
            </w:r>
            <w:proofErr w:type="gramEnd"/>
            <w:r w:rsidRPr="002B082F">
              <w:rPr>
                <w:rFonts w:ascii="仿宋_GB2312" w:hAnsi="等线" w:cs="宋体" w:hint="eastAsia"/>
                <w:sz w:val="24"/>
                <w:szCs w:val="24"/>
                <w14:ligatures w14:val="none"/>
              </w:rPr>
              <w:t>家庭统计表，区民政局以</w:t>
            </w:r>
            <w:r w:rsidR="005E7A92" w:rsidRPr="005E7A92">
              <w:rPr>
                <w:rFonts w:ascii="仿宋_GB2312" w:hAnsi="等线" w:cs="宋体" w:hint="eastAsia"/>
                <w:sz w:val="24"/>
                <w:szCs w:val="24"/>
                <w14:ligatures w14:val="none"/>
              </w:rPr>
              <w:t>不</w:t>
            </w:r>
            <w:proofErr w:type="gramStart"/>
            <w:r w:rsidR="005E7A92" w:rsidRPr="005E7A92">
              <w:rPr>
                <w:rFonts w:ascii="仿宋_GB2312" w:hAnsi="等线" w:cs="宋体" w:hint="eastAsia"/>
                <w:sz w:val="24"/>
                <w:szCs w:val="24"/>
                <w14:ligatures w14:val="none"/>
              </w:rPr>
              <w:t>低于低保标准</w:t>
            </w:r>
            <w:proofErr w:type="gramEnd"/>
            <w:r w:rsidR="005E7A92" w:rsidRPr="005E7A92">
              <w:rPr>
                <w:rFonts w:ascii="仿宋_GB2312" w:hAnsi="等线" w:cs="宋体" w:hint="eastAsia"/>
                <w:sz w:val="24"/>
                <w:szCs w:val="24"/>
                <w14:ligatures w14:val="none"/>
              </w:rPr>
              <w:t>的</w:t>
            </w:r>
            <w:r w:rsidR="005E7A92" w:rsidRPr="00431B10">
              <w:rPr>
                <w:rFonts w:cs="Times New Roman"/>
                <w:sz w:val="24"/>
                <w:szCs w:val="24"/>
                <w14:ligatures w14:val="none"/>
              </w:rPr>
              <w:t>20</w:t>
            </w:r>
            <w:r w:rsidR="005E7A92" w:rsidRPr="005E7A92">
              <w:rPr>
                <w:rFonts w:ascii="仿宋_GB2312" w:hAnsi="等线" w:cs="宋体" w:hint="eastAsia"/>
                <w:sz w:val="24"/>
                <w:szCs w:val="24"/>
                <w14:ligatures w14:val="none"/>
              </w:rPr>
              <w:t>%发放分类救济金</w:t>
            </w:r>
            <w:r w:rsidRPr="002B082F">
              <w:rPr>
                <w:rFonts w:ascii="仿宋_GB2312" w:hAnsi="等线" w:cs="宋体" w:hint="eastAsia"/>
                <w:sz w:val="24"/>
                <w:szCs w:val="24"/>
                <w14:ligatures w14:val="none"/>
              </w:rPr>
              <w:t>。</w:t>
            </w:r>
          </w:p>
        </w:tc>
        <w:tc>
          <w:tcPr>
            <w:tcW w:w="1100" w:type="dxa"/>
            <w:shd w:val="clear" w:color="auto" w:fill="auto"/>
            <w:vAlign w:val="center"/>
            <w:hideMark/>
          </w:tcPr>
          <w:p w14:paraId="66D68E3A" w14:textId="1FADF1AF" w:rsidR="00E20827" w:rsidRPr="00E20827" w:rsidRDefault="005E7A92"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t>15</w:t>
            </w:r>
          </w:p>
        </w:tc>
      </w:tr>
      <w:tr w:rsidR="00FF3D7C" w:rsidRPr="00E20827" w14:paraId="7F124A4C" w14:textId="77777777" w:rsidTr="00431B10">
        <w:trPr>
          <w:trHeight w:val="567"/>
          <w:jc w:val="center"/>
        </w:trPr>
        <w:tc>
          <w:tcPr>
            <w:tcW w:w="704" w:type="dxa"/>
            <w:vMerge/>
            <w:vAlign w:val="center"/>
            <w:hideMark/>
          </w:tcPr>
          <w:p w14:paraId="3E9BDBD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ign w:val="center"/>
            <w:hideMark/>
          </w:tcPr>
          <w:p w14:paraId="7C4E3B5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992" w:type="dxa"/>
            <w:shd w:val="clear" w:color="auto" w:fill="auto"/>
            <w:vAlign w:val="center"/>
            <w:hideMark/>
          </w:tcPr>
          <w:p w14:paraId="60488B0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生活补助金的发放时间</w:t>
            </w:r>
          </w:p>
        </w:tc>
        <w:tc>
          <w:tcPr>
            <w:tcW w:w="760" w:type="dxa"/>
            <w:shd w:val="clear" w:color="auto" w:fill="auto"/>
            <w:vAlign w:val="center"/>
            <w:hideMark/>
          </w:tcPr>
          <w:p w14:paraId="5A0B159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15</w:t>
            </w:r>
          </w:p>
        </w:tc>
        <w:tc>
          <w:tcPr>
            <w:tcW w:w="1701" w:type="dxa"/>
            <w:shd w:val="clear" w:color="auto" w:fill="auto"/>
            <w:vAlign w:val="center"/>
            <w:hideMark/>
          </w:tcPr>
          <w:p w14:paraId="7649021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号前一同发放到位。</w:t>
            </w:r>
          </w:p>
        </w:tc>
        <w:tc>
          <w:tcPr>
            <w:tcW w:w="1701" w:type="dxa"/>
            <w:shd w:val="clear" w:color="auto" w:fill="auto"/>
            <w:vAlign w:val="center"/>
            <w:hideMark/>
          </w:tcPr>
          <w:p w14:paraId="69E25FA8"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随低保金于当月</w:t>
            </w:r>
            <w:r w:rsidRPr="00A414C0">
              <w:rPr>
                <w:rFonts w:cs="Times New Roman"/>
                <w:sz w:val="24"/>
                <w:szCs w:val="24"/>
                <w14:ligatures w14:val="none"/>
              </w:rPr>
              <w:t>20</w:t>
            </w:r>
            <w:r w:rsidRPr="00E20827">
              <w:rPr>
                <w:rFonts w:ascii="仿宋_GB2312" w:hAnsi="等线" w:cs="宋体" w:hint="eastAsia"/>
                <w:sz w:val="24"/>
                <w:szCs w:val="24"/>
                <w14:ligatures w14:val="none"/>
              </w:rPr>
              <w:t>号前一同发放到位。</w:t>
            </w:r>
          </w:p>
        </w:tc>
        <w:tc>
          <w:tcPr>
            <w:tcW w:w="993" w:type="dxa"/>
            <w:shd w:val="clear" w:color="auto" w:fill="auto"/>
            <w:vAlign w:val="center"/>
            <w:hideMark/>
          </w:tcPr>
          <w:p w14:paraId="2C7CA37F"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15</w:t>
            </w:r>
          </w:p>
        </w:tc>
        <w:tc>
          <w:tcPr>
            <w:tcW w:w="4085" w:type="dxa"/>
            <w:shd w:val="clear" w:color="auto" w:fill="auto"/>
            <w:vAlign w:val="center"/>
            <w:hideMark/>
          </w:tcPr>
          <w:p w14:paraId="44991574" w14:textId="34E81D3E" w:rsidR="00E20827" w:rsidRPr="00E20827" w:rsidRDefault="002B082F" w:rsidP="00FF3D7C">
            <w:pPr>
              <w:widowControl/>
              <w:adjustRightInd w:val="0"/>
              <w:snapToGrid w:val="0"/>
              <w:spacing w:line="240" w:lineRule="auto"/>
              <w:ind w:firstLineChars="0" w:firstLine="0"/>
              <w:rPr>
                <w:rFonts w:ascii="仿宋_GB2312" w:hAnsi="等线" w:cs="宋体"/>
                <w:sz w:val="24"/>
                <w:szCs w:val="24"/>
                <w14:ligatures w14:val="none"/>
              </w:rPr>
            </w:pPr>
            <w:r w:rsidRPr="002B082F">
              <w:rPr>
                <w:rFonts w:ascii="仿宋_GB2312" w:hAnsi="等线" w:cs="宋体" w:hint="eastAsia"/>
                <w:sz w:val="24"/>
                <w:szCs w:val="24"/>
                <w14:ligatures w14:val="none"/>
              </w:rPr>
              <w:t>根据区民政局提供的项目支出明细账、相关支付凭证及</w:t>
            </w:r>
            <w:r w:rsidRPr="00A414C0">
              <w:rPr>
                <w:rFonts w:cs="Times New Roman"/>
                <w:sz w:val="24"/>
                <w:szCs w:val="24"/>
                <w14:ligatures w14:val="none"/>
              </w:rPr>
              <w:t>2023</w:t>
            </w:r>
            <w:r w:rsidRPr="002B082F">
              <w:rPr>
                <w:rFonts w:ascii="仿宋_GB2312" w:hAnsi="等线" w:cs="宋体" w:hint="eastAsia"/>
                <w:sz w:val="24"/>
                <w:szCs w:val="24"/>
                <w14:ligatures w14:val="none"/>
              </w:rPr>
              <w:t>年</w:t>
            </w:r>
            <w:r w:rsidRPr="00A414C0">
              <w:rPr>
                <w:rFonts w:cs="Times New Roman"/>
                <w:sz w:val="24"/>
                <w:szCs w:val="24"/>
                <w14:ligatures w14:val="none"/>
              </w:rPr>
              <w:t>5</w:t>
            </w:r>
            <w:r w:rsidRPr="002B082F">
              <w:rPr>
                <w:rFonts w:ascii="仿宋_GB2312" w:hAnsi="等线" w:cs="宋体" w:hint="eastAsia"/>
                <w:sz w:val="24"/>
                <w:szCs w:val="24"/>
                <w14:ligatures w14:val="none"/>
              </w:rPr>
              <w:t>月</w:t>
            </w:r>
            <w:proofErr w:type="gramStart"/>
            <w:r w:rsidRPr="002B082F">
              <w:rPr>
                <w:rFonts w:ascii="仿宋_GB2312" w:hAnsi="等线" w:cs="宋体" w:hint="eastAsia"/>
                <w:sz w:val="24"/>
                <w:szCs w:val="24"/>
                <w14:ligatures w14:val="none"/>
              </w:rPr>
              <w:t>低保银行</w:t>
            </w:r>
            <w:proofErr w:type="gramEnd"/>
            <w:r w:rsidRPr="002B082F">
              <w:rPr>
                <w:rFonts w:ascii="仿宋_GB2312" w:hAnsi="等线" w:cs="宋体" w:hint="eastAsia"/>
                <w:sz w:val="24"/>
                <w:szCs w:val="24"/>
                <w14:ligatures w14:val="none"/>
              </w:rPr>
              <w:t>发放表，结合现场核查情况，每月补贴基本于每月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日前完成划拨，符合《广东省最低生活保障制度实施办法》内</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最低生活保障金于每月</w:t>
            </w:r>
            <w:r w:rsidRPr="00A414C0">
              <w:rPr>
                <w:rFonts w:cs="Times New Roman"/>
                <w:sz w:val="24"/>
                <w:szCs w:val="24"/>
                <w14:ligatures w14:val="none"/>
              </w:rPr>
              <w:t>20</w:t>
            </w:r>
            <w:r w:rsidRPr="002B082F">
              <w:rPr>
                <w:rFonts w:ascii="仿宋_GB2312" w:hAnsi="等线" w:cs="宋体" w:hint="eastAsia"/>
                <w:sz w:val="24"/>
                <w:szCs w:val="24"/>
                <w14:ligatures w14:val="none"/>
              </w:rPr>
              <w:t>日前直接拨付到最低生活保障对象的账户</w:t>
            </w:r>
            <w:r w:rsidRPr="00ED734C">
              <w:rPr>
                <w:rFonts w:ascii="仿宋_GB2312" w:hAnsi="等线" w:cs="宋体" w:hint="eastAsia"/>
                <w:sz w:val="24"/>
                <w:szCs w:val="24"/>
                <w14:ligatures w14:val="none"/>
              </w:rPr>
              <w:t>”</w:t>
            </w:r>
            <w:r w:rsidRPr="002B082F">
              <w:rPr>
                <w:rFonts w:ascii="仿宋_GB2312" w:hAnsi="等线" w:cs="宋体" w:hint="eastAsia"/>
                <w:sz w:val="24"/>
                <w:szCs w:val="24"/>
                <w14:ligatures w14:val="none"/>
              </w:rPr>
              <w:t>的要求。</w:t>
            </w:r>
          </w:p>
        </w:tc>
        <w:tc>
          <w:tcPr>
            <w:tcW w:w="1100" w:type="dxa"/>
            <w:shd w:val="clear" w:color="auto" w:fill="auto"/>
            <w:vAlign w:val="center"/>
            <w:hideMark/>
          </w:tcPr>
          <w:p w14:paraId="3FD8E692"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t>15</w:t>
            </w:r>
          </w:p>
        </w:tc>
      </w:tr>
      <w:tr w:rsidR="00FF3D7C" w:rsidRPr="00E20827" w14:paraId="3F24F009" w14:textId="77777777" w:rsidTr="00431B10">
        <w:trPr>
          <w:trHeight w:val="567"/>
          <w:jc w:val="center"/>
        </w:trPr>
        <w:tc>
          <w:tcPr>
            <w:tcW w:w="704" w:type="dxa"/>
            <w:vMerge w:val="restart"/>
            <w:shd w:val="clear" w:color="auto" w:fill="auto"/>
            <w:vAlign w:val="center"/>
            <w:hideMark/>
          </w:tcPr>
          <w:p w14:paraId="7BB94EF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满意度指标</w:t>
            </w:r>
          </w:p>
        </w:tc>
        <w:tc>
          <w:tcPr>
            <w:tcW w:w="709" w:type="dxa"/>
            <w:vMerge w:val="restart"/>
            <w:shd w:val="clear" w:color="auto" w:fill="auto"/>
            <w:vAlign w:val="center"/>
            <w:hideMark/>
          </w:tcPr>
          <w:p w14:paraId="0F16BE8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服务对象</w:t>
            </w:r>
            <w:r w:rsidRPr="00E20827">
              <w:rPr>
                <w:rFonts w:ascii="仿宋_GB2312" w:hAnsi="等线" w:cs="宋体" w:hint="eastAsia"/>
                <w:sz w:val="24"/>
                <w:szCs w:val="24"/>
                <w14:ligatures w14:val="none"/>
              </w:rPr>
              <w:br/>
              <w:t>满意度指</w:t>
            </w:r>
            <w:r w:rsidRPr="00E20827">
              <w:rPr>
                <w:rFonts w:ascii="仿宋_GB2312" w:hAnsi="等线" w:cs="宋体" w:hint="eastAsia"/>
                <w:sz w:val="24"/>
                <w:szCs w:val="24"/>
                <w14:ligatures w14:val="none"/>
              </w:rPr>
              <w:lastRenderedPageBreak/>
              <w:t>标</w:t>
            </w:r>
          </w:p>
        </w:tc>
        <w:tc>
          <w:tcPr>
            <w:tcW w:w="992" w:type="dxa"/>
            <w:shd w:val="clear" w:color="auto" w:fill="auto"/>
            <w:vAlign w:val="center"/>
            <w:hideMark/>
          </w:tcPr>
          <w:p w14:paraId="769843C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提高群众服务满意度</w:t>
            </w:r>
          </w:p>
        </w:tc>
        <w:tc>
          <w:tcPr>
            <w:tcW w:w="760" w:type="dxa"/>
            <w:shd w:val="clear" w:color="auto" w:fill="auto"/>
            <w:vAlign w:val="center"/>
            <w:hideMark/>
          </w:tcPr>
          <w:p w14:paraId="4A6D9B29"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5</w:t>
            </w:r>
          </w:p>
        </w:tc>
        <w:tc>
          <w:tcPr>
            <w:tcW w:w="1701" w:type="dxa"/>
            <w:shd w:val="clear" w:color="auto" w:fill="auto"/>
            <w:vAlign w:val="center"/>
            <w:hideMark/>
          </w:tcPr>
          <w:p w14:paraId="69E65A9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r w:rsidRPr="00A414C0">
              <w:rPr>
                <w:rFonts w:cs="Times New Roman"/>
                <w:sz w:val="24"/>
                <w:szCs w:val="24"/>
                <w14:ligatures w14:val="none"/>
              </w:rPr>
              <w:t>90</w:t>
            </w:r>
            <w:r w:rsidRPr="00E20827">
              <w:rPr>
                <w:rFonts w:ascii="仿宋_GB2312" w:hAnsi="等线" w:cs="宋体" w:hint="eastAsia"/>
                <w:sz w:val="24"/>
                <w:szCs w:val="24"/>
                <w14:ligatures w14:val="none"/>
              </w:rPr>
              <w:t>%</w:t>
            </w:r>
          </w:p>
        </w:tc>
        <w:tc>
          <w:tcPr>
            <w:tcW w:w="1701" w:type="dxa"/>
            <w:shd w:val="clear" w:color="auto" w:fill="auto"/>
            <w:vAlign w:val="center"/>
            <w:hideMark/>
          </w:tcPr>
          <w:p w14:paraId="452F60B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993" w:type="dxa"/>
            <w:shd w:val="clear" w:color="auto" w:fill="auto"/>
            <w:vAlign w:val="center"/>
            <w:hideMark/>
          </w:tcPr>
          <w:p w14:paraId="459E86A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6DA18325" w14:textId="74EDC469" w:rsidR="00E20827" w:rsidRPr="00E20827" w:rsidRDefault="002B082F" w:rsidP="00FF3D7C">
            <w:pPr>
              <w:widowControl/>
              <w:adjustRightInd w:val="0"/>
              <w:snapToGrid w:val="0"/>
              <w:spacing w:line="240" w:lineRule="auto"/>
              <w:ind w:firstLineChars="0" w:firstLine="0"/>
              <w:rPr>
                <w:rFonts w:ascii="仿宋_GB2312" w:hAnsi="等线" w:cs="宋体"/>
                <w:sz w:val="24"/>
                <w:szCs w:val="24"/>
                <w14:ligatures w14:val="none"/>
              </w:rPr>
            </w:pPr>
            <w:r w:rsidRPr="002B082F">
              <w:rPr>
                <w:rFonts w:ascii="仿宋_GB2312" w:hAnsi="等线" w:cs="宋体" w:hint="eastAsia"/>
                <w:sz w:val="24"/>
                <w:szCs w:val="24"/>
                <w14:ligatures w14:val="none"/>
              </w:rPr>
              <w:t>根据</w:t>
            </w:r>
            <w:r w:rsidR="002C6860" w:rsidRPr="002C6860">
              <w:rPr>
                <w:rFonts w:ascii="仿宋_GB2312" w:hAnsi="等线" w:cs="宋体" w:hint="eastAsia"/>
                <w:sz w:val="24"/>
                <w:szCs w:val="24"/>
                <w14:ligatures w14:val="none"/>
              </w:rPr>
              <w:t>区民政局提供的</w:t>
            </w:r>
            <w:r w:rsidRPr="002B082F">
              <w:rPr>
                <w:rFonts w:ascii="仿宋_GB2312" w:hAnsi="等线" w:cs="宋体" w:hint="eastAsia"/>
                <w:sz w:val="24"/>
                <w:szCs w:val="24"/>
                <w14:ligatures w14:val="none"/>
              </w:rPr>
              <w:t>《</w:t>
            </w:r>
            <w:r w:rsidR="002C6860" w:rsidRPr="00431B10">
              <w:rPr>
                <w:rFonts w:cs="Times New Roman"/>
                <w:sz w:val="24"/>
                <w:szCs w:val="24"/>
                <w14:ligatures w14:val="none"/>
              </w:rPr>
              <w:t>2023</w:t>
            </w:r>
            <w:r w:rsidR="002C6860" w:rsidRPr="002C6860">
              <w:rPr>
                <w:rFonts w:ascii="仿宋_GB2312" w:hAnsi="等线" w:cs="宋体" w:hint="eastAsia"/>
                <w:sz w:val="24"/>
                <w:szCs w:val="24"/>
                <w14:ligatures w14:val="none"/>
              </w:rPr>
              <w:t>年增城区社会救助评价项目年度报告</w:t>
            </w:r>
            <w:r w:rsidRPr="002B082F">
              <w:rPr>
                <w:rFonts w:ascii="仿宋_GB2312" w:hAnsi="等线" w:cs="宋体" w:hint="eastAsia"/>
                <w:sz w:val="24"/>
                <w:szCs w:val="24"/>
                <w14:ligatures w14:val="none"/>
              </w:rPr>
              <w:t>》，</w:t>
            </w:r>
            <w:r w:rsidR="002C6860" w:rsidRPr="002C6860">
              <w:rPr>
                <w:rFonts w:ascii="仿宋_GB2312" w:hAnsi="等线" w:cs="宋体" w:hint="eastAsia"/>
                <w:sz w:val="24"/>
                <w:szCs w:val="24"/>
                <w14:ligatures w14:val="none"/>
              </w:rPr>
              <w:t>对</w:t>
            </w:r>
            <w:r w:rsidR="002B6350" w:rsidRPr="002B6350">
              <w:rPr>
                <w:rFonts w:ascii="仿宋_GB2312" w:hAnsi="等线" w:cs="宋体" w:hint="eastAsia"/>
                <w:sz w:val="24"/>
                <w:szCs w:val="24"/>
                <w14:ligatures w14:val="none"/>
              </w:rPr>
              <w:t>增城区社会救助评价项目</w:t>
            </w:r>
            <w:r w:rsidR="002C6860" w:rsidRPr="002C6860">
              <w:rPr>
                <w:rFonts w:ascii="仿宋_GB2312" w:hAnsi="等线" w:cs="宋体" w:hint="eastAsia"/>
                <w:sz w:val="24"/>
                <w:szCs w:val="24"/>
                <w14:ligatures w14:val="none"/>
              </w:rPr>
              <w:t>的政策宣传、救助服务、申请过程、照料护理服务等方面</w:t>
            </w:r>
            <w:r w:rsidR="002C6860" w:rsidRPr="002C6860">
              <w:rPr>
                <w:rFonts w:ascii="仿宋_GB2312" w:hAnsi="等线" w:cs="宋体" w:hint="eastAsia"/>
                <w:sz w:val="24"/>
                <w:szCs w:val="24"/>
                <w14:ligatures w14:val="none"/>
              </w:rPr>
              <w:lastRenderedPageBreak/>
              <w:t>开展入户调查工作，其中满意度调查方向与本项目</w:t>
            </w:r>
            <w:r w:rsidR="002B6350">
              <w:rPr>
                <w:rFonts w:ascii="仿宋_GB2312" w:hAnsi="等线" w:cs="宋体" w:hint="eastAsia"/>
                <w:sz w:val="24"/>
                <w:szCs w:val="24"/>
                <w14:ligatures w14:val="none"/>
              </w:rPr>
              <w:t>特点</w:t>
            </w:r>
            <w:r w:rsidR="002C6860" w:rsidRPr="002C6860">
              <w:rPr>
                <w:rFonts w:ascii="仿宋_GB2312" w:hAnsi="等线" w:cs="宋体" w:hint="eastAsia"/>
                <w:sz w:val="24"/>
                <w:szCs w:val="24"/>
                <w14:ligatures w14:val="none"/>
              </w:rPr>
              <w:t>相关的为政策宣传、救助服务、申请过程三方面，</w:t>
            </w:r>
            <w:r w:rsidR="002B6350">
              <w:rPr>
                <w:rFonts w:ascii="仿宋_GB2312" w:hAnsi="等线" w:cs="宋体" w:hint="eastAsia"/>
                <w:sz w:val="24"/>
                <w:szCs w:val="24"/>
                <w14:ligatures w14:val="none"/>
              </w:rPr>
              <w:t>以上</w:t>
            </w:r>
            <w:r w:rsidR="002C6860" w:rsidRPr="002C6860">
              <w:rPr>
                <w:rFonts w:ascii="仿宋_GB2312" w:hAnsi="等线" w:cs="宋体" w:hint="eastAsia"/>
                <w:sz w:val="24"/>
                <w:szCs w:val="24"/>
                <w14:ligatures w14:val="none"/>
              </w:rPr>
              <w:t>三方面满意度均值为</w:t>
            </w:r>
            <w:r w:rsidR="002C6860" w:rsidRPr="00431B10">
              <w:rPr>
                <w:rFonts w:cs="Times New Roman"/>
                <w:sz w:val="24"/>
                <w:szCs w:val="24"/>
                <w14:ligatures w14:val="none"/>
              </w:rPr>
              <w:t>95</w:t>
            </w:r>
            <w:r w:rsidR="002C6860" w:rsidRPr="002C6860">
              <w:rPr>
                <w:rFonts w:ascii="仿宋_GB2312" w:hAnsi="等线" w:cs="宋体" w:hint="eastAsia"/>
                <w:sz w:val="24"/>
                <w:szCs w:val="24"/>
                <w14:ligatures w14:val="none"/>
              </w:rPr>
              <w:t>.</w:t>
            </w:r>
            <w:r w:rsidR="002C6860" w:rsidRPr="00431B10">
              <w:rPr>
                <w:rFonts w:cs="Times New Roman"/>
                <w:sz w:val="24"/>
                <w:szCs w:val="24"/>
                <w14:ligatures w14:val="none"/>
              </w:rPr>
              <w:t>62</w:t>
            </w:r>
            <w:r w:rsidR="002C6860" w:rsidRPr="002C6860">
              <w:rPr>
                <w:rFonts w:ascii="仿宋_GB2312" w:hAnsi="等线" w:cs="宋体" w:hint="eastAsia"/>
                <w:sz w:val="24"/>
                <w:szCs w:val="24"/>
                <w14:ligatures w14:val="none"/>
              </w:rPr>
              <w:t>%，</w:t>
            </w:r>
            <w:r w:rsidR="00636389">
              <w:rPr>
                <w:rFonts w:ascii="仿宋_GB2312" w:hAnsi="等线" w:cs="宋体" w:hint="eastAsia"/>
                <w:sz w:val="24"/>
                <w:szCs w:val="24"/>
                <w14:ligatures w14:val="none"/>
              </w:rPr>
              <w:t>但</w:t>
            </w:r>
            <w:r w:rsidRPr="002B082F">
              <w:rPr>
                <w:rFonts w:ascii="仿宋_GB2312" w:hAnsi="等线" w:cs="宋体" w:hint="eastAsia"/>
                <w:sz w:val="24"/>
                <w:szCs w:val="24"/>
                <w14:ligatures w14:val="none"/>
              </w:rPr>
              <w:t>未</w:t>
            </w:r>
            <w:r w:rsidR="002B6350">
              <w:rPr>
                <w:rFonts w:ascii="仿宋_GB2312" w:hAnsi="等线" w:cs="宋体" w:hint="eastAsia"/>
                <w:sz w:val="24"/>
                <w:szCs w:val="24"/>
                <w14:ligatures w14:val="none"/>
              </w:rPr>
              <w:t>明确</w:t>
            </w:r>
            <w:r w:rsidRPr="00A414C0">
              <w:rPr>
                <w:rFonts w:cs="Times New Roman"/>
                <w:sz w:val="24"/>
                <w:szCs w:val="24"/>
                <w14:ligatures w14:val="none"/>
              </w:rPr>
              <w:t>2022</w:t>
            </w:r>
            <w:r w:rsidRPr="002B082F">
              <w:rPr>
                <w:rFonts w:ascii="仿宋_GB2312" w:hAnsi="等线" w:cs="宋体" w:hint="eastAsia"/>
                <w:sz w:val="24"/>
                <w:szCs w:val="24"/>
                <w14:ligatures w14:val="none"/>
              </w:rPr>
              <w:t>年度满意度</w:t>
            </w:r>
            <w:r w:rsidR="002B6350">
              <w:rPr>
                <w:rFonts w:ascii="仿宋_GB2312" w:hAnsi="等线" w:cs="宋体" w:hint="eastAsia"/>
                <w:sz w:val="24"/>
                <w:szCs w:val="24"/>
                <w14:ligatures w14:val="none"/>
              </w:rPr>
              <w:t>数据</w:t>
            </w:r>
            <w:r w:rsidRPr="002B082F">
              <w:rPr>
                <w:rFonts w:ascii="仿宋_GB2312" w:hAnsi="等线" w:cs="宋体" w:hint="eastAsia"/>
                <w:sz w:val="24"/>
                <w:szCs w:val="24"/>
                <w14:ligatures w14:val="none"/>
              </w:rPr>
              <w:t>，未能比较群众服务满意度是否</w:t>
            </w:r>
            <w:r w:rsidR="002B6350">
              <w:rPr>
                <w:rFonts w:ascii="仿宋_GB2312" w:hAnsi="等线" w:cs="宋体" w:hint="eastAsia"/>
                <w:sz w:val="24"/>
                <w:szCs w:val="24"/>
                <w14:ligatures w14:val="none"/>
              </w:rPr>
              <w:t>提高</w:t>
            </w:r>
            <w:r w:rsidRPr="002B082F">
              <w:rPr>
                <w:rFonts w:ascii="仿宋_GB2312" w:hAnsi="等线" w:cs="宋体" w:hint="eastAsia"/>
                <w:sz w:val="24"/>
                <w:szCs w:val="24"/>
                <w14:ligatures w14:val="none"/>
              </w:rPr>
              <w:t>。综合以上情况，本指标扣</w:t>
            </w:r>
            <w:r w:rsidRPr="00A414C0">
              <w:rPr>
                <w:rFonts w:cs="Times New Roman"/>
                <w:sz w:val="24"/>
                <w:szCs w:val="24"/>
                <w14:ligatures w14:val="none"/>
              </w:rPr>
              <w:t>2</w:t>
            </w:r>
            <w:r w:rsidRPr="002B082F">
              <w:rPr>
                <w:rFonts w:ascii="仿宋_GB2312" w:hAnsi="等线" w:cs="宋体" w:hint="eastAsia"/>
                <w:sz w:val="24"/>
                <w:szCs w:val="24"/>
                <w14:ligatures w14:val="none"/>
              </w:rPr>
              <w:t>.</w:t>
            </w:r>
            <w:r w:rsidRPr="00A414C0">
              <w:rPr>
                <w:rFonts w:cs="Times New Roman"/>
                <w:sz w:val="24"/>
                <w:szCs w:val="24"/>
                <w14:ligatures w14:val="none"/>
              </w:rPr>
              <w:t>5</w:t>
            </w:r>
            <w:r w:rsidRPr="002B082F">
              <w:rPr>
                <w:rFonts w:ascii="仿宋_GB2312" w:hAnsi="等线" w:cs="宋体" w:hint="eastAsia"/>
                <w:sz w:val="24"/>
                <w:szCs w:val="24"/>
                <w14:ligatures w14:val="none"/>
              </w:rPr>
              <w:t>分。</w:t>
            </w:r>
          </w:p>
        </w:tc>
        <w:tc>
          <w:tcPr>
            <w:tcW w:w="1100" w:type="dxa"/>
            <w:shd w:val="clear" w:color="auto" w:fill="auto"/>
            <w:vAlign w:val="center"/>
            <w:hideMark/>
          </w:tcPr>
          <w:p w14:paraId="68311CA6"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lastRenderedPageBreak/>
              <w:t>2</w:t>
            </w:r>
            <w:r w:rsidRPr="00E20827">
              <w:rPr>
                <w:rFonts w:ascii="仿宋_GB2312" w:hAnsi="等线" w:cs="宋体" w:hint="eastAsia"/>
                <w:color w:val="000000"/>
                <w:sz w:val="24"/>
                <w:szCs w:val="24"/>
                <w14:ligatures w14:val="none"/>
              </w:rPr>
              <w:t>.</w:t>
            </w:r>
            <w:r w:rsidRPr="00A414C0">
              <w:rPr>
                <w:rFonts w:cs="Times New Roman"/>
                <w:color w:val="000000"/>
                <w:sz w:val="24"/>
                <w:szCs w:val="24"/>
                <w14:ligatures w14:val="none"/>
              </w:rPr>
              <w:t>5</w:t>
            </w:r>
          </w:p>
        </w:tc>
      </w:tr>
      <w:tr w:rsidR="00FF3D7C" w:rsidRPr="00E20827" w14:paraId="18ACB3D3" w14:textId="77777777" w:rsidTr="00431B10">
        <w:trPr>
          <w:trHeight w:val="567"/>
          <w:jc w:val="center"/>
        </w:trPr>
        <w:tc>
          <w:tcPr>
            <w:tcW w:w="704" w:type="dxa"/>
            <w:vMerge/>
            <w:vAlign w:val="center"/>
            <w:hideMark/>
          </w:tcPr>
          <w:p w14:paraId="07195A0C"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ign w:val="center"/>
            <w:hideMark/>
          </w:tcPr>
          <w:p w14:paraId="72A02A7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992" w:type="dxa"/>
            <w:shd w:val="clear" w:color="auto" w:fill="auto"/>
            <w:vAlign w:val="center"/>
            <w:hideMark/>
          </w:tcPr>
          <w:p w14:paraId="058AFD18"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低保、低</w:t>
            </w:r>
            <w:proofErr w:type="gramStart"/>
            <w:r w:rsidRPr="00E20827">
              <w:rPr>
                <w:rFonts w:ascii="仿宋_GB2312" w:hAnsi="等线" w:cs="宋体" w:hint="eastAsia"/>
                <w:sz w:val="24"/>
                <w:szCs w:val="24"/>
                <w14:ligatures w14:val="none"/>
              </w:rPr>
              <w:t>边对象</w:t>
            </w:r>
            <w:proofErr w:type="gramEnd"/>
            <w:r w:rsidRPr="00E20827">
              <w:rPr>
                <w:rFonts w:ascii="仿宋_GB2312" w:hAnsi="等线" w:cs="宋体" w:hint="eastAsia"/>
                <w:sz w:val="24"/>
                <w:szCs w:val="24"/>
                <w14:ligatures w14:val="none"/>
              </w:rPr>
              <w:t>满意度</w:t>
            </w:r>
          </w:p>
        </w:tc>
        <w:tc>
          <w:tcPr>
            <w:tcW w:w="760" w:type="dxa"/>
            <w:shd w:val="clear" w:color="auto" w:fill="auto"/>
            <w:vAlign w:val="center"/>
            <w:hideMark/>
          </w:tcPr>
          <w:p w14:paraId="401C229D"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5</w:t>
            </w:r>
          </w:p>
        </w:tc>
        <w:tc>
          <w:tcPr>
            <w:tcW w:w="1701" w:type="dxa"/>
            <w:shd w:val="clear" w:color="auto" w:fill="auto"/>
            <w:vAlign w:val="center"/>
            <w:hideMark/>
          </w:tcPr>
          <w:p w14:paraId="1268B0E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大于等于</w:t>
            </w:r>
            <w:r w:rsidRPr="00A414C0">
              <w:rPr>
                <w:rFonts w:cs="Times New Roman"/>
                <w:sz w:val="24"/>
                <w:szCs w:val="24"/>
                <w14:ligatures w14:val="none"/>
              </w:rPr>
              <w:t>98</w:t>
            </w:r>
            <w:r w:rsidRPr="00E20827">
              <w:rPr>
                <w:rFonts w:ascii="仿宋_GB2312" w:hAnsi="等线" w:cs="宋体" w:hint="eastAsia"/>
                <w:sz w:val="24"/>
                <w:szCs w:val="24"/>
                <w14:ligatures w14:val="none"/>
              </w:rPr>
              <w:t>%</w:t>
            </w:r>
          </w:p>
        </w:tc>
        <w:tc>
          <w:tcPr>
            <w:tcW w:w="1701" w:type="dxa"/>
            <w:shd w:val="clear" w:color="auto" w:fill="auto"/>
            <w:vAlign w:val="center"/>
            <w:hideMark/>
          </w:tcPr>
          <w:p w14:paraId="5557A63F"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大于等于</w:t>
            </w:r>
            <w:r w:rsidRPr="00A414C0">
              <w:rPr>
                <w:rFonts w:cs="Times New Roman"/>
                <w:sz w:val="24"/>
                <w:szCs w:val="24"/>
                <w14:ligatures w14:val="none"/>
              </w:rPr>
              <w:t>98</w:t>
            </w:r>
            <w:r w:rsidRPr="00E20827">
              <w:rPr>
                <w:rFonts w:ascii="仿宋_GB2312" w:hAnsi="等线" w:cs="宋体" w:hint="eastAsia"/>
                <w:sz w:val="24"/>
                <w:szCs w:val="24"/>
                <w14:ligatures w14:val="none"/>
              </w:rPr>
              <w:t>%</w:t>
            </w:r>
          </w:p>
        </w:tc>
        <w:tc>
          <w:tcPr>
            <w:tcW w:w="993" w:type="dxa"/>
            <w:shd w:val="clear" w:color="auto" w:fill="auto"/>
            <w:vAlign w:val="center"/>
            <w:hideMark/>
          </w:tcPr>
          <w:p w14:paraId="1E91A34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w:t>
            </w:r>
          </w:p>
        </w:tc>
        <w:tc>
          <w:tcPr>
            <w:tcW w:w="4085" w:type="dxa"/>
            <w:shd w:val="clear" w:color="auto" w:fill="auto"/>
            <w:vAlign w:val="center"/>
            <w:hideMark/>
          </w:tcPr>
          <w:p w14:paraId="54323702" w14:textId="151B69DC" w:rsidR="00E20827" w:rsidRPr="00E20827" w:rsidRDefault="00A96AA7" w:rsidP="00FF3D7C">
            <w:pPr>
              <w:widowControl/>
              <w:adjustRightInd w:val="0"/>
              <w:snapToGrid w:val="0"/>
              <w:spacing w:line="240" w:lineRule="auto"/>
              <w:ind w:firstLineChars="0" w:firstLine="0"/>
              <w:rPr>
                <w:rFonts w:ascii="仿宋_GB2312" w:hAnsi="等线" w:cs="宋体"/>
                <w:sz w:val="24"/>
                <w:szCs w:val="24"/>
                <w14:ligatures w14:val="none"/>
              </w:rPr>
            </w:pPr>
            <w:r w:rsidRPr="00A96AA7">
              <w:rPr>
                <w:rFonts w:ascii="仿宋_GB2312" w:hAnsi="等线" w:cs="宋体" w:hint="eastAsia"/>
                <w:sz w:val="24"/>
                <w:szCs w:val="24"/>
                <w14:ligatures w14:val="none"/>
              </w:rPr>
              <w:t>根据区民政局提供的《</w:t>
            </w:r>
            <w:r w:rsidRPr="00431B10">
              <w:rPr>
                <w:rFonts w:cs="Times New Roman"/>
                <w:sz w:val="24"/>
                <w:szCs w:val="24"/>
                <w14:ligatures w14:val="none"/>
              </w:rPr>
              <w:t>2023</w:t>
            </w:r>
            <w:r w:rsidRPr="00A96AA7">
              <w:rPr>
                <w:rFonts w:ascii="仿宋_GB2312" w:hAnsi="等线" w:cs="宋体" w:hint="eastAsia"/>
                <w:sz w:val="24"/>
                <w:szCs w:val="24"/>
                <w14:ligatures w14:val="none"/>
              </w:rPr>
              <w:t>年增城区社会救助评价项目年度报告》，对增城区社会救助评价项目的政策宣传、救助服务、申请过程、照料护理服务等方面开展入户调查工作，其中满意度调查方向与本项目特点相关的为政策宣传、救助服务、申请过程三方面，以上三方面满意度均值为</w:t>
            </w:r>
            <w:r w:rsidRPr="00431B10">
              <w:rPr>
                <w:rFonts w:cs="Times New Roman"/>
                <w:sz w:val="24"/>
                <w:szCs w:val="24"/>
                <w14:ligatures w14:val="none"/>
              </w:rPr>
              <w:t>95</w:t>
            </w:r>
            <w:r w:rsidRPr="00A96AA7">
              <w:rPr>
                <w:rFonts w:ascii="仿宋_GB2312" w:hAnsi="等线" w:cs="宋体" w:hint="eastAsia"/>
                <w:sz w:val="24"/>
                <w:szCs w:val="24"/>
                <w14:ligatures w14:val="none"/>
              </w:rPr>
              <w:t>.</w:t>
            </w:r>
            <w:r w:rsidRPr="00431B10">
              <w:rPr>
                <w:rFonts w:cs="Times New Roman"/>
                <w:sz w:val="24"/>
                <w:szCs w:val="24"/>
                <w14:ligatures w14:val="none"/>
              </w:rPr>
              <w:t>62</w:t>
            </w:r>
            <w:r w:rsidRPr="00A96AA7">
              <w:rPr>
                <w:rFonts w:ascii="仿宋_GB2312" w:hAnsi="等线" w:cs="宋体" w:hint="eastAsia"/>
                <w:sz w:val="24"/>
                <w:szCs w:val="24"/>
                <w14:ligatures w14:val="none"/>
              </w:rPr>
              <w:t>%，相关问题满意度均未大于等于</w:t>
            </w:r>
            <w:r w:rsidRPr="00431B10">
              <w:rPr>
                <w:rFonts w:cs="Times New Roman"/>
                <w:sz w:val="24"/>
                <w:szCs w:val="24"/>
                <w14:ligatures w14:val="none"/>
              </w:rPr>
              <w:t>98</w:t>
            </w:r>
            <w:r w:rsidRPr="00A96AA7">
              <w:rPr>
                <w:rFonts w:ascii="仿宋_GB2312" w:hAnsi="等线" w:cs="宋体" w:hint="eastAsia"/>
                <w:sz w:val="24"/>
                <w:szCs w:val="24"/>
                <w14:ligatures w14:val="none"/>
              </w:rPr>
              <w:t>%</w:t>
            </w:r>
            <w:r w:rsidR="002B082F" w:rsidRPr="002B082F">
              <w:rPr>
                <w:rFonts w:ascii="仿宋_GB2312" w:hAnsi="等线" w:cs="宋体" w:hint="eastAsia"/>
                <w:sz w:val="24"/>
                <w:szCs w:val="24"/>
                <w14:ligatures w14:val="none"/>
              </w:rPr>
              <w:t>，本指标扣</w:t>
            </w:r>
            <w:r w:rsidRPr="00A414C0">
              <w:rPr>
                <w:rFonts w:cs="Times New Roman"/>
                <w:sz w:val="24"/>
                <w:szCs w:val="24"/>
                <w14:ligatures w14:val="none"/>
              </w:rPr>
              <w:t>1</w:t>
            </w:r>
            <w:r w:rsidR="002B082F" w:rsidRPr="002B082F">
              <w:rPr>
                <w:rFonts w:ascii="仿宋_GB2312" w:hAnsi="等线" w:cs="宋体" w:hint="eastAsia"/>
                <w:sz w:val="24"/>
                <w:szCs w:val="24"/>
                <w14:ligatures w14:val="none"/>
              </w:rPr>
              <w:t>分。</w:t>
            </w:r>
          </w:p>
        </w:tc>
        <w:tc>
          <w:tcPr>
            <w:tcW w:w="1100" w:type="dxa"/>
            <w:shd w:val="clear" w:color="auto" w:fill="auto"/>
            <w:vAlign w:val="center"/>
            <w:hideMark/>
          </w:tcPr>
          <w:p w14:paraId="25751B80" w14:textId="1FA13F94" w:rsidR="00E20827" w:rsidRPr="00431B10" w:rsidRDefault="00A96AA7"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4</w:t>
            </w:r>
          </w:p>
        </w:tc>
      </w:tr>
      <w:tr w:rsidR="00FF3D7C" w:rsidRPr="00E20827" w14:paraId="5CA42365" w14:textId="77777777" w:rsidTr="00FF3D7C">
        <w:trPr>
          <w:trHeight w:val="567"/>
          <w:jc w:val="center"/>
        </w:trPr>
        <w:tc>
          <w:tcPr>
            <w:tcW w:w="2405" w:type="dxa"/>
            <w:gridSpan w:val="3"/>
            <w:vMerge w:val="restart"/>
            <w:shd w:val="clear" w:color="auto" w:fill="auto"/>
            <w:vAlign w:val="center"/>
            <w:hideMark/>
          </w:tcPr>
          <w:p w14:paraId="347B739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 xml:space="preserve">小计（自评指标复核得分 </w:t>
            </w:r>
            <w:r w:rsidRPr="00A414C0">
              <w:rPr>
                <w:rFonts w:cs="Times New Roman"/>
                <w:sz w:val="24"/>
                <w:szCs w:val="24"/>
                <w14:ligatures w14:val="none"/>
              </w:rPr>
              <w:t>100</w:t>
            </w:r>
            <w:r w:rsidRPr="00E20827">
              <w:rPr>
                <w:rFonts w:ascii="仿宋_GB2312" w:hAnsi="等线" w:cs="宋体" w:hint="eastAsia"/>
                <w:sz w:val="24"/>
                <w:szCs w:val="24"/>
                <w14:ligatures w14:val="none"/>
              </w:rPr>
              <w:t>*</w:t>
            </w:r>
            <w:r w:rsidRPr="00A414C0">
              <w:rPr>
                <w:rFonts w:cs="Times New Roman"/>
                <w:sz w:val="24"/>
                <w:szCs w:val="24"/>
                <w14:ligatures w14:val="none"/>
              </w:rPr>
              <w:t>80</w:t>
            </w:r>
            <w:r w:rsidRPr="00E20827">
              <w:rPr>
                <w:rFonts w:ascii="仿宋_GB2312" w:hAnsi="等线" w:cs="宋体" w:hint="eastAsia"/>
                <w:sz w:val="24"/>
                <w:szCs w:val="24"/>
                <w14:ligatures w14:val="none"/>
              </w:rPr>
              <w:t>%）</w:t>
            </w:r>
          </w:p>
        </w:tc>
        <w:tc>
          <w:tcPr>
            <w:tcW w:w="760" w:type="dxa"/>
            <w:shd w:val="clear" w:color="auto" w:fill="auto"/>
            <w:vAlign w:val="center"/>
            <w:hideMark/>
          </w:tcPr>
          <w:p w14:paraId="7F0DCB0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100</w:t>
            </w:r>
          </w:p>
        </w:tc>
        <w:tc>
          <w:tcPr>
            <w:tcW w:w="3402" w:type="dxa"/>
            <w:gridSpan w:val="2"/>
            <w:shd w:val="clear" w:color="auto" w:fill="auto"/>
            <w:vAlign w:val="center"/>
            <w:hideMark/>
          </w:tcPr>
          <w:p w14:paraId="4F31E83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原始得分</w:t>
            </w:r>
          </w:p>
        </w:tc>
        <w:tc>
          <w:tcPr>
            <w:tcW w:w="993" w:type="dxa"/>
            <w:shd w:val="clear" w:color="auto" w:fill="auto"/>
            <w:noWrap/>
            <w:vAlign w:val="center"/>
            <w:hideMark/>
          </w:tcPr>
          <w:p w14:paraId="48A558F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100</w:t>
            </w:r>
          </w:p>
        </w:tc>
        <w:tc>
          <w:tcPr>
            <w:tcW w:w="4085" w:type="dxa"/>
            <w:shd w:val="clear" w:color="auto" w:fill="auto"/>
            <w:noWrap/>
            <w:vAlign w:val="center"/>
            <w:hideMark/>
          </w:tcPr>
          <w:p w14:paraId="0A5312A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1100" w:type="dxa"/>
            <w:shd w:val="clear" w:color="auto" w:fill="auto"/>
            <w:noWrap/>
            <w:vAlign w:val="center"/>
            <w:hideMark/>
          </w:tcPr>
          <w:p w14:paraId="2FFECA50" w14:textId="0810CDD6" w:rsidR="00E20827" w:rsidRPr="00E20827" w:rsidRDefault="00625318"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94</w:t>
            </w:r>
            <w:r>
              <w:rPr>
                <w:rFonts w:cs="Times New Roman" w:hint="eastAsia"/>
                <w:sz w:val="24"/>
                <w:szCs w:val="24"/>
                <w14:ligatures w14:val="none"/>
              </w:rPr>
              <w:t>.</w:t>
            </w:r>
            <w:r w:rsidRPr="00A414C0">
              <w:rPr>
                <w:rFonts w:cs="Times New Roman"/>
                <w:sz w:val="24"/>
                <w:szCs w:val="24"/>
                <w14:ligatures w14:val="none"/>
              </w:rPr>
              <w:t>5</w:t>
            </w:r>
          </w:p>
        </w:tc>
      </w:tr>
      <w:tr w:rsidR="00FF3D7C" w:rsidRPr="00E20827" w14:paraId="6CE5446C" w14:textId="77777777" w:rsidTr="00FF3D7C">
        <w:trPr>
          <w:trHeight w:val="567"/>
          <w:jc w:val="center"/>
        </w:trPr>
        <w:tc>
          <w:tcPr>
            <w:tcW w:w="2405" w:type="dxa"/>
            <w:gridSpan w:val="3"/>
            <w:vMerge/>
            <w:vAlign w:val="center"/>
            <w:hideMark/>
          </w:tcPr>
          <w:p w14:paraId="1FEECCB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60" w:type="dxa"/>
            <w:shd w:val="clear" w:color="auto" w:fill="auto"/>
            <w:vAlign w:val="center"/>
            <w:hideMark/>
          </w:tcPr>
          <w:p w14:paraId="27300EA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80</w:t>
            </w:r>
          </w:p>
        </w:tc>
        <w:tc>
          <w:tcPr>
            <w:tcW w:w="3402" w:type="dxa"/>
            <w:gridSpan w:val="2"/>
            <w:shd w:val="clear" w:color="auto" w:fill="auto"/>
            <w:noWrap/>
            <w:vAlign w:val="center"/>
            <w:hideMark/>
          </w:tcPr>
          <w:p w14:paraId="79ADE5E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按权重换算得分</w:t>
            </w:r>
          </w:p>
        </w:tc>
        <w:tc>
          <w:tcPr>
            <w:tcW w:w="993" w:type="dxa"/>
            <w:shd w:val="clear" w:color="auto" w:fill="auto"/>
            <w:noWrap/>
            <w:vAlign w:val="center"/>
            <w:hideMark/>
          </w:tcPr>
          <w:p w14:paraId="1F5A416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noWrap/>
            <w:vAlign w:val="center"/>
            <w:hideMark/>
          </w:tcPr>
          <w:p w14:paraId="648B44B6"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1100" w:type="dxa"/>
            <w:shd w:val="clear" w:color="auto" w:fill="auto"/>
            <w:noWrap/>
            <w:vAlign w:val="center"/>
            <w:hideMark/>
          </w:tcPr>
          <w:p w14:paraId="4DD7DA79" w14:textId="65139AC3" w:rsidR="00E20827" w:rsidRPr="00E20827" w:rsidRDefault="00625318"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75</w:t>
            </w:r>
            <w:r>
              <w:rPr>
                <w:rFonts w:cs="Times New Roman" w:hint="eastAsia"/>
                <w:sz w:val="24"/>
                <w:szCs w:val="24"/>
                <w14:ligatures w14:val="none"/>
              </w:rPr>
              <w:t>.</w:t>
            </w:r>
            <w:r w:rsidRPr="00A414C0">
              <w:rPr>
                <w:rFonts w:cs="Times New Roman"/>
                <w:sz w:val="24"/>
                <w:szCs w:val="24"/>
                <w14:ligatures w14:val="none"/>
              </w:rPr>
              <w:t>6</w:t>
            </w:r>
          </w:p>
        </w:tc>
      </w:tr>
      <w:tr w:rsidR="00FF3D7C" w:rsidRPr="00E20827" w14:paraId="774608DB" w14:textId="77777777" w:rsidTr="00FF3D7C">
        <w:trPr>
          <w:trHeight w:val="567"/>
          <w:jc w:val="center"/>
        </w:trPr>
        <w:tc>
          <w:tcPr>
            <w:tcW w:w="704" w:type="dxa"/>
            <w:vMerge w:val="restart"/>
            <w:shd w:val="clear" w:color="auto" w:fill="auto"/>
            <w:vAlign w:val="center"/>
            <w:hideMark/>
          </w:tcPr>
          <w:p w14:paraId="327ED5B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自评工作质量</w:t>
            </w:r>
          </w:p>
        </w:tc>
        <w:tc>
          <w:tcPr>
            <w:tcW w:w="709" w:type="dxa"/>
            <w:shd w:val="clear" w:color="auto" w:fill="auto"/>
            <w:vAlign w:val="center"/>
            <w:hideMark/>
          </w:tcPr>
          <w:p w14:paraId="46DA0907"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组织情况</w:t>
            </w:r>
          </w:p>
        </w:tc>
        <w:tc>
          <w:tcPr>
            <w:tcW w:w="992" w:type="dxa"/>
            <w:shd w:val="clear" w:color="auto" w:fill="auto"/>
            <w:vAlign w:val="center"/>
            <w:hideMark/>
          </w:tcPr>
          <w:p w14:paraId="35991DD2"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自评组织配合情况</w:t>
            </w:r>
          </w:p>
        </w:tc>
        <w:tc>
          <w:tcPr>
            <w:tcW w:w="760" w:type="dxa"/>
            <w:shd w:val="clear" w:color="auto" w:fill="auto"/>
            <w:vAlign w:val="center"/>
            <w:hideMark/>
          </w:tcPr>
          <w:p w14:paraId="4E19D7AE"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4</w:t>
            </w:r>
          </w:p>
        </w:tc>
        <w:tc>
          <w:tcPr>
            <w:tcW w:w="3402" w:type="dxa"/>
            <w:gridSpan w:val="2"/>
            <w:shd w:val="clear" w:color="auto" w:fill="auto"/>
            <w:vAlign w:val="center"/>
            <w:hideMark/>
          </w:tcPr>
          <w:p w14:paraId="5074189C"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sz w:val="24"/>
                <w:szCs w:val="24"/>
                <w14:ligatures w14:val="none"/>
              </w:rPr>
            </w:pPr>
            <w:r w:rsidRPr="00E20827">
              <w:rPr>
                <w:rFonts w:ascii="仿宋_GB2312" w:hAnsi="等线" w:cs="宋体" w:hint="eastAsia"/>
                <w:sz w:val="24"/>
                <w:szCs w:val="24"/>
                <w14:ligatures w14:val="none"/>
              </w:rPr>
              <w:t>自评组织工作完善，及时提供自评材料，积极配合现场核查的得</w:t>
            </w:r>
            <w:r w:rsidRPr="00A414C0">
              <w:rPr>
                <w:rFonts w:cs="Times New Roman"/>
                <w:sz w:val="24"/>
                <w:szCs w:val="24"/>
                <w14:ligatures w14:val="none"/>
              </w:rPr>
              <w:t>4</w:t>
            </w:r>
            <w:r w:rsidRPr="00E20827">
              <w:rPr>
                <w:rFonts w:ascii="仿宋_GB2312" w:hAnsi="等线" w:cs="宋体" w:hint="eastAsia"/>
                <w:sz w:val="24"/>
                <w:szCs w:val="24"/>
                <w14:ligatures w14:val="none"/>
              </w:rPr>
              <w:t>分；自评材料提供不及时、不齐全或现场核查不配合的酌情扣分；自评材料报送不及时、不齐全，经催办仍未补齐，未提供现场核查点的不得分。</w:t>
            </w:r>
          </w:p>
        </w:tc>
        <w:tc>
          <w:tcPr>
            <w:tcW w:w="993" w:type="dxa"/>
            <w:shd w:val="clear" w:color="auto" w:fill="auto"/>
            <w:noWrap/>
            <w:vAlign w:val="center"/>
            <w:hideMark/>
          </w:tcPr>
          <w:p w14:paraId="10E0EFD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205CE1EB" w14:textId="48B74B43" w:rsidR="00E20827" w:rsidRPr="00E20827" w:rsidRDefault="00E20827" w:rsidP="00FF3D7C">
            <w:pPr>
              <w:widowControl/>
              <w:adjustRightInd w:val="0"/>
              <w:snapToGrid w:val="0"/>
              <w:spacing w:line="240" w:lineRule="auto"/>
              <w:ind w:firstLineChars="0" w:firstLine="0"/>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区</w:t>
            </w:r>
            <w:r w:rsidR="002B082F">
              <w:rPr>
                <w:rFonts w:ascii="仿宋_GB2312" w:hAnsi="等线" w:cs="宋体" w:hint="eastAsia"/>
                <w:color w:val="000000"/>
                <w:sz w:val="24"/>
                <w:szCs w:val="24"/>
                <w14:ligatures w14:val="none"/>
              </w:rPr>
              <w:t>民政局</w:t>
            </w:r>
            <w:r w:rsidRPr="00E20827">
              <w:rPr>
                <w:rFonts w:ascii="仿宋_GB2312" w:hAnsi="等线" w:cs="宋体" w:hint="eastAsia"/>
                <w:color w:val="000000"/>
                <w:sz w:val="24"/>
                <w:szCs w:val="24"/>
                <w14:ligatures w14:val="none"/>
              </w:rPr>
              <w:t>自评组织工作基本完善，积极配合现场核查</w:t>
            </w:r>
            <w:r w:rsidR="002B082F" w:rsidRPr="00E20827">
              <w:rPr>
                <w:rFonts w:ascii="仿宋_GB2312" w:hAnsi="等线" w:cs="宋体" w:hint="eastAsia"/>
                <w:sz w:val="24"/>
                <w:szCs w:val="24"/>
                <w14:ligatures w14:val="none"/>
              </w:rPr>
              <w:t>，及时提供自评材料</w:t>
            </w:r>
            <w:r w:rsidRPr="00E20827">
              <w:rPr>
                <w:rFonts w:ascii="仿宋_GB2312" w:hAnsi="等线" w:cs="宋体" w:hint="eastAsia"/>
                <w:color w:val="000000"/>
                <w:sz w:val="24"/>
                <w:szCs w:val="24"/>
                <w14:ligatures w14:val="none"/>
              </w:rPr>
              <w:t>。</w:t>
            </w:r>
          </w:p>
        </w:tc>
        <w:tc>
          <w:tcPr>
            <w:tcW w:w="1100" w:type="dxa"/>
            <w:shd w:val="clear" w:color="auto" w:fill="auto"/>
            <w:noWrap/>
            <w:vAlign w:val="center"/>
            <w:hideMark/>
          </w:tcPr>
          <w:p w14:paraId="2653C8AB" w14:textId="399EF533" w:rsidR="00E20827" w:rsidRPr="00A414C0" w:rsidRDefault="002B082F"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4</w:t>
            </w:r>
          </w:p>
        </w:tc>
      </w:tr>
      <w:tr w:rsidR="00FF3D7C" w:rsidRPr="00E20827" w14:paraId="220DD332" w14:textId="77777777" w:rsidTr="00FF3D7C">
        <w:trPr>
          <w:trHeight w:val="567"/>
          <w:jc w:val="center"/>
        </w:trPr>
        <w:tc>
          <w:tcPr>
            <w:tcW w:w="704" w:type="dxa"/>
            <w:vMerge/>
            <w:vAlign w:val="center"/>
            <w:hideMark/>
          </w:tcPr>
          <w:p w14:paraId="54CEB75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restart"/>
            <w:shd w:val="clear" w:color="auto" w:fill="auto"/>
            <w:vAlign w:val="center"/>
            <w:hideMark/>
          </w:tcPr>
          <w:p w14:paraId="195D43B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自评材料质量</w:t>
            </w:r>
          </w:p>
        </w:tc>
        <w:tc>
          <w:tcPr>
            <w:tcW w:w="992" w:type="dxa"/>
            <w:shd w:val="clear" w:color="auto" w:fill="auto"/>
            <w:vAlign w:val="center"/>
            <w:hideMark/>
          </w:tcPr>
          <w:p w14:paraId="29FC015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自评结果客观性</w:t>
            </w:r>
          </w:p>
        </w:tc>
        <w:tc>
          <w:tcPr>
            <w:tcW w:w="760" w:type="dxa"/>
            <w:shd w:val="clear" w:color="auto" w:fill="auto"/>
            <w:vAlign w:val="center"/>
            <w:hideMark/>
          </w:tcPr>
          <w:p w14:paraId="43CC97D0"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6</w:t>
            </w:r>
          </w:p>
        </w:tc>
        <w:tc>
          <w:tcPr>
            <w:tcW w:w="3402" w:type="dxa"/>
            <w:gridSpan w:val="2"/>
            <w:shd w:val="clear" w:color="auto" w:fill="auto"/>
            <w:vAlign w:val="center"/>
            <w:hideMark/>
          </w:tcPr>
          <w:p w14:paraId="1AE8D04B"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sz w:val="24"/>
                <w:szCs w:val="24"/>
                <w14:ligatures w14:val="none"/>
              </w:rPr>
            </w:pPr>
            <w:r w:rsidRPr="00E20827">
              <w:rPr>
                <w:rFonts w:ascii="仿宋_GB2312" w:hAnsi="等线" w:cs="宋体" w:hint="eastAsia"/>
                <w:sz w:val="24"/>
                <w:szCs w:val="24"/>
                <w14:ligatures w14:val="none"/>
              </w:rPr>
              <w:t>①能够根据评分规则合理对每个指标赋分，且能够详述每个指标的得分与失分原因的，得</w:t>
            </w:r>
            <w:r w:rsidRPr="00A414C0">
              <w:rPr>
                <w:rFonts w:cs="Times New Roman"/>
                <w:sz w:val="24"/>
                <w:szCs w:val="24"/>
                <w14:ligatures w14:val="none"/>
              </w:rPr>
              <w:t>3</w:t>
            </w:r>
            <w:r w:rsidRPr="00E20827">
              <w:rPr>
                <w:rFonts w:ascii="仿宋_GB2312" w:hAnsi="等线" w:cs="宋体" w:hint="eastAsia"/>
                <w:sz w:val="24"/>
                <w:szCs w:val="24"/>
                <w14:ligatures w14:val="none"/>
              </w:rPr>
              <w:t>分，否则酌情扣分；</w:t>
            </w:r>
            <w:r w:rsidRPr="00E20827">
              <w:rPr>
                <w:rFonts w:ascii="仿宋_GB2312" w:hAnsi="等线" w:cs="宋体" w:hint="eastAsia"/>
                <w:sz w:val="24"/>
                <w:szCs w:val="24"/>
                <w14:ligatures w14:val="none"/>
              </w:rPr>
              <w:br/>
              <w:t>②佐证材料能与每个指标形成对应匹配关系的，得</w:t>
            </w:r>
            <w:r w:rsidRPr="00A414C0">
              <w:rPr>
                <w:rFonts w:cs="Times New Roman"/>
                <w:sz w:val="24"/>
                <w:szCs w:val="24"/>
                <w14:ligatures w14:val="none"/>
              </w:rPr>
              <w:t>3</w:t>
            </w:r>
            <w:r w:rsidRPr="00E20827">
              <w:rPr>
                <w:rFonts w:ascii="仿宋_GB2312" w:hAnsi="等线" w:cs="宋体" w:hint="eastAsia"/>
                <w:sz w:val="24"/>
                <w:szCs w:val="24"/>
                <w14:ligatures w14:val="none"/>
              </w:rPr>
              <w:t>分，否则酌情扣分；</w:t>
            </w:r>
          </w:p>
        </w:tc>
        <w:tc>
          <w:tcPr>
            <w:tcW w:w="993" w:type="dxa"/>
            <w:shd w:val="clear" w:color="auto" w:fill="auto"/>
            <w:noWrap/>
            <w:vAlign w:val="center"/>
            <w:hideMark/>
          </w:tcPr>
          <w:p w14:paraId="708B9CE4"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370EDA41" w14:textId="77900893" w:rsidR="00E20827" w:rsidRPr="00E20827" w:rsidRDefault="00E20827" w:rsidP="00FF3D7C">
            <w:pPr>
              <w:widowControl/>
              <w:adjustRightInd w:val="0"/>
              <w:snapToGrid w:val="0"/>
              <w:spacing w:line="240" w:lineRule="auto"/>
              <w:ind w:firstLineChars="0" w:firstLine="0"/>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①根据《项目支出绩效自评表》，区</w:t>
            </w:r>
            <w:r w:rsidR="00F67BB4">
              <w:rPr>
                <w:rFonts w:ascii="仿宋_GB2312" w:hAnsi="等线" w:cs="宋体" w:hint="eastAsia"/>
                <w:color w:val="000000"/>
                <w:sz w:val="24"/>
                <w:szCs w:val="24"/>
                <w14:ligatures w14:val="none"/>
              </w:rPr>
              <w:t>民政局</w:t>
            </w:r>
            <w:r w:rsidRPr="00E20827">
              <w:rPr>
                <w:rFonts w:ascii="仿宋_GB2312" w:hAnsi="等线" w:cs="宋体" w:hint="eastAsia"/>
                <w:color w:val="000000"/>
                <w:sz w:val="24"/>
                <w:szCs w:val="24"/>
                <w14:ligatures w14:val="none"/>
              </w:rPr>
              <w:t>基本能根据评分规则合理对每个指标赋分，但《项目支出绩效自评表》及《</w:t>
            </w:r>
            <w:r w:rsidR="00F67BB4" w:rsidRPr="00F67BB4">
              <w:rPr>
                <w:rFonts w:ascii="仿宋_GB2312" w:hAnsi="等线" w:cs="宋体" w:hint="eastAsia"/>
                <w:color w:val="000000"/>
                <w:sz w:val="24"/>
                <w:szCs w:val="24"/>
                <w14:ligatures w14:val="none"/>
              </w:rPr>
              <w:t>增城区</w:t>
            </w:r>
            <w:r w:rsidR="00F67BB4" w:rsidRPr="00A414C0">
              <w:rPr>
                <w:rFonts w:cs="Times New Roman"/>
                <w:color w:val="000000"/>
                <w:sz w:val="24"/>
                <w:szCs w:val="24"/>
                <w14:ligatures w14:val="none"/>
              </w:rPr>
              <w:t>2023</w:t>
            </w:r>
            <w:r w:rsidR="00F67BB4" w:rsidRPr="00F67BB4">
              <w:rPr>
                <w:rFonts w:ascii="仿宋_GB2312" w:hAnsi="等线" w:cs="宋体" w:hint="eastAsia"/>
                <w:color w:val="000000"/>
                <w:sz w:val="24"/>
                <w:szCs w:val="24"/>
                <w14:ligatures w14:val="none"/>
              </w:rPr>
              <w:t>年市财政社会救助补贴经费（市分类救济金）项目绩效自评报告</w:t>
            </w:r>
            <w:r w:rsidRPr="00E20827">
              <w:rPr>
                <w:rFonts w:ascii="仿宋_GB2312" w:hAnsi="等线" w:cs="宋体" w:hint="eastAsia"/>
                <w:color w:val="000000"/>
                <w:sz w:val="24"/>
                <w:szCs w:val="24"/>
                <w14:ligatures w14:val="none"/>
              </w:rPr>
              <w:t>》</w:t>
            </w:r>
            <w:r w:rsidR="00F67BB4">
              <w:rPr>
                <w:rFonts w:ascii="仿宋_GB2312" w:hAnsi="等线" w:cs="宋体" w:hint="eastAsia"/>
                <w:color w:val="000000"/>
                <w:sz w:val="24"/>
                <w:szCs w:val="24"/>
                <w14:ligatures w14:val="none"/>
              </w:rPr>
              <w:t>对</w:t>
            </w:r>
            <w:r w:rsidRPr="00E20827">
              <w:rPr>
                <w:rFonts w:ascii="仿宋_GB2312" w:hAnsi="等线" w:cs="宋体" w:hint="eastAsia"/>
                <w:color w:val="000000"/>
                <w:sz w:val="24"/>
                <w:szCs w:val="24"/>
                <w14:ligatures w14:val="none"/>
              </w:rPr>
              <w:t>每个指标的得分原因</w:t>
            </w:r>
            <w:r w:rsidR="00F67BB4">
              <w:rPr>
                <w:rFonts w:ascii="仿宋_GB2312" w:hAnsi="等线" w:cs="宋体" w:hint="eastAsia"/>
                <w:color w:val="000000"/>
                <w:sz w:val="24"/>
                <w:szCs w:val="24"/>
                <w14:ligatures w14:val="none"/>
              </w:rPr>
              <w:t>表述不够清晰</w:t>
            </w:r>
            <w:r w:rsidRPr="00E20827">
              <w:rPr>
                <w:rFonts w:ascii="仿宋_GB2312" w:hAnsi="等线" w:cs="宋体" w:hint="eastAsia"/>
                <w:color w:val="000000"/>
                <w:sz w:val="24"/>
                <w:szCs w:val="24"/>
                <w14:ligatures w14:val="none"/>
              </w:rPr>
              <w:t>，扣</w:t>
            </w:r>
            <w:r w:rsidRPr="00A414C0">
              <w:rPr>
                <w:rFonts w:cs="Times New Roman"/>
                <w:color w:val="000000"/>
                <w:sz w:val="24"/>
                <w:szCs w:val="24"/>
                <w14:ligatures w14:val="none"/>
              </w:rPr>
              <w:t>1</w:t>
            </w:r>
            <w:r w:rsidRPr="00E20827">
              <w:rPr>
                <w:rFonts w:ascii="仿宋_GB2312" w:hAnsi="等线" w:cs="宋体" w:hint="eastAsia"/>
                <w:color w:val="000000"/>
                <w:sz w:val="24"/>
                <w:szCs w:val="24"/>
                <w14:ligatures w14:val="none"/>
              </w:rPr>
              <w:t>分；</w:t>
            </w:r>
            <w:r w:rsidRPr="00E20827">
              <w:rPr>
                <w:rFonts w:ascii="仿宋_GB2312" w:hAnsi="等线" w:cs="宋体" w:hint="eastAsia"/>
                <w:color w:val="000000"/>
                <w:sz w:val="24"/>
                <w:szCs w:val="24"/>
                <w14:ligatures w14:val="none"/>
              </w:rPr>
              <w:br/>
              <w:t>②根据《项目支出绩效自评表》及</w:t>
            </w:r>
            <w:r w:rsidR="00F67BB4">
              <w:rPr>
                <w:rFonts w:ascii="仿宋_GB2312" w:hAnsi="等线" w:cs="宋体" w:hint="eastAsia"/>
                <w:color w:val="000000"/>
                <w:sz w:val="24"/>
                <w:szCs w:val="24"/>
                <w14:ligatures w14:val="none"/>
              </w:rPr>
              <w:t>区民政局</w:t>
            </w:r>
            <w:r w:rsidRPr="00E20827">
              <w:rPr>
                <w:rFonts w:ascii="仿宋_GB2312" w:hAnsi="等线" w:cs="宋体" w:hint="eastAsia"/>
                <w:color w:val="000000"/>
                <w:sz w:val="24"/>
                <w:szCs w:val="24"/>
                <w14:ligatures w14:val="none"/>
              </w:rPr>
              <w:t>提供的相关材料，佐证材料未能与每个指标形成对应匹配关系，且部分指标未见相关佐证文件，扣</w:t>
            </w:r>
            <w:r w:rsidR="00F67BB4" w:rsidRPr="00A414C0">
              <w:rPr>
                <w:rFonts w:cs="Times New Roman"/>
                <w:color w:val="000000"/>
                <w:sz w:val="24"/>
                <w:szCs w:val="24"/>
                <w14:ligatures w14:val="none"/>
              </w:rPr>
              <w:t>2</w:t>
            </w:r>
            <w:r w:rsidRPr="00E20827">
              <w:rPr>
                <w:rFonts w:ascii="仿宋_GB2312" w:hAnsi="等线" w:cs="宋体" w:hint="eastAsia"/>
                <w:color w:val="000000"/>
                <w:sz w:val="24"/>
                <w:szCs w:val="24"/>
                <w14:ligatures w14:val="none"/>
              </w:rPr>
              <w:t>分。</w:t>
            </w:r>
          </w:p>
        </w:tc>
        <w:tc>
          <w:tcPr>
            <w:tcW w:w="1100" w:type="dxa"/>
            <w:shd w:val="clear" w:color="auto" w:fill="auto"/>
            <w:noWrap/>
            <w:vAlign w:val="center"/>
            <w:hideMark/>
          </w:tcPr>
          <w:p w14:paraId="4FD7BA2B" w14:textId="77777777" w:rsidR="00E20827" w:rsidRPr="00A414C0" w:rsidRDefault="00E20827"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3</w:t>
            </w:r>
          </w:p>
        </w:tc>
      </w:tr>
      <w:tr w:rsidR="00FF3D7C" w:rsidRPr="00E20827" w14:paraId="3F9F6A5D" w14:textId="77777777" w:rsidTr="00FF3D7C">
        <w:trPr>
          <w:trHeight w:val="567"/>
          <w:jc w:val="center"/>
        </w:trPr>
        <w:tc>
          <w:tcPr>
            <w:tcW w:w="704" w:type="dxa"/>
            <w:vMerge/>
            <w:vAlign w:val="center"/>
            <w:hideMark/>
          </w:tcPr>
          <w:p w14:paraId="076BFB4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ign w:val="center"/>
            <w:hideMark/>
          </w:tcPr>
          <w:p w14:paraId="5492E18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992" w:type="dxa"/>
            <w:shd w:val="clear" w:color="auto" w:fill="auto"/>
            <w:noWrap/>
            <w:vAlign w:val="center"/>
            <w:hideMark/>
          </w:tcPr>
          <w:p w14:paraId="21E1D321"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自评工作及时性</w:t>
            </w:r>
          </w:p>
        </w:tc>
        <w:tc>
          <w:tcPr>
            <w:tcW w:w="760" w:type="dxa"/>
            <w:shd w:val="clear" w:color="auto" w:fill="auto"/>
            <w:vAlign w:val="center"/>
            <w:hideMark/>
          </w:tcPr>
          <w:p w14:paraId="6F6D547B"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4</w:t>
            </w:r>
          </w:p>
        </w:tc>
        <w:tc>
          <w:tcPr>
            <w:tcW w:w="3402" w:type="dxa"/>
            <w:gridSpan w:val="2"/>
            <w:shd w:val="clear" w:color="auto" w:fill="auto"/>
            <w:vAlign w:val="center"/>
            <w:hideMark/>
          </w:tcPr>
          <w:p w14:paraId="504ED510"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能在规定时间内组织完成自评工作，并按照市财政规定时间通过</w:t>
            </w:r>
            <w:r w:rsidRPr="00ED734C">
              <w:rPr>
                <w:rFonts w:ascii="仿宋_GB2312" w:hAnsi="等线" w:cs="宋体" w:hint="eastAsia"/>
                <w:color w:val="000000"/>
                <w:sz w:val="24"/>
                <w:szCs w:val="24"/>
                <w14:ligatures w14:val="none"/>
              </w:rPr>
              <w:t>“</w:t>
            </w:r>
            <w:r w:rsidRPr="00E20827">
              <w:rPr>
                <w:rFonts w:ascii="仿宋_GB2312" w:hAnsi="等线" w:cs="宋体" w:hint="eastAsia"/>
                <w:color w:val="000000"/>
                <w:sz w:val="24"/>
                <w:szCs w:val="24"/>
                <w14:ligatures w14:val="none"/>
              </w:rPr>
              <w:t>绩效管理信息系统</w:t>
            </w:r>
            <w:r w:rsidRPr="00ED734C">
              <w:rPr>
                <w:rFonts w:ascii="仿宋_GB2312" w:hAnsi="等线" w:cs="宋体" w:hint="eastAsia"/>
                <w:color w:val="000000"/>
                <w:sz w:val="24"/>
                <w:szCs w:val="24"/>
                <w14:ligatures w14:val="none"/>
              </w:rPr>
              <w:t>”</w:t>
            </w:r>
            <w:r w:rsidRPr="00E20827">
              <w:rPr>
                <w:rFonts w:ascii="仿宋_GB2312" w:hAnsi="等线" w:cs="宋体" w:hint="eastAsia"/>
                <w:color w:val="000000"/>
                <w:sz w:val="24"/>
                <w:szCs w:val="24"/>
                <w14:ligatures w14:val="none"/>
              </w:rPr>
              <w:t>报送自</w:t>
            </w:r>
            <w:r w:rsidRPr="00E20827">
              <w:rPr>
                <w:rFonts w:ascii="仿宋_GB2312" w:hAnsi="等线" w:cs="宋体" w:hint="eastAsia"/>
                <w:color w:val="000000"/>
                <w:sz w:val="24"/>
                <w:szCs w:val="24"/>
                <w14:ligatures w14:val="none"/>
              </w:rPr>
              <w:lastRenderedPageBreak/>
              <w:t>评材料的，得</w:t>
            </w:r>
            <w:r w:rsidRPr="00A414C0">
              <w:rPr>
                <w:rFonts w:cs="Times New Roman"/>
                <w:color w:val="000000"/>
                <w:sz w:val="24"/>
                <w:szCs w:val="24"/>
                <w14:ligatures w14:val="none"/>
              </w:rPr>
              <w:t>4</w:t>
            </w:r>
            <w:r w:rsidRPr="00E20827">
              <w:rPr>
                <w:rFonts w:ascii="仿宋_GB2312" w:hAnsi="等线" w:cs="宋体" w:hint="eastAsia"/>
                <w:color w:val="000000"/>
                <w:sz w:val="24"/>
                <w:szCs w:val="24"/>
                <w14:ligatures w14:val="none"/>
              </w:rPr>
              <w:t>分，未能及时完成的，不得分。</w:t>
            </w:r>
          </w:p>
        </w:tc>
        <w:tc>
          <w:tcPr>
            <w:tcW w:w="993" w:type="dxa"/>
            <w:shd w:val="clear" w:color="auto" w:fill="auto"/>
            <w:noWrap/>
            <w:vAlign w:val="center"/>
            <w:hideMark/>
          </w:tcPr>
          <w:p w14:paraId="7B50B3AE"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lastRenderedPageBreak/>
              <w:t>/</w:t>
            </w:r>
          </w:p>
        </w:tc>
        <w:tc>
          <w:tcPr>
            <w:tcW w:w="4085" w:type="dxa"/>
            <w:shd w:val="clear" w:color="auto" w:fill="auto"/>
            <w:vAlign w:val="center"/>
            <w:hideMark/>
          </w:tcPr>
          <w:p w14:paraId="620A177D" w14:textId="547086E3" w:rsidR="00E20827" w:rsidRPr="00E20827" w:rsidRDefault="00E20827" w:rsidP="00FF3D7C">
            <w:pPr>
              <w:widowControl/>
              <w:adjustRightInd w:val="0"/>
              <w:snapToGrid w:val="0"/>
              <w:spacing w:line="240" w:lineRule="auto"/>
              <w:ind w:firstLineChars="0" w:firstLine="0"/>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区</w:t>
            </w:r>
            <w:r w:rsidR="00F67BB4">
              <w:rPr>
                <w:rFonts w:ascii="仿宋_GB2312" w:hAnsi="等线" w:cs="宋体" w:hint="eastAsia"/>
                <w:color w:val="000000"/>
                <w:sz w:val="24"/>
                <w:szCs w:val="24"/>
                <w14:ligatures w14:val="none"/>
              </w:rPr>
              <w:t>民政局</w:t>
            </w:r>
            <w:r w:rsidRPr="00E20827">
              <w:rPr>
                <w:rFonts w:ascii="仿宋_GB2312" w:hAnsi="等线" w:cs="宋体" w:hint="eastAsia"/>
                <w:color w:val="000000"/>
                <w:sz w:val="24"/>
                <w:szCs w:val="24"/>
                <w14:ligatures w14:val="none"/>
              </w:rPr>
              <w:t>基本能在规定时间内组织完成自评工作，并按照市财政规定时间通过</w:t>
            </w:r>
            <w:r w:rsidRPr="00ED734C">
              <w:rPr>
                <w:rFonts w:ascii="仿宋_GB2312" w:hAnsi="等线" w:cs="宋体" w:hint="eastAsia"/>
                <w:color w:val="000000"/>
                <w:sz w:val="24"/>
                <w:szCs w:val="24"/>
                <w14:ligatures w14:val="none"/>
              </w:rPr>
              <w:t>“</w:t>
            </w:r>
            <w:r w:rsidRPr="00E20827">
              <w:rPr>
                <w:rFonts w:ascii="仿宋_GB2312" w:hAnsi="等线" w:cs="宋体" w:hint="eastAsia"/>
                <w:color w:val="000000"/>
                <w:sz w:val="24"/>
                <w:szCs w:val="24"/>
                <w14:ligatures w14:val="none"/>
              </w:rPr>
              <w:t>绩效管理信息系统</w:t>
            </w:r>
            <w:r w:rsidRPr="00ED734C">
              <w:rPr>
                <w:rFonts w:ascii="仿宋_GB2312" w:hAnsi="等线" w:cs="宋体" w:hint="eastAsia"/>
                <w:color w:val="000000"/>
                <w:sz w:val="24"/>
                <w:szCs w:val="24"/>
                <w14:ligatures w14:val="none"/>
              </w:rPr>
              <w:t>”</w:t>
            </w:r>
            <w:r w:rsidRPr="00E20827">
              <w:rPr>
                <w:rFonts w:ascii="仿宋_GB2312" w:hAnsi="等线" w:cs="宋体" w:hint="eastAsia"/>
                <w:color w:val="000000"/>
                <w:sz w:val="24"/>
                <w:szCs w:val="24"/>
                <w14:ligatures w14:val="none"/>
              </w:rPr>
              <w:t>报送自评材料。</w:t>
            </w:r>
          </w:p>
        </w:tc>
        <w:tc>
          <w:tcPr>
            <w:tcW w:w="1100" w:type="dxa"/>
            <w:shd w:val="clear" w:color="auto" w:fill="auto"/>
            <w:noWrap/>
            <w:vAlign w:val="center"/>
            <w:hideMark/>
          </w:tcPr>
          <w:p w14:paraId="38340B39" w14:textId="77777777" w:rsidR="00E20827" w:rsidRPr="00A414C0" w:rsidRDefault="00E20827"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4</w:t>
            </w:r>
          </w:p>
        </w:tc>
      </w:tr>
      <w:tr w:rsidR="00FF3D7C" w:rsidRPr="00E20827" w14:paraId="3D359F2B" w14:textId="77777777" w:rsidTr="00FF3D7C">
        <w:trPr>
          <w:trHeight w:val="567"/>
          <w:jc w:val="center"/>
        </w:trPr>
        <w:tc>
          <w:tcPr>
            <w:tcW w:w="704" w:type="dxa"/>
            <w:vMerge/>
            <w:vAlign w:val="center"/>
            <w:hideMark/>
          </w:tcPr>
          <w:p w14:paraId="61C057C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vMerge/>
            <w:vAlign w:val="center"/>
            <w:hideMark/>
          </w:tcPr>
          <w:p w14:paraId="2AF3B5D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992" w:type="dxa"/>
            <w:shd w:val="clear" w:color="auto" w:fill="auto"/>
            <w:noWrap/>
            <w:vAlign w:val="center"/>
            <w:hideMark/>
          </w:tcPr>
          <w:p w14:paraId="62940FC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自评分析准确性</w:t>
            </w:r>
          </w:p>
        </w:tc>
        <w:tc>
          <w:tcPr>
            <w:tcW w:w="760" w:type="dxa"/>
            <w:shd w:val="clear" w:color="auto" w:fill="auto"/>
            <w:vAlign w:val="center"/>
            <w:hideMark/>
          </w:tcPr>
          <w:p w14:paraId="652E7692" w14:textId="77777777" w:rsidR="00E20827" w:rsidRPr="00A414C0" w:rsidRDefault="00E20827" w:rsidP="00FF3D7C">
            <w:pPr>
              <w:widowControl/>
              <w:adjustRightInd w:val="0"/>
              <w:snapToGrid w:val="0"/>
              <w:spacing w:line="240" w:lineRule="auto"/>
              <w:ind w:firstLineChars="0" w:firstLine="0"/>
              <w:jc w:val="center"/>
              <w:rPr>
                <w:rFonts w:cs="Times New Roman"/>
                <w:sz w:val="24"/>
                <w:szCs w:val="24"/>
                <w14:ligatures w14:val="none"/>
              </w:rPr>
            </w:pPr>
            <w:r w:rsidRPr="00A414C0">
              <w:rPr>
                <w:rFonts w:cs="Times New Roman"/>
                <w:sz w:val="24"/>
                <w:szCs w:val="24"/>
                <w14:ligatures w14:val="none"/>
              </w:rPr>
              <w:t>6</w:t>
            </w:r>
          </w:p>
        </w:tc>
        <w:tc>
          <w:tcPr>
            <w:tcW w:w="3402" w:type="dxa"/>
            <w:gridSpan w:val="2"/>
            <w:shd w:val="clear" w:color="auto" w:fill="auto"/>
            <w:vAlign w:val="center"/>
            <w:hideMark/>
          </w:tcPr>
          <w:p w14:paraId="4287B61A" w14:textId="77777777" w:rsidR="00E20827" w:rsidRPr="00E20827" w:rsidRDefault="00E20827" w:rsidP="00FF3D7C">
            <w:pPr>
              <w:widowControl/>
              <w:adjustRightInd w:val="0"/>
              <w:snapToGrid w:val="0"/>
              <w:spacing w:line="240" w:lineRule="auto"/>
              <w:ind w:firstLineChars="0" w:firstLine="0"/>
              <w:jc w:val="left"/>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单位自评原始得分总分数与自评指标复核得分总分数的分差≤</w:t>
            </w:r>
            <w:r w:rsidRPr="00A414C0">
              <w:rPr>
                <w:rFonts w:cs="Times New Roman"/>
                <w:color w:val="000000"/>
                <w:sz w:val="24"/>
                <w:szCs w:val="24"/>
                <w14:ligatures w14:val="none"/>
              </w:rPr>
              <w:t>5</w:t>
            </w:r>
            <w:r w:rsidRPr="00E20827">
              <w:rPr>
                <w:rFonts w:ascii="仿宋_GB2312" w:hAnsi="等线" w:cs="宋体" w:hint="eastAsia"/>
                <w:color w:val="000000"/>
                <w:sz w:val="24"/>
                <w:szCs w:val="24"/>
                <w14:ligatures w14:val="none"/>
              </w:rPr>
              <w:t>分的，得</w:t>
            </w:r>
            <w:r w:rsidRPr="00A414C0">
              <w:rPr>
                <w:rFonts w:cs="Times New Roman"/>
                <w:color w:val="000000"/>
                <w:sz w:val="24"/>
                <w:szCs w:val="24"/>
                <w14:ligatures w14:val="none"/>
              </w:rPr>
              <w:t>6</w:t>
            </w:r>
            <w:r w:rsidRPr="00E20827">
              <w:rPr>
                <w:rFonts w:ascii="仿宋_GB2312" w:hAnsi="等线" w:cs="宋体" w:hint="eastAsia"/>
                <w:color w:val="000000"/>
                <w:sz w:val="24"/>
                <w:szCs w:val="24"/>
                <w14:ligatures w14:val="none"/>
              </w:rPr>
              <w:t>分；</w:t>
            </w:r>
            <w:r w:rsidRPr="00A414C0">
              <w:rPr>
                <w:rFonts w:cs="Times New Roman"/>
                <w:color w:val="000000"/>
                <w:sz w:val="24"/>
                <w:szCs w:val="24"/>
                <w14:ligatures w14:val="none"/>
              </w:rPr>
              <w:t>5</w:t>
            </w:r>
            <w:r w:rsidRPr="00E20827">
              <w:rPr>
                <w:rFonts w:ascii="仿宋_GB2312" w:hAnsi="等线" w:cs="宋体" w:hint="eastAsia"/>
                <w:color w:val="000000"/>
                <w:sz w:val="24"/>
                <w:szCs w:val="24"/>
                <w14:ligatures w14:val="none"/>
              </w:rPr>
              <w:t>分＜分差≤</w:t>
            </w:r>
            <w:r w:rsidRPr="00A414C0">
              <w:rPr>
                <w:rFonts w:cs="Times New Roman"/>
                <w:color w:val="000000"/>
                <w:sz w:val="24"/>
                <w:szCs w:val="24"/>
                <w14:ligatures w14:val="none"/>
              </w:rPr>
              <w:t>10</w:t>
            </w:r>
            <w:r w:rsidRPr="00E20827">
              <w:rPr>
                <w:rFonts w:ascii="仿宋_GB2312" w:hAnsi="等线" w:cs="宋体" w:hint="eastAsia"/>
                <w:color w:val="000000"/>
                <w:sz w:val="24"/>
                <w:szCs w:val="24"/>
                <w14:ligatures w14:val="none"/>
              </w:rPr>
              <w:t>分的，得</w:t>
            </w:r>
            <w:r w:rsidRPr="00A414C0">
              <w:rPr>
                <w:rFonts w:cs="Times New Roman"/>
                <w:color w:val="000000"/>
                <w:sz w:val="24"/>
                <w:szCs w:val="24"/>
                <w14:ligatures w14:val="none"/>
              </w:rPr>
              <w:t>3</w:t>
            </w:r>
            <w:r w:rsidRPr="00E20827">
              <w:rPr>
                <w:rFonts w:ascii="仿宋_GB2312" w:hAnsi="等线" w:cs="宋体" w:hint="eastAsia"/>
                <w:color w:val="000000"/>
                <w:sz w:val="24"/>
                <w:szCs w:val="24"/>
                <w14:ligatures w14:val="none"/>
              </w:rPr>
              <w:t>分；</w:t>
            </w:r>
            <w:r w:rsidRPr="00A414C0">
              <w:rPr>
                <w:rFonts w:cs="Times New Roman"/>
                <w:color w:val="000000"/>
                <w:sz w:val="24"/>
                <w:szCs w:val="24"/>
                <w14:ligatures w14:val="none"/>
              </w:rPr>
              <w:t>10</w:t>
            </w:r>
            <w:r w:rsidRPr="00E20827">
              <w:rPr>
                <w:rFonts w:ascii="仿宋_GB2312" w:hAnsi="等线" w:cs="宋体" w:hint="eastAsia"/>
                <w:color w:val="000000"/>
                <w:sz w:val="24"/>
                <w:szCs w:val="24"/>
                <w14:ligatures w14:val="none"/>
              </w:rPr>
              <w:t>分＜分差≤</w:t>
            </w:r>
            <w:r w:rsidRPr="00A414C0">
              <w:rPr>
                <w:rFonts w:cs="Times New Roman"/>
                <w:color w:val="000000"/>
                <w:sz w:val="24"/>
                <w:szCs w:val="24"/>
                <w14:ligatures w14:val="none"/>
              </w:rPr>
              <w:t>20</w:t>
            </w:r>
            <w:r w:rsidRPr="00E20827">
              <w:rPr>
                <w:rFonts w:ascii="仿宋_GB2312" w:hAnsi="等线" w:cs="宋体" w:hint="eastAsia"/>
                <w:color w:val="000000"/>
                <w:sz w:val="24"/>
                <w:szCs w:val="24"/>
                <w14:ligatures w14:val="none"/>
              </w:rPr>
              <w:t>分的，得</w:t>
            </w:r>
            <w:r w:rsidRPr="00A414C0">
              <w:rPr>
                <w:rFonts w:cs="Times New Roman"/>
                <w:color w:val="000000"/>
                <w:sz w:val="24"/>
                <w:szCs w:val="24"/>
                <w14:ligatures w14:val="none"/>
              </w:rPr>
              <w:t>1</w:t>
            </w:r>
            <w:r w:rsidRPr="00E20827">
              <w:rPr>
                <w:rFonts w:ascii="仿宋_GB2312" w:hAnsi="等线" w:cs="宋体" w:hint="eastAsia"/>
                <w:color w:val="000000"/>
                <w:sz w:val="24"/>
                <w:szCs w:val="24"/>
                <w14:ligatures w14:val="none"/>
              </w:rPr>
              <w:t>分。</w:t>
            </w:r>
          </w:p>
        </w:tc>
        <w:tc>
          <w:tcPr>
            <w:tcW w:w="993" w:type="dxa"/>
            <w:shd w:val="clear" w:color="auto" w:fill="auto"/>
            <w:noWrap/>
            <w:vAlign w:val="center"/>
            <w:hideMark/>
          </w:tcPr>
          <w:p w14:paraId="6B61CEF9"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224E03E5" w14:textId="102E457D" w:rsidR="00E20827" w:rsidRPr="00E20827" w:rsidRDefault="00E20827" w:rsidP="00FF3D7C">
            <w:pPr>
              <w:widowControl/>
              <w:adjustRightInd w:val="0"/>
              <w:snapToGrid w:val="0"/>
              <w:spacing w:line="240" w:lineRule="auto"/>
              <w:ind w:firstLineChars="0" w:firstLine="0"/>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根据《项目支出绩效自评表》，项目自评原始得分为</w:t>
            </w:r>
            <w:r w:rsidRPr="00A414C0">
              <w:rPr>
                <w:rFonts w:cs="Times New Roman"/>
                <w:color w:val="000000"/>
                <w:sz w:val="24"/>
                <w:szCs w:val="24"/>
                <w14:ligatures w14:val="none"/>
              </w:rPr>
              <w:t>100</w:t>
            </w:r>
            <w:r w:rsidRPr="00E20827">
              <w:rPr>
                <w:rFonts w:ascii="仿宋_GB2312" w:hAnsi="宋体" w:cs="宋体" w:hint="eastAsia"/>
                <w:color w:val="000000"/>
                <w:sz w:val="24"/>
                <w:szCs w:val="24"/>
                <w14:ligatures w14:val="none"/>
              </w:rPr>
              <w:t>分，自评指标符合得分为</w:t>
            </w:r>
            <w:r w:rsidR="00625318" w:rsidRPr="00A414C0">
              <w:rPr>
                <w:rFonts w:cs="Times New Roman"/>
                <w:color w:val="000000"/>
                <w:sz w:val="24"/>
                <w:szCs w:val="24"/>
                <w14:ligatures w14:val="none"/>
              </w:rPr>
              <w:t>94</w:t>
            </w:r>
            <w:r w:rsidR="00625318">
              <w:rPr>
                <w:rFonts w:cs="Times New Roman" w:hint="eastAsia"/>
                <w:color w:val="000000"/>
                <w:sz w:val="24"/>
                <w:szCs w:val="24"/>
                <w14:ligatures w14:val="none"/>
              </w:rPr>
              <w:t>.</w:t>
            </w:r>
            <w:r w:rsidR="00625318" w:rsidRPr="00A414C0">
              <w:rPr>
                <w:rFonts w:cs="Times New Roman"/>
                <w:color w:val="000000"/>
                <w:sz w:val="24"/>
                <w:szCs w:val="24"/>
                <w14:ligatures w14:val="none"/>
              </w:rPr>
              <w:t>5</w:t>
            </w:r>
            <w:r w:rsidRPr="00E20827">
              <w:rPr>
                <w:rFonts w:ascii="仿宋_GB2312" w:hAnsi="宋体" w:cs="宋体" w:hint="eastAsia"/>
                <w:color w:val="000000"/>
                <w:sz w:val="24"/>
                <w:szCs w:val="24"/>
                <w14:ligatures w14:val="none"/>
              </w:rPr>
              <w:t>分，分差为</w:t>
            </w:r>
            <w:r w:rsidR="00625318" w:rsidRPr="00A414C0">
              <w:rPr>
                <w:rFonts w:cs="Times New Roman"/>
                <w:color w:val="000000"/>
                <w:sz w:val="24"/>
                <w:szCs w:val="24"/>
                <w14:ligatures w14:val="none"/>
              </w:rPr>
              <w:t>5</w:t>
            </w:r>
            <w:r w:rsidR="00625318">
              <w:rPr>
                <w:rFonts w:cs="Times New Roman" w:hint="eastAsia"/>
                <w:color w:val="000000"/>
                <w:sz w:val="24"/>
                <w:szCs w:val="24"/>
                <w14:ligatures w14:val="none"/>
              </w:rPr>
              <w:t>.</w:t>
            </w:r>
            <w:r w:rsidR="00625318" w:rsidRPr="00A414C0">
              <w:rPr>
                <w:rFonts w:cs="Times New Roman"/>
                <w:color w:val="000000"/>
                <w:sz w:val="24"/>
                <w:szCs w:val="24"/>
                <w14:ligatures w14:val="none"/>
              </w:rPr>
              <w:t>5</w:t>
            </w:r>
            <w:r w:rsidRPr="00E20827">
              <w:rPr>
                <w:rFonts w:ascii="仿宋_GB2312" w:hAnsi="宋体" w:cs="宋体" w:hint="eastAsia"/>
                <w:color w:val="000000"/>
                <w:sz w:val="24"/>
                <w:szCs w:val="24"/>
                <w14:ligatures w14:val="none"/>
              </w:rPr>
              <w:t>分，按既定的标准，扣</w:t>
            </w:r>
            <w:r w:rsidR="000D322A" w:rsidRPr="00A414C0">
              <w:rPr>
                <w:rFonts w:cs="Times New Roman"/>
                <w:color w:val="000000"/>
                <w:sz w:val="24"/>
                <w:szCs w:val="24"/>
                <w14:ligatures w14:val="none"/>
              </w:rPr>
              <w:t>3</w:t>
            </w:r>
            <w:r w:rsidRPr="00E20827">
              <w:rPr>
                <w:rFonts w:ascii="仿宋_GB2312" w:hAnsi="宋体" w:cs="宋体" w:hint="eastAsia"/>
                <w:color w:val="000000"/>
                <w:sz w:val="24"/>
                <w:szCs w:val="24"/>
                <w14:ligatures w14:val="none"/>
              </w:rPr>
              <w:t>分。</w:t>
            </w:r>
          </w:p>
        </w:tc>
        <w:tc>
          <w:tcPr>
            <w:tcW w:w="1100" w:type="dxa"/>
            <w:shd w:val="clear" w:color="auto" w:fill="auto"/>
            <w:noWrap/>
            <w:vAlign w:val="center"/>
            <w:hideMark/>
          </w:tcPr>
          <w:p w14:paraId="25F82F27" w14:textId="5A2C7D90" w:rsidR="00E20827" w:rsidRPr="00A414C0" w:rsidRDefault="000D322A" w:rsidP="00FF3D7C">
            <w:pPr>
              <w:widowControl/>
              <w:adjustRightInd w:val="0"/>
              <w:snapToGrid w:val="0"/>
              <w:spacing w:line="240" w:lineRule="auto"/>
              <w:ind w:firstLineChars="0" w:firstLine="0"/>
              <w:jc w:val="center"/>
              <w:rPr>
                <w:rFonts w:cs="Times New Roman"/>
                <w:color w:val="000000"/>
                <w:sz w:val="24"/>
                <w:szCs w:val="24"/>
                <w14:ligatures w14:val="none"/>
              </w:rPr>
            </w:pPr>
            <w:r w:rsidRPr="00A414C0">
              <w:rPr>
                <w:rFonts w:cs="Times New Roman"/>
                <w:color w:val="000000"/>
                <w:sz w:val="24"/>
                <w:szCs w:val="24"/>
                <w14:ligatures w14:val="none"/>
              </w:rPr>
              <w:t>3</w:t>
            </w:r>
          </w:p>
        </w:tc>
      </w:tr>
      <w:tr w:rsidR="00FF3D7C" w:rsidRPr="00E20827" w14:paraId="39F6625C" w14:textId="77777777" w:rsidTr="00FF3D7C">
        <w:trPr>
          <w:trHeight w:val="567"/>
          <w:jc w:val="center"/>
        </w:trPr>
        <w:tc>
          <w:tcPr>
            <w:tcW w:w="2405" w:type="dxa"/>
            <w:gridSpan w:val="3"/>
            <w:shd w:val="clear" w:color="auto" w:fill="auto"/>
            <w:vAlign w:val="center"/>
            <w:hideMark/>
          </w:tcPr>
          <w:p w14:paraId="4D2810B5"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 xml:space="preserve">小计（自评复核指标得分 </w:t>
            </w:r>
            <w:r w:rsidRPr="00A414C0">
              <w:rPr>
                <w:rFonts w:cs="Times New Roman"/>
                <w:sz w:val="24"/>
                <w:szCs w:val="24"/>
                <w14:ligatures w14:val="none"/>
              </w:rPr>
              <w:t>100</w:t>
            </w:r>
            <w:r w:rsidRPr="00E20827">
              <w:rPr>
                <w:rFonts w:ascii="仿宋_GB2312" w:hAnsi="等线" w:cs="宋体" w:hint="eastAsia"/>
                <w:sz w:val="24"/>
                <w:szCs w:val="24"/>
                <w14:ligatures w14:val="none"/>
              </w:rPr>
              <w:t>*</w:t>
            </w:r>
            <w:r w:rsidRPr="00A414C0">
              <w:rPr>
                <w:rFonts w:cs="Times New Roman"/>
                <w:sz w:val="24"/>
                <w:szCs w:val="24"/>
                <w14:ligatures w14:val="none"/>
              </w:rPr>
              <w:t>20</w:t>
            </w:r>
            <w:r w:rsidRPr="00E20827">
              <w:rPr>
                <w:rFonts w:ascii="仿宋_GB2312" w:hAnsi="等线" w:cs="宋体" w:hint="eastAsia"/>
                <w:sz w:val="24"/>
                <w:szCs w:val="24"/>
                <w14:ligatures w14:val="none"/>
              </w:rPr>
              <w:t>%）</w:t>
            </w:r>
          </w:p>
        </w:tc>
        <w:tc>
          <w:tcPr>
            <w:tcW w:w="760" w:type="dxa"/>
            <w:shd w:val="clear" w:color="auto" w:fill="auto"/>
            <w:vAlign w:val="center"/>
            <w:hideMark/>
          </w:tcPr>
          <w:p w14:paraId="1515D2AA"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20</w:t>
            </w:r>
          </w:p>
        </w:tc>
        <w:tc>
          <w:tcPr>
            <w:tcW w:w="3402" w:type="dxa"/>
            <w:gridSpan w:val="2"/>
            <w:shd w:val="clear" w:color="auto" w:fill="auto"/>
            <w:vAlign w:val="center"/>
            <w:hideMark/>
          </w:tcPr>
          <w:p w14:paraId="013F6E3F"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按权重分值汇总得分</w:t>
            </w:r>
          </w:p>
        </w:tc>
        <w:tc>
          <w:tcPr>
            <w:tcW w:w="993" w:type="dxa"/>
            <w:shd w:val="clear" w:color="auto" w:fill="auto"/>
            <w:noWrap/>
            <w:vAlign w:val="center"/>
            <w:hideMark/>
          </w:tcPr>
          <w:p w14:paraId="797519FC"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4085" w:type="dxa"/>
            <w:shd w:val="clear" w:color="auto" w:fill="auto"/>
            <w:vAlign w:val="center"/>
            <w:hideMark/>
          </w:tcPr>
          <w:p w14:paraId="1C72D41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E20827">
              <w:rPr>
                <w:rFonts w:ascii="仿宋_GB2312" w:hAnsi="等线" w:cs="宋体" w:hint="eastAsia"/>
                <w:color w:val="000000"/>
                <w:sz w:val="24"/>
                <w:szCs w:val="24"/>
                <w14:ligatures w14:val="none"/>
              </w:rPr>
              <w:t>/</w:t>
            </w:r>
          </w:p>
        </w:tc>
        <w:tc>
          <w:tcPr>
            <w:tcW w:w="1100" w:type="dxa"/>
            <w:shd w:val="clear" w:color="auto" w:fill="auto"/>
            <w:noWrap/>
            <w:vAlign w:val="center"/>
            <w:hideMark/>
          </w:tcPr>
          <w:p w14:paraId="7C3FE30D" w14:textId="77D9DD25" w:rsidR="00E20827" w:rsidRPr="00E20827" w:rsidRDefault="000D322A" w:rsidP="00FF3D7C">
            <w:pPr>
              <w:widowControl/>
              <w:adjustRightInd w:val="0"/>
              <w:snapToGrid w:val="0"/>
              <w:spacing w:line="240" w:lineRule="auto"/>
              <w:ind w:firstLineChars="0" w:firstLine="0"/>
              <w:jc w:val="center"/>
              <w:rPr>
                <w:rFonts w:ascii="仿宋_GB2312" w:hAnsi="等线" w:cs="宋体"/>
                <w:color w:val="000000"/>
                <w:sz w:val="24"/>
                <w:szCs w:val="24"/>
                <w14:ligatures w14:val="none"/>
              </w:rPr>
            </w:pPr>
            <w:r w:rsidRPr="00A414C0">
              <w:rPr>
                <w:rFonts w:cs="Times New Roman"/>
                <w:color w:val="000000"/>
                <w:sz w:val="24"/>
                <w:szCs w:val="24"/>
                <w14:ligatures w14:val="none"/>
              </w:rPr>
              <w:t>14</w:t>
            </w:r>
          </w:p>
        </w:tc>
      </w:tr>
      <w:tr w:rsidR="00FF3D7C" w:rsidRPr="00E20827" w14:paraId="25483A8D" w14:textId="77777777" w:rsidTr="00431B10">
        <w:trPr>
          <w:trHeight w:val="567"/>
          <w:jc w:val="center"/>
        </w:trPr>
        <w:tc>
          <w:tcPr>
            <w:tcW w:w="704" w:type="dxa"/>
            <w:vMerge w:val="restart"/>
            <w:shd w:val="clear" w:color="auto" w:fill="auto"/>
            <w:vAlign w:val="center"/>
            <w:hideMark/>
          </w:tcPr>
          <w:p w14:paraId="3C2827FB"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复核</w:t>
            </w:r>
            <w:r w:rsidRPr="00E20827">
              <w:rPr>
                <w:rFonts w:ascii="仿宋_GB2312" w:hAnsi="等线" w:cs="宋体" w:hint="eastAsia"/>
                <w:sz w:val="24"/>
                <w:szCs w:val="24"/>
                <w14:ligatures w14:val="none"/>
              </w:rPr>
              <w:br/>
              <w:t>结果</w:t>
            </w:r>
          </w:p>
        </w:tc>
        <w:tc>
          <w:tcPr>
            <w:tcW w:w="6856" w:type="dxa"/>
            <w:gridSpan w:val="6"/>
            <w:shd w:val="clear" w:color="auto" w:fill="auto"/>
            <w:noWrap/>
            <w:vAlign w:val="center"/>
            <w:hideMark/>
          </w:tcPr>
          <w:p w14:paraId="6B92A9BD"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累计得分</w:t>
            </w:r>
          </w:p>
        </w:tc>
        <w:tc>
          <w:tcPr>
            <w:tcW w:w="4085" w:type="dxa"/>
            <w:shd w:val="clear" w:color="auto" w:fill="auto"/>
            <w:noWrap/>
            <w:vAlign w:val="center"/>
            <w:hideMark/>
          </w:tcPr>
          <w:p w14:paraId="7486A487"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w:t>
            </w:r>
          </w:p>
        </w:tc>
        <w:tc>
          <w:tcPr>
            <w:tcW w:w="1100" w:type="dxa"/>
            <w:shd w:val="clear" w:color="auto" w:fill="auto"/>
            <w:noWrap/>
            <w:vAlign w:val="center"/>
            <w:hideMark/>
          </w:tcPr>
          <w:p w14:paraId="6C62CC65" w14:textId="0E88B767" w:rsidR="00E20827" w:rsidRPr="00E20827" w:rsidRDefault="00CE0C06"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A414C0">
              <w:rPr>
                <w:rFonts w:cs="Times New Roman"/>
                <w:sz w:val="24"/>
                <w:szCs w:val="24"/>
                <w14:ligatures w14:val="none"/>
              </w:rPr>
              <w:t>89</w:t>
            </w:r>
            <w:r>
              <w:rPr>
                <w:rFonts w:cs="Times New Roman" w:hint="eastAsia"/>
                <w:sz w:val="24"/>
                <w:szCs w:val="24"/>
                <w14:ligatures w14:val="none"/>
              </w:rPr>
              <w:t>.</w:t>
            </w:r>
            <w:r w:rsidRPr="00A414C0">
              <w:rPr>
                <w:rFonts w:cs="Times New Roman"/>
                <w:sz w:val="24"/>
                <w:szCs w:val="24"/>
                <w14:ligatures w14:val="none"/>
              </w:rPr>
              <w:t>6</w:t>
            </w:r>
          </w:p>
        </w:tc>
      </w:tr>
      <w:tr w:rsidR="00FF3D7C" w:rsidRPr="00E20827" w14:paraId="6B994F74" w14:textId="77777777" w:rsidTr="00431B10">
        <w:trPr>
          <w:trHeight w:val="567"/>
          <w:jc w:val="center"/>
        </w:trPr>
        <w:tc>
          <w:tcPr>
            <w:tcW w:w="704" w:type="dxa"/>
            <w:vMerge/>
            <w:vAlign w:val="center"/>
            <w:hideMark/>
          </w:tcPr>
          <w:p w14:paraId="5EFAF070"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p>
        </w:tc>
        <w:tc>
          <w:tcPr>
            <w:tcW w:w="709" w:type="dxa"/>
            <w:shd w:val="clear" w:color="auto" w:fill="auto"/>
            <w:noWrap/>
            <w:vAlign w:val="center"/>
            <w:hideMark/>
          </w:tcPr>
          <w:p w14:paraId="5BE6E1E3" w14:textId="77777777"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评价等级</w:t>
            </w:r>
          </w:p>
        </w:tc>
        <w:tc>
          <w:tcPr>
            <w:tcW w:w="11332" w:type="dxa"/>
            <w:gridSpan w:val="7"/>
            <w:shd w:val="clear" w:color="auto" w:fill="auto"/>
            <w:vAlign w:val="center"/>
            <w:hideMark/>
          </w:tcPr>
          <w:p w14:paraId="43749C34" w14:textId="1718718B" w:rsidR="00E20827" w:rsidRPr="00E20827" w:rsidRDefault="00E20827" w:rsidP="00FF3D7C">
            <w:pPr>
              <w:widowControl/>
              <w:adjustRightInd w:val="0"/>
              <w:snapToGrid w:val="0"/>
              <w:spacing w:line="240" w:lineRule="auto"/>
              <w:ind w:firstLineChars="0" w:firstLine="0"/>
              <w:jc w:val="center"/>
              <w:rPr>
                <w:rFonts w:ascii="仿宋_GB2312" w:hAnsi="等线" w:cs="宋体"/>
                <w:sz w:val="24"/>
                <w:szCs w:val="24"/>
                <w14:ligatures w14:val="none"/>
              </w:rPr>
            </w:pPr>
            <w:r w:rsidRPr="00E20827">
              <w:rPr>
                <w:rFonts w:ascii="仿宋_GB2312" w:hAnsi="等线" w:cs="宋体" w:hint="eastAsia"/>
                <w:sz w:val="24"/>
                <w:szCs w:val="24"/>
                <w14:ligatures w14:val="none"/>
              </w:rPr>
              <w:t xml:space="preserve">□优  </w:t>
            </w:r>
            <w:r w:rsidRPr="00A414C0">
              <w:rPr>
                <w:rFonts w:cs="Times New Roman"/>
                <w:sz w:val="24"/>
                <w:szCs w:val="24"/>
                <w14:ligatures w14:val="none"/>
              </w:rPr>
              <w:t>90</w:t>
            </w:r>
            <w:r w:rsidRPr="00E20827">
              <w:rPr>
                <w:rFonts w:ascii="仿宋_GB2312" w:hAnsi="等线" w:cs="宋体" w:hint="eastAsia"/>
                <w:sz w:val="24"/>
                <w:szCs w:val="24"/>
                <w14:ligatures w14:val="none"/>
              </w:rPr>
              <w:t>分≤得分≤</w:t>
            </w:r>
            <w:r w:rsidRPr="00A414C0">
              <w:rPr>
                <w:rFonts w:cs="Times New Roman"/>
                <w:sz w:val="24"/>
                <w:szCs w:val="24"/>
                <w14:ligatures w14:val="none"/>
              </w:rPr>
              <w:t>100</w:t>
            </w:r>
            <w:r w:rsidRPr="00E20827">
              <w:rPr>
                <w:rFonts w:ascii="仿宋_GB2312" w:hAnsi="等线" w:cs="宋体" w:hint="eastAsia"/>
                <w:sz w:val="24"/>
                <w:szCs w:val="24"/>
                <w14:ligatures w14:val="none"/>
              </w:rPr>
              <w:t>分；</w:t>
            </w:r>
            <w:r w:rsidR="00F67BB4">
              <w:rPr>
                <w:rFonts w:ascii="仿宋_GB2312" w:hAnsi="等线" w:cs="宋体" w:hint="eastAsia"/>
                <w:sz w:val="24"/>
                <w:szCs w:val="24"/>
                <w14:ligatures w14:val="none"/>
              </w:rPr>
              <w:t>■</w:t>
            </w:r>
            <w:r w:rsidRPr="00E20827">
              <w:rPr>
                <w:rFonts w:ascii="仿宋_GB2312" w:hAnsi="等线" w:cs="宋体" w:hint="eastAsia"/>
                <w:sz w:val="24"/>
                <w:szCs w:val="24"/>
                <w14:ligatures w14:val="none"/>
              </w:rPr>
              <w:t xml:space="preserve">良  </w:t>
            </w:r>
            <w:r w:rsidRPr="00A414C0">
              <w:rPr>
                <w:rFonts w:cs="Times New Roman"/>
                <w:sz w:val="24"/>
                <w:szCs w:val="24"/>
                <w14:ligatures w14:val="none"/>
              </w:rPr>
              <w:t>80</w:t>
            </w:r>
            <w:r w:rsidRPr="00E20827">
              <w:rPr>
                <w:rFonts w:ascii="仿宋_GB2312" w:hAnsi="等线" w:cs="宋体" w:hint="eastAsia"/>
                <w:sz w:val="24"/>
                <w:szCs w:val="24"/>
                <w14:ligatures w14:val="none"/>
              </w:rPr>
              <w:t>分≤得分＜</w:t>
            </w:r>
            <w:r w:rsidRPr="00A414C0">
              <w:rPr>
                <w:rFonts w:cs="Times New Roman"/>
                <w:sz w:val="24"/>
                <w:szCs w:val="24"/>
                <w14:ligatures w14:val="none"/>
              </w:rPr>
              <w:t>90</w:t>
            </w:r>
            <w:r w:rsidRPr="00E20827">
              <w:rPr>
                <w:rFonts w:ascii="仿宋_GB2312" w:hAnsi="等线" w:cs="宋体" w:hint="eastAsia"/>
                <w:sz w:val="24"/>
                <w:szCs w:val="24"/>
                <w14:ligatures w14:val="none"/>
              </w:rPr>
              <w:t>分；</w:t>
            </w:r>
            <w:r w:rsidRPr="00E20827">
              <w:rPr>
                <w:rFonts w:ascii="仿宋_GB2312" w:hAnsi="等线" w:cs="宋体" w:hint="eastAsia"/>
                <w:sz w:val="24"/>
                <w:szCs w:val="24"/>
                <w14:ligatures w14:val="none"/>
              </w:rPr>
              <w:br/>
              <w:t>□</w:t>
            </w:r>
            <w:r w:rsidRPr="00E20827">
              <w:rPr>
                <w:rFonts w:ascii="仿宋_GB2312" w:hAnsi="宋体" w:cs="宋体" w:hint="eastAsia"/>
                <w:sz w:val="24"/>
                <w:szCs w:val="24"/>
                <w14:ligatures w14:val="none"/>
              </w:rPr>
              <w:t xml:space="preserve">中  </w:t>
            </w:r>
            <w:r w:rsidRPr="00A414C0">
              <w:rPr>
                <w:rFonts w:cs="Times New Roman"/>
                <w:sz w:val="24"/>
                <w:szCs w:val="24"/>
                <w14:ligatures w14:val="none"/>
              </w:rPr>
              <w:t>60</w:t>
            </w:r>
            <w:r w:rsidRPr="00E20827">
              <w:rPr>
                <w:rFonts w:ascii="仿宋_GB2312" w:hAnsi="宋体" w:cs="宋体" w:hint="eastAsia"/>
                <w:sz w:val="24"/>
                <w:szCs w:val="24"/>
                <w14:ligatures w14:val="none"/>
              </w:rPr>
              <w:t>分≤得分＜</w:t>
            </w:r>
            <w:r w:rsidRPr="00A414C0">
              <w:rPr>
                <w:rFonts w:cs="Times New Roman"/>
                <w:sz w:val="24"/>
                <w:szCs w:val="24"/>
                <w14:ligatures w14:val="none"/>
              </w:rPr>
              <w:t>80</w:t>
            </w:r>
            <w:r w:rsidRPr="00E20827">
              <w:rPr>
                <w:rFonts w:ascii="仿宋_GB2312" w:hAnsi="宋体" w:cs="宋体" w:hint="eastAsia"/>
                <w:sz w:val="24"/>
                <w:szCs w:val="24"/>
                <w14:ligatures w14:val="none"/>
              </w:rPr>
              <w:t>分；  □差  得分＜</w:t>
            </w:r>
            <w:r w:rsidRPr="00A414C0">
              <w:rPr>
                <w:rFonts w:cs="Times New Roman"/>
                <w:sz w:val="24"/>
                <w:szCs w:val="24"/>
                <w14:ligatures w14:val="none"/>
              </w:rPr>
              <w:t>60</w:t>
            </w:r>
            <w:r w:rsidRPr="00E20827">
              <w:rPr>
                <w:rFonts w:ascii="仿宋_GB2312" w:hAnsi="宋体" w:cs="宋体" w:hint="eastAsia"/>
                <w:sz w:val="24"/>
                <w:szCs w:val="24"/>
                <w14:ligatures w14:val="none"/>
              </w:rPr>
              <w:t>分</w:t>
            </w:r>
          </w:p>
        </w:tc>
      </w:tr>
    </w:tbl>
    <w:p w14:paraId="54B62894" w14:textId="6CDE846E" w:rsidR="00E6311E" w:rsidRPr="00E6311E" w:rsidRDefault="00E6311E" w:rsidP="00E6311E">
      <w:pPr>
        <w:ind w:firstLine="632"/>
        <w:jc w:val="left"/>
      </w:pPr>
    </w:p>
    <w:sectPr w:rsidR="00E6311E" w:rsidRPr="00E6311E" w:rsidSect="00E20827">
      <w:pgSz w:w="16838" w:h="11906" w:orient="landscape" w:code="9"/>
      <w:pgMar w:top="1588" w:right="2098" w:bottom="1474" w:left="1985"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A6446" w14:textId="77777777" w:rsidR="0040754D" w:rsidRDefault="0040754D" w:rsidP="00855ED4">
      <w:pPr>
        <w:spacing w:line="240" w:lineRule="auto"/>
        <w:ind w:firstLine="640"/>
      </w:pPr>
      <w:r>
        <w:separator/>
      </w:r>
    </w:p>
  </w:endnote>
  <w:endnote w:type="continuationSeparator" w:id="0">
    <w:p w14:paraId="45BE6F0E" w14:textId="77777777" w:rsidR="0040754D" w:rsidRDefault="0040754D" w:rsidP="00855ED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docPartObj>
        <w:docPartGallery w:val="Page Numbers (Bottom of Page)"/>
        <w:docPartUnique/>
      </w:docPartObj>
    </w:sdtPr>
    <w:sdtEndPr>
      <w:rPr>
        <w:rFonts w:ascii="宋体" w:eastAsia="宋体" w:hAnsi="宋体"/>
        <w:sz w:val="28"/>
        <w:szCs w:val="28"/>
      </w:rPr>
    </w:sdtEndPr>
    <w:sdtContent>
      <w:p w14:paraId="165E02DF" w14:textId="71C4D921" w:rsidR="0040754D" w:rsidRPr="00676009" w:rsidRDefault="0040754D" w:rsidP="00676009">
        <w:pPr>
          <w:pStyle w:val="a4"/>
          <w:ind w:firstLineChars="0" w:firstLine="0"/>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5A221C" w:rsidRPr="005A221C">
          <w:rPr>
            <w:rFonts w:ascii="宋体" w:eastAsia="宋体" w:hAnsi="宋体"/>
            <w:noProof/>
            <w:sz w:val="28"/>
            <w:szCs w:val="28"/>
            <w:lang w:val="zh-CN"/>
          </w:rPr>
          <w:t>-</w:t>
        </w:r>
        <w:r w:rsidR="005A221C">
          <w:rPr>
            <w:rFonts w:ascii="宋体" w:eastAsia="宋体" w:hAnsi="宋体"/>
            <w:noProof/>
            <w:sz w:val="28"/>
            <w:szCs w:val="28"/>
          </w:rPr>
          <w:t xml:space="preserve"> 2 -</w:t>
        </w:r>
        <w:r w:rsidRPr="00676009">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docPartObj>
        <w:docPartGallery w:val="Page Numbers (Bottom of Page)"/>
        <w:docPartUnique/>
      </w:docPartObj>
    </w:sdtPr>
    <w:sdtEndPr>
      <w:rPr>
        <w:rFonts w:ascii="宋体" w:eastAsia="宋体" w:hAnsi="宋体"/>
        <w:sz w:val="28"/>
        <w:szCs w:val="28"/>
      </w:rPr>
    </w:sdtEndPr>
    <w:sdtContent>
      <w:p w14:paraId="499539F6" w14:textId="66EE6CC7" w:rsidR="0040754D" w:rsidRPr="00676009" w:rsidRDefault="0040754D" w:rsidP="00676009">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5A221C" w:rsidRPr="005A221C">
          <w:rPr>
            <w:rFonts w:ascii="宋体" w:eastAsia="宋体" w:hAnsi="宋体"/>
            <w:noProof/>
            <w:sz w:val="28"/>
            <w:szCs w:val="28"/>
            <w:lang w:val="zh-CN"/>
          </w:rPr>
          <w:t>-</w:t>
        </w:r>
        <w:r w:rsidR="005A221C">
          <w:rPr>
            <w:rFonts w:ascii="宋体" w:eastAsia="宋体" w:hAnsi="宋体"/>
            <w:noProof/>
            <w:sz w:val="28"/>
            <w:szCs w:val="28"/>
          </w:rPr>
          <w:t xml:space="preserve"> 25 -</w:t>
        </w:r>
        <w:r w:rsidRPr="00676009">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666C" w14:textId="77777777" w:rsidR="0040754D" w:rsidRDefault="0040754D" w:rsidP="00676009">
    <w:pPr>
      <w:pStyle w:val="a4"/>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docPartObj>
        <w:docPartGallery w:val="Page Numbers (Bottom of Page)"/>
        <w:docPartUnique/>
      </w:docPartObj>
    </w:sdtPr>
    <w:sdtEndPr>
      <w:rPr>
        <w:rFonts w:ascii="宋体" w:eastAsia="宋体" w:hAnsi="宋体"/>
        <w:sz w:val="28"/>
        <w:szCs w:val="28"/>
      </w:rPr>
    </w:sdtEndPr>
    <w:sdtContent>
      <w:p w14:paraId="1855182C" w14:textId="2641FE6B" w:rsidR="0040754D" w:rsidRPr="00676009" w:rsidRDefault="0040754D" w:rsidP="00D44977">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5A221C" w:rsidRPr="005A221C">
          <w:rPr>
            <w:rFonts w:ascii="宋体" w:eastAsia="宋体" w:hAnsi="宋体"/>
            <w:noProof/>
            <w:sz w:val="28"/>
            <w:szCs w:val="28"/>
            <w:lang w:val="zh-CN"/>
          </w:rPr>
          <w:t>-</w:t>
        </w:r>
        <w:r w:rsidR="005A221C">
          <w:rPr>
            <w:rFonts w:ascii="宋体" w:eastAsia="宋体" w:hAnsi="宋体"/>
            <w:noProof/>
            <w:sz w:val="28"/>
            <w:szCs w:val="28"/>
          </w:rPr>
          <w:t xml:space="preserve"> 1 -</w:t>
        </w:r>
        <w:r w:rsidRPr="00676009">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95B73" w14:textId="77777777" w:rsidR="0040754D" w:rsidRDefault="0040754D" w:rsidP="00855ED4">
      <w:pPr>
        <w:spacing w:line="240" w:lineRule="auto"/>
        <w:ind w:firstLine="640"/>
      </w:pPr>
      <w:r>
        <w:separator/>
      </w:r>
    </w:p>
  </w:footnote>
  <w:footnote w:type="continuationSeparator" w:id="0">
    <w:p w14:paraId="0E586679" w14:textId="77777777" w:rsidR="0040754D" w:rsidRDefault="0040754D" w:rsidP="00855ED4">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758B4" w14:textId="77777777" w:rsidR="0040754D" w:rsidRDefault="0040754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3195D" w14:textId="77777777" w:rsidR="0040754D" w:rsidRDefault="0040754D">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0F7B" w14:textId="77777777" w:rsidR="0040754D" w:rsidRDefault="0040754D">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F2682"/>
    <w:multiLevelType w:val="singleLevel"/>
    <w:tmpl w:val="1C0F2682"/>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27"/>
    <w:rsid w:val="00016A0A"/>
    <w:rsid w:val="00040102"/>
    <w:rsid w:val="0005527A"/>
    <w:rsid w:val="00072095"/>
    <w:rsid w:val="00084AD2"/>
    <w:rsid w:val="00084D60"/>
    <w:rsid w:val="000B39D6"/>
    <w:rsid w:val="000C0381"/>
    <w:rsid w:val="000C6017"/>
    <w:rsid w:val="000D322A"/>
    <w:rsid w:val="000F4376"/>
    <w:rsid w:val="0013625E"/>
    <w:rsid w:val="00167E20"/>
    <w:rsid w:val="0017654F"/>
    <w:rsid w:val="001A10CC"/>
    <w:rsid w:val="001A5C08"/>
    <w:rsid w:val="001A7D70"/>
    <w:rsid w:val="001B03E5"/>
    <w:rsid w:val="001B2796"/>
    <w:rsid w:val="001B3AF0"/>
    <w:rsid w:val="001B6C4F"/>
    <w:rsid w:val="001E5B04"/>
    <w:rsid w:val="001E75CC"/>
    <w:rsid w:val="00231E20"/>
    <w:rsid w:val="00233FC7"/>
    <w:rsid w:val="00234A5B"/>
    <w:rsid w:val="00272F19"/>
    <w:rsid w:val="002B082F"/>
    <w:rsid w:val="002B6350"/>
    <w:rsid w:val="002C0E2D"/>
    <w:rsid w:val="002C1BF2"/>
    <w:rsid w:val="002C6860"/>
    <w:rsid w:val="002D1282"/>
    <w:rsid w:val="002E1697"/>
    <w:rsid w:val="002E5892"/>
    <w:rsid w:val="002F0D71"/>
    <w:rsid w:val="00305023"/>
    <w:rsid w:val="00310C45"/>
    <w:rsid w:val="003174DE"/>
    <w:rsid w:val="00346D1B"/>
    <w:rsid w:val="00353E48"/>
    <w:rsid w:val="00355851"/>
    <w:rsid w:val="00364F11"/>
    <w:rsid w:val="00380708"/>
    <w:rsid w:val="00387ED8"/>
    <w:rsid w:val="003E467F"/>
    <w:rsid w:val="0040754D"/>
    <w:rsid w:val="004207A6"/>
    <w:rsid w:val="00422E86"/>
    <w:rsid w:val="00430A07"/>
    <w:rsid w:val="00431B10"/>
    <w:rsid w:val="004356BF"/>
    <w:rsid w:val="0044372E"/>
    <w:rsid w:val="004446C4"/>
    <w:rsid w:val="004462A0"/>
    <w:rsid w:val="0045226C"/>
    <w:rsid w:val="004561B5"/>
    <w:rsid w:val="004A3C85"/>
    <w:rsid w:val="004A6137"/>
    <w:rsid w:val="004C377B"/>
    <w:rsid w:val="004C4D98"/>
    <w:rsid w:val="004E350D"/>
    <w:rsid w:val="005259FA"/>
    <w:rsid w:val="00535A39"/>
    <w:rsid w:val="00546760"/>
    <w:rsid w:val="00553E43"/>
    <w:rsid w:val="00570850"/>
    <w:rsid w:val="0058271E"/>
    <w:rsid w:val="0058656E"/>
    <w:rsid w:val="00590B34"/>
    <w:rsid w:val="00592C94"/>
    <w:rsid w:val="005A221C"/>
    <w:rsid w:val="005B30F0"/>
    <w:rsid w:val="005D1ED5"/>
    <w:rsid w:val="005D5E9C"/>
    <w:rsid w:val="005D6094"/>
    <w:rsid w:val="005E7A92"/>
    <w:rsid w:val="005F26E3"/>
    <w:rsid w:val="005F4030"/>
    <w:rsid w:val="00625318"/>
    <w:rsid w:val="00636389"/>
    <w:rsid w:val="00636FB0"/>
    <w:rsid w:val="006509D6"/>
    <w:rsid w:val="00661AD3"/>
    <w:rsid w:val="006656C7"/>
    <w:rsid w:val="00675426"/>
    <w:rsid w:val="006758A3"/>
    <w:rsid w:val="00676009"/>
    <w:rsid w:val="006765D6"/>
    <w:rsid w:val="006A52B7"/>
    <w:rsid w:val="006E6AEA"/>
    <w:rsid w:val="006E7EDB"/>
    <w:rsid w:val="00717C5D"/>
    <w:rsid w:val="00721FAE"/>
    <w:rsid w:val="007275F0"/>
    <w:rsid w:val="007314E4"/>
    <w:rsid w:val="007545A2"/>
    <w:rsid w:val="00761A4F"/>
    <w:rsid w:val="00762B35"/>
    <w:rsid w:val="00762E5F"/>
    <w:rsid w:val="007B42C7"/>
    <w:rsid w:val="007B64A8"/>
    <w:rsid w:val="007C7CD4"/>
    <w:rsid w:val="008048F0"/>
    <w:rsid w:val="00810208"/>
    <w:rsid w:val="0081503E"/>
    <w:rsid w:val="0082339A"/>
    <w:rsid w:val="00831DC1"/>
    <w:rsid w:val="008556CA"/>
    <w:rsid w:val="00855ED4"/>
    <w:rsid w:val="00864871"/>
    <w:rsid w:val="00895255"/>
    <w:rsid w:val="008A0F2D"/>
    <w:rsid w:val="008C29EC"/>
    <w:rsid w:val="008F3AF8"/>
    <w:rsid w:val="00902B1F"/>
    <w:rsid w:val="00921978"/>
    <w:rsid w:val="009328B1"/>
    <w:rsid w:val="00957539"/>
    <w:rsid w:val="00987FF1"/>
    <w:rsid w:val="009F4CCD"/>
    <w:rsid w:val="00A10D9B"/>
    <w:rsid w:val="00A1257A"/>
    <w:rsid w:val="00A3384D"/>
    <w:rsid w:val="00A40290"/>
    <w:rsid w:val="00A414C0"/>
    <w:rsid w:val="00A46604"/>
    <w:rsid w:val="00A70FA6"/>
    <w:rsid w:val="00A81C0A"/>
    <w:rsid w:val="00A96AA7"/>
    <w:rsid w:val="00AA791A"/>
    <w:rsid w:val="00AC39CA"/>
    <w:rsid w:val="00AC41A5"/>
    <w:rsid w:val="00AD3299"/>
    <w:rsid w:val="00AE0092"/>
    <w:rsid w:val="00AE785D"/>
    <w:rsid w:val="00AF6880"/>
    <w:rsid w:val="00B171FC"/>
    <w:rsid w:val="00B177E5"/>
    <w:rsid w:val="00B54FBD"/>
    <w:rsid w:val="00B7666A"/>
    <w:rsid w:val="00B81C4C"/>
    <w:rsid w:val="00B86B81"/>
    <w:rsid w:val="00B95B0D"/>
    <w:rsid w:val="00BC713A"/>
    <w:rsid w:val="00BE5984"/>
    <w:rsid w:val="00BF3CB2"/>
    <w:rsid w:val="00C01273"/>
    <w:rsid w:val="00C06DF2"/>
    <w:rsid w:val="00C338A1"/>
    <w:rsid w:val="00C413B6"/>
    <w:rsid w:val="00C44754"/>
    <w:rsid w:val="00C66712"/>
    <w:rsid w:val="00C667D6"/>
    <w:rsid w:val="00C85CC3"/>
    <w:rsid w:val="00CA40E2"/>
    <w:rsid w:val="00CB2EE8"/>
    <w:rsid w:val="00CE00D6"/>
    <w:rsid w:val="00CE0C06"/>
    <w:rsid w:val="00CE7289"/>
    <w:rsid w:val="00D0164D"/>
    <w:rsid w:val="00D17460"/>
    <w:rsid w:val="00D44977"/>
    <w:rsid w:val="00D50941"/>
    <w:rsid w:val="00D626BC"/>
    <w:rsid w:val="00D66FBF"/>
    <w:rsid w:val="00D86E5A"/>
    <w:rsid w:val="00D92049"/>
    <w:rsid w:val="00DB5D03"/>
    <w:rsid w:val="00DF2364"/>
    <w:rsid w:val="00E07E47"/>
    <w:rsid w:val="00E20827"/>
    <w:rsid w:val="00E2109E"/>
    <w:rsid w:val="00E24A1B"/>
    <w:rsid w:val="00E6311E"/>
    <w:rsid w:val="00ED3695"/>
    <w:rsid w:val="00ED734C"/>
    <w:rsid w:val="00ED7484"/>
    <w:rsid w:val="00F268C3"/>
    <w:rsid w:val="00F43083"/>
    <w:rsid w:val="00F52731"/>
    <w:rsid w:val="00F60A27"/>
    <w:rsid w:val="00F67BB4"/>
    <w:rsid w:val="00F839E4"/>
    <w:rsid w:val="00FD385B"/>
    <w:rsid w:val="00FD6C37"/>
    <w:rsid w:val="00FE2B2B"/>
    <w:rsid w:val="00FF2595"/>
    <w:rsid w:val="00FF3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7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921978"/>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21978"/>
    <w:pPr>
      <w:keepNext/>
      <w:keepLines/>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921978"/>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921978"/>
    <w:rPr>
      <w:rFonts w:ascii="Times New Roman" w:eastAsia="仿宋_GB2312" w:hAnsi="Times New Roman"/>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A10D9B"/>
    <w:rPr>
      <w:sz w:val="21"/>
      <w:szCs w:val="21"/>
    </w:rPr>
  </w:style>
  <w:style w:type="paragraph" w:styleId="a8">
    <w:name w:val="annotation text"/>
    <w:basedOn w:val="a"/>
    <w:link w:val="Char3"/>
    <w:uiPriority w:val="99"/>
    <w:semiHidden/>
    <w:unhideWhenUsed/>
    <w:rsid w:val="00A10D9B"/>
    <w:pPr>
      <w:jc w:val="left"/>
    </w:pPr>
  </w:style>
  <w:style w:type="character" w:customStyle="1" w:styleId="Char3">
    <w:name w:val="批注文字 Char"/>
    <w:basedOn w:val="a0"/>
    <w:link w:val="a8"/>
    <w:uiPriority w:val="99"/>
    <w:semiHidden/>
    <w:rsid w:val="00A10D9B"/>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A10D9B"/>
    <w:rPr>
      <w:b/>
      <w:bCs/>
    </w:rPr>
  </w:style>
  <w:style w:type="character" w:customStyle="1" w:styleId="Char4">
    <w:name w:val="批注主题 Char"/>
    <w:basedOn w:val="Char3"/>
    <w:link w:val="a9"/>
    <w:uiPriority w:val="99"/>
    <w:semiHidden/>
    <w:rsid w:val="00A10D9B"/>
    <w:rPr>
      <w:rFonts w:ascii="Times New Roman" w:eastAsia="仿宋_GB2312" w:hAnsi="Times New Roman"/>
      <w:b/>
      <w:bCs/>
      <w:kern w:val="0"/>
      <w:sz w:val="32"/>
    </w:rPr>
  </w:style>
  <w:style w:type="table" w:styleId="aa">
    <w:name w:val="Table Grid"/>
    <w:basedOn w:val="a1"/>
    <w:autoRedefine/>
    <w:uiPriority w:val="39"/>
    <w:qFormat/>
    <w:rsid w:val="00C85CC3"/>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6656C7"/>
    <w:pPr>
      <w:ind w:firstLineChars="0" w:firstLine="0"/>
    </w:pPr>
    <w:rPr>
      <w:rFonts w:eastAsia="黑体"/>
    </w:rPr>
  </w:style>
  <w:style w:type="paragraph" w:styleId="20">
    <w:name w:val="toc 2"/>
    <w:basedOn w:val="a"/>
    <w:next w:val="a"/>
    <w:autoRedefine/>
    <w:uiPriority w:val="39"/>
    <w:unhideWhenUsed/>
    <w:rsid w:val="006656C7"/>
    <w:rPr>
      <w:rFonts w:eastAsia="楷体_GB2312"/>
    </w:rPr>
  </w:style>
  <w:style w:type="character" w:styleId="ab">
    <w:name w:val="Hyperlink"/>
    <w:basedOn w:val="a0"/>
    <w:uiPriority w:val="99"/>
    <w:unhideWhenUsed/>
    <w:rsid w:val="006656C7"/>
    <w:rPr>
      <w:color w:val="0563C1" w:themeColor="hyperlink"/>
      <w:u w:val="single"/>
    </w:rPr>
  </w:style>
  <w:style w:type="paragraph" w:styleId="ac">
    <w:name w:val="Balloon Text"/>
    <w:basedOn w:val="a"/>
    <w:link w:val="Char5"/>
    <w:uiPriority w:val="99"/>
    <w:semiHidden/>
    <w:unhideWhenUsed/>
    <w:rsid w:val="007275F0"/>
    <w:pPr>
      <w:spacing w:line="240" w:lineRule="auto"/>
    </w:pPr>
    <w:rPr>
      <w:sz w:val="18"/>
      <w:szCs w:val="18"/>
    </w:rPr>
  </w:style>
  <w:style w:type="character" w:customStyle="1" w:styleId="Char5">
    <w:name w:val="批注框文本 Char"/>
    <w:basedOn w:val="a0"/>
    <w:link w:val="ac"/>
    <w:uiPriority w:val="99"/>
    <w:semiHidden/>
    <w:rsid w:val="007275F0"/>
    <w:rPr>
      <w:rFonts w:ascii="Times New Roman" w:eastAsia="仿宋_GB2312" w:hAnsi="Times New Roman"/>
      <w:kern w:val="0"/>
      <w:sz w:val="18"/>
      <w:szCs w:val="18"/>
    </w:rPr>
  </w:style>
  <w:style w:type="paragraph" w:styleId="ad">
    <w:name w:val="Revision"/>
    <w:hidden/>
    <w:uiPriority w:val="99"/>
    <w:semiHidden/>
    <w:rsid w:val="00761A4F"/>
    <w:rPr>
      <w:rFonts w:ascii="Times New Roman" w:eastAsia="仿宋_GB2312" w:hAnsi="Times New Roman"/>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921978"/>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21978"/>
    <w:pPr>
      <w:keepNext/>
      <w:keepLines/>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921978"/>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921978"/>
    <w:rPr>
      <w:rFonts w:ascii="Times New Roman" w:eastAsia="仿宋_GB2312" w:hAnsi="Times New Roman"/>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A10D9B"/>
    <w:rPr>
      <w:sz w:val="21"/>
      <w:szCs w:val="21"/>
    </w:rPr>
  </w:style>
  <w:style w:type="paragraph" w:styleId="a8">
    <w:name w:val="annotation text"/>
    <w:basedOn w:val="a"/>
    <w:link w:val="Char3"/>
    <w:uiPriority w:val="99"/>
    <w:semiHidden/>
    <w:unhideWhenUsed/>
    <w:rsid w:val="00A10D9B"/>
    <w:pPr>
      <w:jc w:val="left"/>
    </w:pPr>
  </w:style>
  <w:style w:type="character" w:customStyle="1" w:styleId="Char3">
    <w:name w:val="批注文字 Char"/>
    <w:basedOn w:val="a0"/>
    <w:link w:val="a8"/>
    <w:uiPriority w:val="99"/>
    <w:semiHidden/>
    <w:rsid w:val="00A10D9B"/>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A10D9B"/>
    <w:rPr>
      <w:b/>
      <w:bCs/>
    </w:rPr>
  </w:style>
  <w:style w:type="character" w:customStyle="1" w:styleId="Char4">
    <w:name w:val="批注主题 Char"/>
    <w:basedOn w:val="Char3"/>
    <w:link w:val="a9"/>
    <w:uiPriority w:val="99"/>
    <w:semiHidden/>
    <w:rsid w:val="00A10D9B"/>
    <w:rPr>
      <w:rFonts w:ascii="Times New Roman" w:eastAsia="仿宋_GB2312" w:hAnsi="Times New Roman"/>
      <w:b/>
      <w:bCs/>
      <w:kern w:val="0"/>
      <w:sz w:val="32"/>
    </w:rPr>
  </w:style>
  <w:style w:type="table" w:styleId="aa">
    <w:name w:val="Table Grid"/>
    <w:basedOn w:val="a1"/>
    <w:autoRedefine/>
    <w:uiPriority w:val="39"/>
    <w:qFormat/>
    <w:rsid w:val="00C85CC3"/>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6656C7"/>
    <w:pPr>
      <w:ind w:firstLineChars="0" w:firstLine="0"/>
    </w:pPr>
    <w:rPr>
      <w:rFonts w:eastAsia="黑体"/>
    </w:rPr>
  </w:style>
  <w:style w:type="paragraph" w:styleId="20">
    <w:name w:val="toc 2"/>
    <w:basedOn w:val="a"/>
    <w:next w:val="a"/>
    <w:autoRedefine/>
    <w:uiPriority w:val="39"/>
    <w:unhideWhenUsed/>
    <w:rsid w:val="006656C7"/>
    <w:rPr>
      <w:rFonts w:eastAsia="楷体_GB2312"/>
    </w:rPr>
  </w:style>
  <w:style w:type="character" w:styleId="ab">
    <w:name w:val="Hyperlink"/>
    <w:basedOn w:val="a0"/>
    <w:uiPriority w:val="99"/>
    <w:unhideWhenUsed/>
    <w:rsid w:val="006656C7"/>
    <w:rPr>
      <w:color w:val="0563C1" w:themeColor="hyperlink"/>
      <w:u w:val="single"/>
    </w:rPr>
  </w:style>
  <w:style w:type="paragraph" w:styleId="ac">
    <w:name w:val="Balloon Text"/>
    <w:basedOn w:val="a"/>
    <w:link w:val="Char5"/>
    <w:uiPriority w:val="99"/>
    <w:semiHidden/>
    <w:unhideWhenUsed/>
    <w:rsid w:val="007275F0"/>
    <w:pPr>
      <w:spacing w:line="240" w:lineRule="auto"/>
    </w:pPr>
    <w:rPr>
      <w:sz w:val="18"/>
      <w:szCs w:val="18"/>
    </w:rPr>
  </w:style>
  <w:style w:type="character" w:customStyle="1" w:styleId="Char5">
    <w:name w:val="批注框文本 Char"/>
    <w:basedOn w:val="a0"/>
    <w:link w:val="ac"/>
    <w:uiPriority w:val="99"/>
    <w:semiHidden/>
    <w:rsid w:val="007275F0"/>
    <w:rPr>
      <w:rFonts w:ascii="Times New Roman" w:eastAsia="仿宋_GB2312" w:hAnsi="Times New Roman"/>
      <w:kern w:val="0"/>
      <w:sz w:val="18"/>
      <w:szCs w:val="18"/>
    </w:rPr>
  </w:style>
  <w:style w:type="paragraph" w:styleId="ad">
    <w:name w:val="Revision"/>
    <w:hidden/>
    <w:uiPriority w:val="99"/>
    <w:semiHidden/>
    <w:rsid w:val="00761A4F"/>
    <w:rPr>
      <w:rFonts w:ascii="Times New Roman" w:eastAsia="仿宋_GB2312" w:hAnsi="Times New Roman"/>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9323">
      <w:bodyDiv w:val="1"/>
      <w:marLeft w:val="0"/>
      <w:marRight w:val="0"/>
      <w:marTop w:val="0"/>
      <w:marBottom w:val="0"/>
      <w:divBdr>
        <w:top w:val="none" w:sz="0" w:space="0" w:color="auto"/>
        <w:left w:val="none" w:sz="0" w:space="0" w:color="auto"/>
        <w:bottom w:val="none" w:sz="0" w:space="0" w:color="auto"/>
        <w:right w:val="none" w:sz="0" w:space="0" w:color="auto"/>
      </w:divBdr>
    </w:div>
    <w:div w:id="177549260">
      <w:bodyDiv w:val="1"/>
      <w:marLeft w:val="0"/>
      <w:marRight w:val="0"/>
      <w:marTop w:val="0"/>
      <w:marBottom w:val="0"/>
      <w:divBdr>
        <w:top w:val="none" w:sz="0" w:space="0" w:color="auto"/>
        <w:left w:val="none" w:sz="0" w:space="0" w:color="auto"/>
        <w:bottom w:val="none" w:sz="0" w:space="0" w:color="auto"/>
        <w:right w:val="none" w:sz="0" w:space="0" w:color="auto"/>
      </w:divBdr>
    </w:div>
    <w:div w:id="677317150">
      <w:bodyDiv w:val="1"/>
      <w:marLeft w:val="0"/>
      <w:marRight w:val="0"/>
      <w:marTop w:val="0"/>
      <w:marBottom w:val="0"/>
      <w:divBdr>
        <w:top w:val="none" w:sz="0" w:space="0" w:color="auto"/>
        <w:left w:val="none" w:sz="0" w:space="0" w:color="auto"/>
        <w:bottom w:val="none" w:sz="0" w:space="0" w:color="auto"/>
        <w:right w:val="none" w:sz="0" w:space="0" w:color="auto"/>
      </w:divBdr>
      <w:divsChild>
        <w:div w:id="1409227879">
          <w:marLeft w:val="0"/>
          <w:marRight w:val="0"/>
          <w:marTop w:val="0"/>
          <w:marBottom w:val="0"/>
          <w:divBdr>
            <w:top w:val="none" w:sz="0" w:space="0" w:color="auto"/>
            <w:left w:val="none" w:sz="0" w:space="0" w:color="auto"/>
            <w:bottom w:val="none" w:sz="0" w:space="0" w:color="auto"/>
            <w:right w:val="none" w:sz="0" w:space="0" w:color="auto"/>
          </w:divBdr>
        </w:div>
      </w:divsChild>
    </w:div>
    <w:div w:id="687367708">
      <w:bodyDiv w:val="1"/>
      <w:marLeft w:val="0"/>
      <w:marRight w:val="0"/>
      <w:marTop w:val="0"/>
      <w:marBottom w:val="0"/>
      <w:divBdr>
        <w:top w:val="none" w:sz="0" w:space="0" w:color="auto"/>
        <w:left w:val="none" w:sz="0" w:space="0" w:color="auto"/>
        <w:bottom w:val="none" w:sz="0" w:space="0" w:color="auto"/>
        <w:right w:val="none" w:sz="0" w:space="0" w:color="auto"/>
      </w:divBdr>
    </w:div>
    <w:div w:id="1420831153">
      <w:bodyDiv w:val="1"/>
      <w:marLeft w:val="0"/>
      <w:marRight w:val="0"/>
      <w:marTop w:val="0"/>
      <w:marBottom w:val="0"/>
      <w:divBdr>
        <w:top w:val="none" w:sz="0" w:space="0" w:color="auto"/>
        <w:left w:val="none" w:sz="0" w:space="0" w:color="auto"/>
        <w:bottom w:val="none" w:sz="0" w:space="0" w:color="auto"/>
        <w:right w:val="none" w:sz="0" w:space="0" w:color="auto"/>
      </w:divBdr>
      <w:divsChild>
        <w:div w:id="1282807959">
          <w:marLeft w:val="0"/>
          <w:marRight w:val="0"/>
          <w:marTop w:val="0"/>
          <w:marBottom w:val="0"/>
          <w:divBdr>
            <w:top w:val="none" w:sz="0" w:space="0" w:color="auto"/>
            <w:left w:val="none" w:sz="0" w:space="0" w:color="auto"/>
            <w:bottom w:val="none" w:sz="0" w:space="0" w:color="auto"/>
            <w:right w:val="none" w:sz="0" w:space="0" w:color="auto"/>
          </w:divBdr>
        </w:div>
        <w:div w:id="1981962838">
          <w:marLeft w:val="0"/>
          <w:marRight w:val="0"/>
          <w:marTop w:val="0"/>
          <w:marBottom w:val="0"/>
          <w:divBdr>
            <w:top w:val="none" w:sz="0" w:space="0" w:color="auto"/>
            <w:left w:val="none" w:sz="0" w:space="0" w:color="auto"/>
            <w:bottom w:val="none" w:sz="0" w:space="0" w:color="auto"/>
            <w:right w:val="none" w:sz="0" w:space="0" w:color="auto"/>
          </w:divBdr>
        </w:div>
      </w:divsChild>
    </w:div>
    <w:div w:id="1499811579">
      <w:bodyDiv w:val="1"/>
      <w:marLeft w:val="0"/>
      <w:marRight w:val="0"/>
      <w:marTop w:val="0"/>
      <w:marBottom w:val="0"/>
      <w:divBdr>
        <w:top w:val="none" w:sz="0" w:space="0" w:color="auto"/>
        <w:left w:val="none" w:sz="0" w:space="0" w:color="auto"/>
        <w:bottom w:val="none" w:sz="0" w:space="0" w:color="auto"/>
        <w:right w:val="none" w:sz="0" w:space="0" w:color="auto"/>
      </w:divBdr>
    </w:div>
    <w:div w:id="1643195087">
      <w:bodyDiv w:val="1"/>
      <w:marLeft w:val="0"/>
      <w:marRight w:val="0"/>
      <w:marTop w:val="0"/>
      <w:marBottom w:val="0"/>
      <w:divBdr>
        <w:top w:val="none" w:sz="0" w:space="0" w:color="auto"/>
        <w:left w:val="none" w:sz="0" w:space="0" w:color="auto"/>
        <w:bottom w:val="none" w:sz="0" w:space="0" w:color="auto"/>
        <w:right w:val="none" w:sz="0" w:space="0" w:color="auto"/>
      </w:divBdr>
    </w:div>
    <w:div w:id="1647927976">
      <w:bodyDiv w:val="1"/>
      <w:marLeft w:val="0"/>
      <w:marRight w:val="0"/>
      <w:marTop w:val="0"/>
      <w:marBottom w:val="0"/>
      <w:divBdr>
        <w:top w:val="none" w:sz="0" w:space="0" w:color="auto"/>
        <w:left w:val="none" w:sz="0" w:space="0" w:color="auto"/>
        <w:bottom w:val="none" w:sz="0" w:space="0" w:color="auto"/>
        <w:right w:val="none" w:sz="0" w:space="0" w:color="auto"/>
      </w:divBdr>
      <w:divsChild>
        <w:div w:id="919757191">
          <w:marLeft w:val="0"/>
          <w:marRight w:val="0"/>
          <w:marTop w:val="0"/>
          <w:marBottom w:val="0"/>
          <w:divBdr>
            <w:top w:val="none" w:sz="0" w:space="0" w:color="auto"/>
            <w:left w:val="none" w:sz="0" w:space="0" w:color="auto"/>
            <w:bottom w:val="none" w:sz="0" w:space="0" w:color="auto"/>
            <w:right w:val="none" w:sz="0" w:space="0" w:color="auto"/>
          </w:divBdr>
        </w:div>
        <w:div w:id="783691479">
          <w:marLeft w:val="0"/>
          <w:marRight w:val="0"/>
          <w:marTop w:val="0"/>
          <w:marBottom w:val="0"/>
          <w:divBdr>
            <w:top w:val="none" w:sz="0" w:space="0" w:color="auto"/>
            <w:left w:val="none" w:sz="0" w:space="0" w:color="auto"/>
            <w:bottom w:val="none" w:sz="0" w:space="0" w:color="auto"/>
            <w:right w:val="none" w:sz="0" w:space="0" w:color="auto"/>
          </w:divBdr>
        </w:div>
      </w:divsChild>
    </w:div>
    <w:div w:id="1698509846">
      <w:bodyDiv w:val="1"/>
      <w:marLeft w:val="0"/>
      <w:marRight w:val="0"/>
      <w:marTop w:val="0"/>
      <w:marBottom w:val="0"/>
      <w:divBdr>
        <w:top w:val="none" w:sz="0" w:space="0" w:color="auto"/>
        <w:left w:val="none" w:sz="0" w:space="0" w:color="auto"/>
        <w:bottom w:val="none" w:sz="0" w:space="0" w:color="auto"/>
        <w:right w:val="none" w:sz="0" w:space="0" w:color="auto"/>
      </w:divBdr>
      <w:divsChild>
        <w:div w:id="343363902">
          <w:marLeft w:val="0"/>
          <w:marRight w:val="0"/>
          <w:marTop w:val="0"/>
          <w:marBottom w:val="0"/>
          <w:divBdr>
            <w:top w:val="none" w:sz="0" w:space="0" w:color="auto"/>
            <w:left w:val="none" w:sz="0" w:space="0" w:color="auto"/>
            <w:bottom w:val="none" w:sz="0" w:space="0" w:color="auto"/>
            <w:right w:val="none" w:sz="0" w:space="0" w:color="auto"/>
          </w:divBdr>
        </w:div>
        <w:div w:id="1314410978">
          <w:marLeft w:val="0"/>
          <w:marRight w:val="0"/>
          <w:marTop w:val="0"/>
          <w:marBottom w:val="0"/>
          <w:divBdr>
            <w:top w:val="none" w:sz="0" w:space="0" w:color="auto"/>
            <w:left w:val="none" w:sz="0" w:space="0" w:color="auto"/>
            <w:bottom w:val="none" w:sz="0" w:space="0" w:color="auto"/>
            <w:right w:val="none" w:sz="0" w:space="0" w:color="auto"/>
          </w:divBdr>
        </w:div>
        <w:div w:id="1901939939">
          <w:marLeft w:val="0"/>
          <w:marRight w:val="0"/>
          <w:marTop w:val="0"/>
          <w:marBottom w:val="0"/>
          <w:divBdr>
            <w:top w:val="none" w:sz="0" w:space="0" w:color="auto"/>
            <w:left w:val="none" w:sz="0" w:space="0" w:color="auto"/>
            <w:bottom w:val="none" w:sz="0" w:space="0" w:color="auto"/>
            <w:right w:val="none" w:sz="0" w:space="0" w:color="auto"/>
          </w:divBdr>
        </w:div>
        <w:div w:id="994920697">
          <w:marLeft w:val="0"/>
          <w:marRight w:val="0"/>
          <w:marTop w:val="0"/>
          <w:marBottom w:val="0"/>
          <w:divBdr>
            <w:top w:val="none" w:sz="0" w:space="0" w:color="auto"/>
            <w:left w:val="none" w:sz="0" w:space="0" w:color="auto"/>
            <w:bottom w:val="none" w:sz="0" w:space="0" w:color="auto"/>
            <w:right w:val="none" w:sz="0" w:space="0" w:color="auto"/>
          </w:divBdr>
        </w:div>
        <w:div w:id="430442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62242-B9EA-4FFD-8C09-CBDC4470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27</Pages>
  <Words>2106</Words>
  <Characters>12009</Characters>
  <Application>Microsoft Office Word</Application>
  <DocSecurity>0</DocSecurity>
  <Lines>100</Lines>
  <Paragraphs>28</Paragraphs>
  <ScaleCrop>false</ScaleCrop>
  <Company/>
  <LinksUpToDate>false</LinksUpToDate>
  <CharactersWithSpaces>14087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147</cp:revision>
  <cp:lastPrinted>2024-09-14T09:34:00Z</cp:lastPrinted>
  <dcterms:created xsi:type="dcterms:W3CDTF">2024-07-04T06:29:00Z</dcterms:created>
  <dcterms:modified xsi:type="dcterms:W3CDTF">2024-09-14T09:35:00Z</dcterms:modified>
</cp:coreProperties>
</file>