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left"/>
        <w:rPr>
          <w:rFonts w:ascii="Times New Roman" w:hAnsi="Times New Roman" w:eastAsia="仿宋_GB2312"/>
          <w:sz w:val="24"/>
          <w:szCs w:val="24"/>
        </w:rPr>
      </w:pPr>
      <w:r>
        <w:rPr>
          <w:rFonts w:ascii="Times New Roman" w:hAnsi="Times New Roman" w:eastAsia="黑体"/>
          <w:b w:val="0"/>
          <w:bCs w:val="0"/>
          <w:sz w:val="24"/>
          <w:szCs w:val="24"/>
          <w:lang w:val="en"/>
        </w:rPr>
        <w:t>Annex 10</w:t>
      </w:r>
    </w:p>
    <w:p>
      <w:pPr>
        <w:pStyle w:val="3"/>
        <w:spacing w:before="0" w:after="0"/>
        <w:rPr>
          <w:rFonts w:ascii="Times New Roman" w:hAnsi="Times New Roman" w:eastAsia="方正小标宋简体"/>
          <w:bCs w:val="0"/>
          <w:sz w:val="24"/>
          <w:szCs w:val="24"/>
          <w:lang w:val="en"/>
        </w:rPr>
      </w:pPr>
      <w:r>
        <w:rPr>
          <w:rFonts w:ascii="Times New Roman" w:hAnsi="Times New Roman" w:eastAsia="方正小标宋简体"/>
          <w:bCs w:val="0"/>
          <w:sz w:val="24"/>
          <w:szCs w:val="24"/>
          <w:lang w:val="en"/>
        </w:rPr>
        <w:t>Reply on Extension (Example)</w:t>
      </w:r>
    </w:p>
    <w:p>
      <w:pPr>
        <w:pStyle w:val="3"/>
        <w:spacing w:before="0" w:after="0"/>
        <w:rPr>
          <w:rFonts w:ascii="Times New Roman" w:hAnsi="Times New Roman" w:eastAsia="方正小标宋简体"/>
          <w:bCs w:val="0"/>
          <w:lang w:val="en"/>
        </w:rPr>
      </w:pPr>
      <w:r>
        <w:rPr>
          <w:rFonts w:ascii="Times New Roman" w:hAnsi="Times New Roman" w:eastAsia="方正小标宋简体"/>
          <w:bCs w:val="0"/>
          <w:lang w:val="en"/>
        </w:rPr>
        <w:t>Reply on Extension of Rural Construction Planning Permit</w:t>
      </w:r>
    </w:p>
    <w:p>
      <w:pPr>
        <w:rPr>
          <w:rFonts w:ascii="Times New Roman" w:hAnsi="Times New Roman"/>
          <w:sz w:val="24"/>
        </w:rPr>
      </w:pPr>
    </w:p>
    <w:p>
      <w:pPr>
        <w:rPr>
          <w:rFonts w:ascii="Times New Roman" w:hAnsi="Times New Roman" w:eastAsia="仿宋_GB2312"/>
          <w:sz w:val="24"/>
        </w:rPr>
      </w:pPr>
      <w:r>
        <w:rPr>
          <w:rFonts w:ascii="Times New Roman" w:hAnsi="Times New Roman" w:eastAsia="仿宋_GB2312"/>
          <w:sz w:val="24"/>
          <w:u w:val="single"/>
          <w:lang w:val="en"/>
        </w:rPr>
        <w:t xml:space="preserve">             </w:t>
      </w:r>
      <w:r>
        <w:rPr>
          <w:rFonts w:ascii="Times New Roman" w:hAnsi="Times New Roman" w:eastAsia="仿宋_GB2312"/>
          <w:sz w:val="24"/>
          <w:lang w:val="en"/>
        </w:rPr>
        <w:t>:</w:t>
      </w:r>
    </w:p>
    <w:p>
      <w:pPr>
        <w:ind w:firstLine="480" w:firstLineChars="200"/>
        <w:rPr>
          <w:rFonts w:ascii="Times New Roman" w:hAnsi="Times New Roman" w:eastAsia="仿宋_GB2312"/>
          <w:sz w:val="24"/>
        </w:rPr>
      </w:pPr>
      <w:r>
        <w:rPr>
          <w:rFonts w:ascii="Times New Roman" w:hAnsi="Times New Roman" w:eastAsia="仿宋_GB2312"/>
          <w:sz w:val="24"/>
          <w:lang w:val="en"/>
        </w:rPr>
        <w:t>You have been permitted to build __ (number) house(s) with __ floor(s) at Section ___ of ____ District, as approved based on Rural Construction Planning Permit (Sui Gui Hua Zi Yuan Cun Jian Zheng [20__] No.___) issued by us. Now we have received the letter and relevant documents requesting the extension of the rural construction planning permit. After review, our reply is as follows:</w:t>
      </w:r>
    </w:p>
    <w:p>
      <w:pPr>
        <w:ind w:firstLine="480" w:firstLineChars="200"/>
        <w:rPr>
          <w:rFonts w:ascii="Times New Roman" w:hAnsi="Times New Roman" w:eastAsia="仿宋_GB2312"/>
          <w:sz w:val="24"/>
        </w:rPr>
      </w:pPr>
      <w:r>
        <w:rPr>
          <w:rFonts w:ascii="Times New Roman" w:hAnsi="Times New Roman" w:eastAsia="仿宋_GB2312"/>
          <w:sz w:val="24"/>
          <w:lang w:val="en"/>
        </w:rPr>
        <w:t xml:space="preserve">1. According to relevant requirements of Article 24 of the </w:t>
      </w:r>
      <w:r>
        <w:rPr>
          <w:rFonts w:ascii="Times New Roman" w:hAnsi="Times New Roman" w:eastAsia="仿宋_GB2312"/>
          <w:i/>
          <w:iCs/>
          <w:sz w:val="24"/>
          <w:lang w:val="en"/>
        </w:rPr>
        <w:t>Regulations of Guangzhou on Urban and Rural Planning Procedures</w:t>
      </w:r>
      <w:r>
        <w:rPr>
          <w:rFonts w:ascii="Times New Roman" w:hAnsi="Times New Roman" w:eastAsia="仿宋_GB2312"/>
          <w:sz w:val="24"/>
          <w:lang w:val="en"/>
        </w:rPr>
        <w:t>, it is agreed that the validity of the above-mentioned Rural Construction Planning Permit (Sui Gui Hua Zi Yuan Cun Jian Zheng [20__] No.___) is extended for 6 months to ______ (date).</w:t>
      </w:r>
    </w:p>
    <w:p>
      <w:pPr>
        <w:ind w:firstLine="480" w:firstLineChars="200"/>
        <w:rPr>
          <w:rFonts w:ascii="Times New Roman" w:hAnsi="Times New Roman" w:eastAsia="仿宋_GB2312"/>
          <w:sz w:val="24"/>
        </w:rPr>
      </w:pPr>
      <w:r>
        <w:rPr>
          <w:rFonts w:ascii="Times New Roman" w:hAnsi="Times New Roman" w:eastAsia="仿宋_GB2312"/>
          <w:sz w:val="24"/>
          <w:lang w:val="en"/>
        </w:rPr>
        <w:t>2. This article shall be used together with Rural Construction Planning Permit (coded Sui Gui Hua Zi Yuan Cun Jian Zheng [20__] No.___).</w:t>
      </w:r>
    </w:p>
    <w:p>
      <w:pPr>
        <w:ind w:firstLine="480" w:firstLineChars="200"/>
        <w:rPr>
          <w:rFonts w:ascii="Times New Roman" w:hAnsi="Times New Roman" w:eastAsia="仿宋_GB2312"/>
          <w:sz w:val="24"/>
        </w:rPr>
      </w:pPr>
      <w:r>
        <w:rPr>
          <w:rFonts w:ascii="Times New Roman" w:hAnsi="Times New Roman" w:eastAsia="仿宋_GB2312"/>
          <w:sz w:val="24"/>
          <w:lang w:val="en"/>
        </w:rPr>
        <w:t>3. As the planning of the village where the project is located is changed (the village planning can be detailed), your application is not approved. You may prepare all the documents and reapply with us for the Rural Construction Planning Permit of the above-mentioned Project ___________.</w:t>
      </w:r>
    </w:p>
    <w:p>
      <w:pPr>
        <w:rPr>
          <w:rFonts w:ascii="Times New Roman" w:hAnsi="Times New Roman" w:eastAsia="仿宋_GB2312"/>
          <w:sz w:val="24"/>
        </w:rPr>
      </w:pPr>
    </w:p>
    <w:p>
      <w:pPr>
        <w:ind w:firstLine="6480" w:firstLineChars="2700"/>
      </w:pPr>
      <w:bookmarkStart w:id="0" w:name="_GoBack"/>
      <w:bookmarkEnd w:id="0"/>
      <w:r>
        <w:rPr>
          <w:rFonts w:ascii="Times New Roman" w:hAnsi="Times New Roman" w:eastAsia="仿宋_GB2312"/>
          <w:sz w:val="24"/>
          <w:lang w:val="en"/>
        </w:rPr>
        <w:t xml:space="preserve">Date: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汉仪楷体KW">
    <w:altName w:val="楷体_GB2312"/>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35BC5"/>
    <w:rsid w:val="5013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pPr>
    <w:rPr>
      <w:rFonts w:ascii="Times New Roman" w:hAnsi="Times New Roman"/>
    </w:rPr>
  </w:style>
  <w:style w:type="paragraph" w:styleId="3">
    <w:name w:val="Title"/>
    <w:basedOn w:val="1"/>
    <w:next w:val="1"/>
    <w:qFormat/>
    <w:uiPriority w:val="0"/>
    <w:pPr>
      <w:spacing w:before="240" w:after="60"/>
      <w:jc w:val="center"/>
      <w:outlineLvl w:val="0"/>
    </w:pPr>
    <w:rPr>
      <w:rFonts w:ascii="Cambria" w:hAnsi="Cambria"/>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2022-08-18T10:11:00Z</dcterms:created>
  <dc:creator>李佳芬</dc:creator>
  <cp:lastModifiedBy>李佳芬</cp:lastModifiedBy>
  <dcterms:modified xsi:type="dcterms:W3CDTF">2022-08-18T10:11:48Z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