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000000" w:themeColor="text1"/>
          <w:kern w:val="0"/>
          <w:sz w:val="24"/>
          <w14:textFill>
            <w14:solidFill>
              <w14:schemeClr w14:val="tx1"/>
            </w14:solidFill>
          </w14:textFill>
        </w:rPr>
      </w:pPr>
      <w:bookmarkStart w:id="2" w:name="_GoBack"/>
      <w:r>
        <w:rPr>
          <w:rFonts w:hint="eastAsia" w:ascii="仿宋_GB2312" w:hAnsi="宋体" w:eastAsia="仿宋_GB2312" w:cs="宋体"/>
          <w:color w:val="000000" w:themeColor="text1"/>
          <w:kern w:val="0"/>
          <w:sz w:val="24"/>
          <w14:textFill>
            <w14:solidFill>
              <w14:schemeClr w14:val="tx1"/>
            </w14:solidFill>
          </w14:textFill>
        </w:rPr>
        <w:t>合同编号：</w:t>
      </w:r>
      <w:r>
        <w:rPr>
          <w:rFonts w:hint="eastAsia" w:ascii="宋体" w:hAnsi="宋体" w:cs="宋体"/>
          <w:color w:val="000000" w:themeColor="text1"/>
          <w:kern w:val="0"/>
          <w:sz w:val="24"/>
          <w14:textFill>
            <w14:solidFill>
              <w14:schemeClr w14:val="tx1"/>
            </w14:solidFill>
          </w14:textFill>
        </w:rPr>
        <w:t>_____________</w:t>
      </w:r>
    </w:p>
    <w:p>
      <w:pPr>
        <w:spacing w:line="360" w:lineRule="auto"/>
        <w:jc w:val="center"/>
        <w:rPr>
          <w:rFonts w:ascii="方正小标宋简体" w:hAnsi="Times New Roman" w:eastAsia="方正小标宋简体"/>
          <w:color w:val="000000" w:themeColor="text1"/>
          <w:sz w:val="44"/>
          <w:szCs w:val="44"/>
          <w14:textFill>
            <w14:solidFill>
              <w14:schemeClr w14:val="tx1"/>
            </w14:solidFill>
          </w14:textFill>
        </w:rPr>
      </w:pPr>
      <w:bookmarkStart w:id="0" w:name="OLE_LINK14"/>
      <w:bookmarkStart w:id="1" w:name="OLE_LINK13"/>
      <w:r>
        <w:rPr>
          <w:rFonts w:hint="eastAsia" w:ascii="方正小标宋简体" w:hAnsi="Times New Roman" w:eastAsia="方正小标宋简体"/>
          <w:color w:val="000000" w:themeColor="text1"/>
          <w:sz w:val="44"/>
          <w:szCs w:val="44"/>
          <w14:textFill>
            <w14:solidFill>
              <w14:schemeClr w14:val="tx1"/>
            </w14:solidFill>
          </w14:textFill>
        </w:rPr>
        <w:t>林地使用权</w:t>
      </w:r>
      <w:r>
        <w:rPr>
          <w:rFonts w:ascii="方正小标宋简体" w:hAnsi="Times New Roman" w:eastAsia="方正小标宋简体"/>
          <w:color w:val="000000" w:themeColor="text1"/>
          <w:sz w:val="44"/>
          <w:szCs w:val="44"/>
          <w14:textFill>
            <w14:solidFill>
              <w14:schemeClr w14:val="tx1"/>
            </w14:solidFill>
          </w14:textFill>
        </w:rPr>
        <w:t>租赁合同</w:t>
      </w:r>
    </w:p>
    <w:bookmarkEnd w:id="0"/>
    <w:bookmarkEnd w:id="1"/>
    <w:p>
      <w:pPr>
        <w:widowControl/>
        <w:spacing w:line="360" w:lineRule="auto"/>
        <w:rPr>
          <w:rFonts w:ascii="仿宋_GB2312" w:hAnsi="宋体" w:eastAsia="仿宋_GB2312" w:cs="宋体"/>
          <w:color w:val="000000" w:themeColor="text1"/>
          <w:kern w:val="0"/>
          <w:sz w:val="24"/>
          <w14:textFill>
            <w14:solidFill>
              <w14:schemeClr w14:val="tx1"/>
            </w14:solidFill>
          </w14:textFill>
        </w:rPr>
      </w:pPr>
    </w:p>
    <w:p>
      <w:pPr>
        <w:widowControl/>
        <w:spacing w:line="360" w:lineRule="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出租方：</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（以下简称甲方）</w:t>
      </w:r>
    </w:p>
    <w:p>
      <w:pPr>
        <w:widowControl/>
        <w:spacing w:line="360" w:lineRule="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承包方：</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（以下简称乙方）</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为规范林地</w:t>
      </w:r>
      <w:r>
        <w:rPr>
          <w:rFonts w:hint="eastAsia" w:ascii="仿宋_GB2312" w:hAnsi="宋体" w:eastAsia="仿宋_GB2312" w:cs="宋体"/>
          <w:color w:val="000000" w:themeColor="text1"/>
          <w:kern w:val="0"/>
          <w:sz w:val="24"/>
          <w14:textFill>
            <w14:solidFill>
              <w14:schemeClr w14:val="tx1"/>
            </w14:solidFill>
          </w14:textFill>
        </w:rPr>
        <w:t>使用权的租赁</w:t>
      </w:r>
      <w:r>
        <w:rPr>
          <w:rFonts w:hint="eastAsia" w:ascii="仿宋_GB2312" w:hAnsi="宋体" w:eastAsia="仿宋_GB2312" w:cs="宋体"/>
          <w:color w:val="000000" w:themeColor="text1"/>
          <w:kern w:val="0"/>
          <w:sz w:val="24"/>
          <w14:textFill>
            <w14:solidFill>
              <w14:schemeClr w14:val="tx1"/>
            </w14:solidFill>
          </w14:textFill>
        </w:rPr>
        <w:t>行为，</w:t>
      </w:r>
      <w:r>
        <w:rPr>
          <w:rFonts w:hint="eastAsia" w:ascii="仿宋_GB2312" w:hAnsi="宋体" w:eastAsia="仿宋_GB2312" w:cs="宋体"/>
          <w:color w:val="000000" w:themeColor="text1"/>
          <w:kern w:val="0"/>
          <w:sz w:val="24"/>
          <w14:textFill>
            <w14:solidFill>
              <w14:schemeClr w14:val="tx1"/>
            </w14:solidFill>
          </w14:textFill>
        </w:rPr>
        <w:t>维护</w:t>
      </w:r>
      <w:r>
        <w:rPr>
          <w:rFonts w:hint="eastAsia" w:ascii="仿宋_GB2312" w:hAnsi="宋体" w:eastAsia="仿宋_GB2312" w:cs="宋体"/>
          <w:color w:val="000000" w:themeColor="text1"/>
          <w:kern w:val="0"/>
          <w:sz w:val="24"/>
          <w14:textFill>
            <w14:solidFill>
              <w14:schemeClr w14:val="tx1"/>
            </w14:solidFill>
          </w14:textFill>
        </w:rPr>
        <w:t>林地</w:t>
      </w:r>
      <w:r>
        <w:rPr>
          <w:rFonts w:hint="eastAsia" w:ascii="仿宋_GB2312" w:hAnsi="宋体" w:eastAsia="仿宋_GB2312" w:cs="宋体"/>
          <w:color w:val="000000" w:themeColor="text1"/>
          <w:kern w:val="0"/>
          <w:sz w:val="24"/>
          <w14:textFill>
            <w14:solidFill>
              <w14:schemeClr w14:val="tx1"/>
            </w14:solidFill>
          </w14:textFill>
        </w:rPr>
        <w:t>使用权租赁</w:t>
      </w:r>
      <w:r>
        <w:rPr>
          <w:rFonts w:hint="eastAsia" w:ascii="仿宋_GB2312" w:hAnsi="宋体" w:eastAsia="仿宋_GB2312" w:cs="宋体"/>
          <w:color w:val="000000" w:themeColor="text1"/>
          <w:kern w:val="0"/>
          <w:sz w:val="24"/>
          <w14:textFill>
            <w14:solidFill>
              <w14:schemeClr w14:val="tx1"/>
            </w14:solidFill>
          </w14:textFill>
        </w:rPr>
        <w:t>双方当事人的合法权益，促进农业发展和农村社会稳定，根据《中华人民共和国农村土地承包法》、《中华人民共和国土地管理法》、《中华人民共和国森林法》、《中华人民共和国合同法》等有关法律法规，甲乙双方本着平等、自愿、有偿的原则，就承包相关的事项达成协议并签订本合同，双方共同遵守。</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第一条  概况</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乙方通过公平、公正、公开的方式竞投，投得土名为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的地块，该地块坐落在</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，四至为：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，地块现状为：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（附山地林相图，红线内为乙方</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山地的面积）。乙方对甲方</w:t>
      </w:r>
      <w:r>
        <w:rPr>
          <w:rFonts w:hint="eastAsia" w:ascii="仿宋_GB2312" w:hAnsi="宋体" w:eastAsia="仿宋_GB2312" w:cs="宋体"/>
          <w:color w:val="000000" w:themeColor="text1"/>
          <w:kern w:val="0"/>
          <w:sz w:val="24"/>
          <w14:textFill>
            <w14:solidFill>
              <w14:schemeClr w14:val="tx1"/>
            </w14:solidFill>
          </w14:textFill>
        </w:rPr>
        <w:t>出租</w:t>
      </w:r>
      <w:r>
        <w:rPr>
          <w:rFonts w:hint="eastAsia" w:ascii="仿宋_GB2312" w:hAnsi="宋体" w:eastAsia="仿宋_GB2312" w:cs="宋体"/>
          <w:color w:val="000000" w:themeColor="text1"/>
          <w:kern w:val="0"/>
          <w:sz w:val="24"/>
          <w14:textFill>
            <w14:solidFill>
              <w14:schemeClr w14:val="tx1"/>
            </w14:solidFill>
          </w14:textFill>
        </w:rPr>
        <w:t>的土地情况已作充分了解，同意</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，仅用于林业生产经营活动。并按国家有关法律、法规和村规民约等有关规定使用。</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 xml:space="preserve">第二条 </w:t>
      </w:r>
      <w:r>
        <w:rPr>
          <w:rFonts w:hint="eastAsia" w:ascii="仿宋_GB2312" w:hAnsi="宋体" w:eastAsia="仿宋_GB2312" w:cs="宋体"/>
          <w:b/>
          <w:color w:val="000000" w:themeColor="text1"/>
          <w:kern w:val="0"/>
          <w:sz w:val="24"/>
          <w14:textFill>
            <w14:solidFill>
              <w14:schemeClr w14:val="tx1"/>
            </w14:solidFill>
          </w14:textFill>
        </w:rPr>
        <w:t xml:space="preserve"> 承租</w:t>
      </w:r>
      <w:r>
        <w:rPr>
          <w:rFonts w:hint="eastAsia" w:ascii="仿宋_GB2312" w:hAnsi="宋体" w:eastAsia="仿宋_GB2312" w:cs="宋体"/>
          <w:b/>
          <w:color w:val="000000" w:themeColor="text1"/>
          <w:kern w:val="0"/>
          <w:sz w:val="24"/>
          <w14:textFill>
            <w14:solidFill>
              <w14:schemeClr w14:val="tx1"/>
            </w14:solidFill>
          </w14:textFill>
        </w:rPr>
        <w:t>期限</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该林地使用权</w:t>
      </w:r>
      <w:r>
        <w:rPr>
          <w:rFonts w:hint="eastAsia" w:ascii="仿宋_GB2312" w:hAnsi="宋体" w:eastAsia="仿宋_GB2312" w:cs="宋体"/>
          <w:color w:val="000000" w:themeColor="text1"/>
          <w:kern w:val="0"/>
          <w:sz w:val="24"/>
          <w14:textFill>
            <w14:solidFill>
              <w14:schemeClr w14:val="tx1"/>
            </w14:solidFill>
          </w14:textFill>
        </w:rPr>
        <w:t>租赁</w:t>
      </w:r>
      <w:r>
        <w:rPr>
          <w:rFonts w:hint="eastAsia" w:ascii="仿宋_GB2312" w:hAnsi="宋体" w:eastAsia="仿宋_GB2312" w:cs="宋体"/>
          <w:color w:val="000000" w:themeColor="text1"/>
          <w:kern w:val="0"/>
          <w:sz w:val="24"/>
          <w14:textFill>
            <w14:solidFill>
              <w14:schemeClr w14:val="tx1"/>
            </w14:solidFill>
          </w14:textFill>
        </w:rPr>
        <w:t>期限为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年。从</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起，至</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止。</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 xml:space="preserve">第三条  </w:t>
      </w:r>
      <w:r>
        <w:rPr>
          <w:rFonts w:ascii="仿宋_GB2312" w:hAnsi="宋体" w:eastAsia="仿宋_GB2312" w:cs="宋体"/>
          <w:b/>
          <w:color w:val="000000" w:themeColor="text1"/>
          <w:kern w:val="0"/>
          <w:sz w:val="24"/>
          <w14:textFill>
            <w14:solidFill>
              <w14:schemeClr w14:val="tx1"/>
            </w14:solidFill>
          </w14:textFill>
        </w:rPr>
        <w:t>合同履约保证金、租金及支付方式</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(一)合同履行保证金</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在本合同签订</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eastAsia="仿宋_GB2312"/>
          <w:color w:val="000000" w:themeColor="text1"/>
          <w:sz w:val="24"/>
          <w14:textFill>
            <w14:solidFill>
              <w14:schemeClr w14:val="tx1"/>
            </w14:solidFill>
          </w14:textFill>
        </w:rPr>
        <w:t>天内，乙方须一次性向甲方交纳</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eastAsia="仿宋_GB2312"/>
          <w:color w:val="000000" w:themeColor="text1"/>
          <w:sz w:val="24"/>
          <w14:textFill>
            <w14:solidFill>
              <w14:schemeClr w14:val="tx1"/>
            </w14:solidFill>
          </w14:textFill>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000000" w:themeColor="text1"/>
          <w:kern w:val="0"/>
          <w:sz w:val="24"/>
          <w14:textFill>
            <w14:solidFill>
              <w14:schemeClr w14:val="tx1"/>
            </w14:solidFill>
          </w14:textFill>
        </w:rPr>
        <w:t>。在</w:t>
      </w:r>
      <w:r>
        <w:rPr>
          <w:rFonts w:hint="eastAsia" w:ascii="仿宋_GB2312" w:hAnsi="宋体" w:eastAsia="仿宋_GB2312" w:cs="宋体"/>
          <w:color w:val="000000" w:themeColor="text1"/>
          <w:kern w:val="0"/>
          <w:sz w:val="24"/>
          <w14:textFill>
            <w14:solidFill>
              <w14:schemeClr w14:val="tx1"/>
            </w14:solidFill>
          </w14:textFill>
        </w:rPr>
        <w:t>租赁</w:t>
      </w:r>
      <w:r>
        <w:rPr>
          <w:rFonts w:hint="eastAsia" w:ascii="仿宋_GB2312" w:hAnsi="宋体" w:eastAsia="仿宋_GB2312" w:cs="宋体"/>
          <w:color w:val="000000" w:themeColor="text1"/>
          <w:kern w:val="0"/>
          <w:sz w:val="24"/>
          <w14:textFill>
            <w14:solidFill>
              <w14:schemeClr w14:val="tx1"/>
            </w14:solidFill>
          </w14:textFill>
        </w:rPr>
        <w:t>期满后，如乙方无违约，保证金全额无息退回给乙方；如乙方中途</w:t>
      </w:r>
      <w:r>
        <w:rPr>
          <w:rFonts w:hint="eastAsia" w:ascii="仿宋_GB2312" w:hAnsi="宋体" w:eastAsia="仿宋_GB2312" w:cs="宋体"/>
          <w:color w:val="000000" w:themeColor="text1"/>
          <w:kern w:val="0"/>
          <w:sz w:val="24"/>
          <w14:textFill>
            <w14:solidFill>
              <w14:schemeClr w14:val="tx1"/>
            </w14:solidFill>
          </w14:textFill>
        </w:rPr>
        <w:t>弃租</w:t>
      </w:r>
      <w:r>
        <w:rPr>
          <w:rFonts w:hint="eastAsia" w:ascii="仿宋_GB2312" w:hAnsi="宋体" w:eastAsia="仿宋_GB2312" w:cs="宋体"/>
          <w:color w:val="000000" w:themeColor="text1"/>
          <w:kern w:val="0"/>
          <w:sz w:val="24"/>
          <w14:textFill>
            <w14:solidFill>
              <w14:schemeClr w14:val="tx1"/>
            </w14:solidFill>
          </w14:textFill>
        </w:rPr>
        <w:t>或违反本合同有关条款，视作违约处理，保证金归甲方所有，甲方有权单方解除合同，且收回乙方租赁上述土地使用权；如甲方违约，双倍退还保证金。</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w:t>
      </w:r>
      <w:r>
        <w:rPr>
          <w:rFonts w:hint="eastAsia" w:ascii="仿宋_GB2312" w:hAnsi="宋体" w:eastAsia="仿宋_GB2312" w:cs="宋体"/>
          <w:color w:val="000000" w:themeColor="text1"/>
          <w:kern w:val="0"/>
          <w:sz w:val="24"/>
          <w14:textFill>
            <w14:solidFill>
              <w14:schemeClr w14:val="tx1"/>
            </w14:solidFill>
          </w14:textFill>
        </w:rPr>
        <w:t>租金</w:t>
      </w:r>
      <w:r>
        <w:rPr>
          <w:rFonts w:hint="eastAsia" w:ascii="仿宋_GB2312" w:hAnsi="宋体" w:eastAsia="仿宋_GB2312" w:cs="宋体"/>
          <w:color w:val="000000" w:themeColor="text1"/>
          <w:kern w:val="0"/>
          <w:sz w:val="24"/>
          <w14:textFill>
            <w14:solidFill>
              <w14:schemeClr w14:val="tx1"/>
            </w14:solidFill>
          </w14:textFill>
        </w:rPr>
        <w:t>标准</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租金方式采用第</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种方式计算：</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1、多期有递增方式</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租金单价为：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元∕亩∕</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，租赁面积为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亩。乙方</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应交纳租金总额为：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元（大写：</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），不含税费。</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租金自第</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 xml:space="preserve">期起开始递增，每 </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个支付周期递增一次，每次递增幅度为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2、多期无递增方式</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租金单价为：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元∕亩∕</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，租赁面积为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亩。乙方</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应缴纳租金总额为：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元（大写：</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），不含税费。</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3、一次性付清方式</w:t>
      </w:r>
    </w:p>
    <w:p>
      <w:pPr>
        <w:widowControl/>
        <w:shd w:val="clear" w:color="auto" w:fill="FFFFFF"/>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租金单价为：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元∕亩，租赁面积为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亩，租赁年限</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年。乙方一次性应缴纳租金总额为：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元（大写：</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），不含税费。</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（三）</w:t>
      </w:r>
      <w:r>
        <w:rPr>
          <w:rFonts w:hint="eastAsia" w:ascii="仿宋_GB2312" w:hAnsi="宋体" w:eastAsia="仿宋_GB2312" w:cs="宋体"/>
          <w:color w:val="000000" w:themeColor="text1"/>
          <w:kern w:val="0"/>
          <w:sz w:val="24"/>
          <w14:textFill>
            <w14:solidFill>
              <w14:schemeClr w14:val="tx1"/>
            </w14:solidFill>
          </w14:textFill>
        </w:rPr>
        <w:t>租金</w:t>
      </w:r>
      <w:r>
        <w:rPr>
          <w:rFonts w:hint="eastAsia" w:ascii="仿宋_GB2312" w:hAnsi="宋体" w:eastAsia="仿宋_GB2312" w:cs="宋体"/>
          <w:color w:val="000000" w:themeColor="text1"/>
          <w:kern w:val="0"/>
          <w:sz w:val="24"/>
          <w14:textFill>
            <w14:solidFill>
              <w14:schemeClr w14:val="tx1"/>
            </w14:solidFill>
          </w14:textFill>
        </w:rPr>
        <w:t>支付方式</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w:t>
      </w:r>
      <w:r>
        <w:rPr>
          <w:rFonts w:hint="eastAsia" w:ascii="仿宋_GB2312" w:hAnsi="Arial" w:eastAsia="仿宋_GB2312" w:cs="Arial"/>
          <w:color w:val="000000" w:themeColor="text1"/>
          <w:kern w:val="0"/>
          <w:sz w:val="24"/>
          <w14:textFill>
            <w14:solidFill>
              <w14:schemeClr w14:val="tx1"/>
            </w14:solidFill>
          </w14:textFill>
        </w:rPr>
        <w:t>支付方式采用第</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种方式：</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1、分期付款方式</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w:t>
      </w:r>
      <w:r>
        <w:rPr>
          <w:rFonts w:hint="eastAsia" w:ascii="仿宋_GB2312" w:hAnsi="Arial" w:eastAsia="仿宋_GB2312" w:cs="Arial"/>
          <w:color w:val="000000" w:themeColor="text1"/>
          <w:kern w:val="0"/>
          <w:sz w:val="24"/>
          <w14:textFill>
            <w14:solidFill>
              <w14:schemeClr w14:val="tx1"/>
            </w14:solidFill>
          </w14:textFill>
        </w:rPr>
        <w:t>按</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收取，每期开始</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天内支付当期承包款。</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2、一次性付清方式</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租金</w:t>
      </w:r>
      <w:r>
        <w:rPr>
          <w:rFonts w:hint="eastAsia" w:ascii="仿宋_GB2312" w:hAnsi="Arial" w:eastAsia="仿宋_GB2312" w:cs="Arial"/>
          <w:color w:val="000000" w:themeColor="text1"/>
          <w:kern w:val="0"/>
          <w:sz w:val="24"/>
          <w14:textFill>
            <w14:solidFill>
              <w14:schemeClr w14:val="tx1"/>
            </w14:solidFill>
          </w14:textFill>
        </w:rPr>
        <w:t>按一次性收取，合同签订</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天内支付。</w:t>
      </w:r>
    </w:p>
    <w:p>
      <w:pPr>
        <w:widowControl/>
        <w:shd w:val="clear" w:color="auto" w:fill="FFFFFF"/>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 xml:space="preserve"> (四)在承包期内，</w:t>
      </w:r>
      <w:r>
        <w:rPr>
          <w:rFonts w:hint="eastAsia" w:ascii="仿宋_GB2312" w:hAnsi="Arial" w:eastAsia="仿宋_GB2312" w:cs="Arial"/>
          <w:color w:val="000000" w:themeColor="text1"/>
          <w:kern w:val="0"/>
          <w:sz w:val="24"/>
          <w14:textFill>
            <w14:solidFill>
              <w14:schemeClr w14:val="tx1"/>
            </w14:solidFill>
          </w14:textFill>
        </w:rPr>
        <w:t>租金</w:t>
      </w:r>
      <w:r>
        <w:rPr>
          <w:rFonts w:hint="eastAsia" w:ascii="仿宋_GB2312" w:hAnsi="Arial" w:eastAsia="仿宋_GB2312" w:cs="Arial"/>
          <w:color w:val="000000" w:themeColor="text1"/>
          <w:kern w:val="0"/>
          <w:sz w:val="24"/>
          <w14:textFill>
            <w14:solidFill>
              <w14:schemeClr w14:val="tx1"/>
            </w14:solidFill>
          </w14:textFill>
        </w:rPr>
        <w:t>必须按规定期限缴交，凡拖欠</w:t>
      </w:r>
      <w:r>
        <w:rPr>
          <w:rFonts w:hint="eastAsia" w:ascii="仿宋_GB2312" w:hAnsi="Arial" w:eastAsia="仿宋_GB2312" w:cs="Arial"/>
          <w:color w:val="000000" w:themeColor="text1"/>
          <w:kern w:val="0"/>
          <w:sz w:val="24"/>
          <w14:textFill>
            <w14:solidFill>
              <w14:schemeClr w14:val="tx1"/>
            </w14:solidFill>
          </w14:textFill>
        </w:rPr>
        <w:t>租金</w:t>
      </w:r>
      <w:r>
        <w:rPr>
          <w:rFonts w:hint="eastAsia" w:ascii="仿宋_GB2312" w:hAnsi="Arial" w:eastAsia="仿宋_GB2312" w:cs="Arial"/>
          <w:color w:val="000000" w:themeColor="text1"/>
          <w:kern w:val="0"/>
          <w:sz w:val="24"/>
          <w14:textFill>
            <w14:solidFill>
              <w14:schemeClr w14:val="tx1"/>
            </w14:solidFill>
          </w14:textFill>
        </w:rPr>
        <w:t>者，每天按拖欠总金额的</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‰计算违约金，如乙方逾期</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Arial" w:eastAsia="仿宋_GB2312" w:cs="Arial"/>
          <w:color w:val="000000" w:themeColor="text1"/>
          <w:kern w:val="0"/>
          <w:sz w:val="24"/>
          <w14:textFill>
            <w14:solidFill>
              <w14:schemeClr w14:val="tx1"/>
            </w14:solidFill>
          </w14:textFill>
        </w:rPr>
        <w:t>天未付清</w:t>
      </w:r>
      <w:r>
        <w:rPr>
          <w:rFonts w:hint="eastAsia" w:ascii="仿宋_GB2312" w:hAnsi="Arial" w:eastAsia="仿宋_GB2312" w:cs="Arial"/>
          <w:color w:val="000000" w:themeColor="text1"/>
          <w:kern w:val="0"/>
          <w:sz w:val="24"/>
          <w14:textFill>
            <w14:solidFill>
              <w14:schemeClr w14:val="tx1"/>
            </w14:solidFill>
          </w14:textFill>
        </w:rPr>
        <w:t>租金</w:t>
      </w:r>
      <w:r>
        <w:rPr>
          <w:rFonts w:hint="eastAsia" w:ascii="仿宋_GB2312" w:hAnsi="Arial" w:eastAsia="仿宋_GB2312" w:cs="Arial"/>
          <w:color w:val="000000" w:themeColor="text1"/>
          <w:kern w:val="0"/>
          <w:sz w:val="24"/>
          <w14:textFill>
            <w14:solidFill>
              <w14:schemeClr w14:val="tx1"/>
            </w14:solidFill>
          </w14:textFill>
        </w:rPr>
        <w:t>，甲方有权收回乙方</w:t>
      </w:r>
      <w:r>
        <w:rPr>
          <w:rFonts w:hint="eastAsia" w:ascii="仿宋_GB2312" w:hAnsi="Arial" w:eastAsia="仿宋_GB2312" w:cs="Arial"/>
          <w:color w:val="000000" w:themeColor="text1"/>
          <w:kern w:val="0"/>
          <w:sz w:val="24"/>
          <w14:textFill>
            <w14:solidFill>
              <w14:schemeClr w14:val="tx1"/>
            </w14:solidFill>
          </w14:textFill>
        </w:rPr>
        <w:t>承租</w:t>
      </w:r>
      <w:r>
        <w:rPr>
          <w:rFonts w:hint="eastAsia" w:ascii="仿宋_GB2312" w:hAnsi="Arial" w:eastAsia="仿宋_GB2312" w:cs="Arial"/>
          <w:color w:val="000000" w:themeColor="text1"/>
          <w:kern w:val="0"/>
          <w:sz w:val="24"/>
          <w14:textFill>
            <w14:solidFill>
              <w14:schemeClr w14:val="tx1"/>
            </w14:solidFill>
          </w14:textFill>
        </w:rPr>
        <w:t>的土地，保证金归甲方所有；同时</w:t>
      </w:r>
      <w:r>
        <w:rPr>
          <w:rFonts w:hint="eastAsia" w:ascii="仿宋_GB2312" w:hAnsi="Arial" w:eastAsia="仿宋_GB2312" w:cs="Arial"/>
          <w:color w:val="000000" w:themeColor="text1"/>
          <w:kern w:val="0"/>
          <w:sz w:val="24"/>
          <w14:textFill>
            <w14:solidFill>
              <w14:schemeClr w14:val="tx1"/>
            </w14:solidFill>
          </w14:textFill>
        </w:rPr>
        <w:t>承租</w:t>
      </w:r>
      <w:r>
        <w:rPr>
          <w:rFonts w:hint="eastAsia" w:ascii="仿宋_GB2312" w:hAnsi="Arial" w:eastAsia="仿宋_GB2312" w:cs="Arial"/>
          <w:color w:val="000000" w:themeColor="text1"/>
          <w:kern w:val="0"/>
          <w:sz w:val="24"/>
          <w14:textFill>
            <w14:solidFill>
              <w14:schemeClr w14:val="tx1"/>
            </w14:solidFill>
          </w14:textFill>
        </w:rPr>
        <w:t>土地范围内的种植(养殖)物、附着物等物资财产均归甲方所有。</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第四条  甲乙双方的权力和义务</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(一)甲方的权力和义务</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1、依法享有承包集体林地所有权。监督乙方依照本合同约定的林地用途合理利用和保护好林地，制止乙方损害所经营的承包林地和森林资源的行为。</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2、在合同有效期内，甲方不得违反合同约定提高</w:t>
      </w:r>
      <w:r>
        <w:rPr>
          <w:rFonts w:hint="eastAsia" w:ascii="仿宋_GB2312" w:hAnsi="宋体" w:eastAsia="仿宋_GB2312" w:cs="宋体"/>
          <w:color w:val="000000" w:themeColor="text1"/>
          <w:kern w:val="0"/>
          <w:sz w:val="24"/>
          <w14:textFill>
            <w14:solidFill>
              <w14:schemeClr w14:val="tx1"/>
            </w14:solidFill>
          </w14:textFill>
        </w:rPr>
        <w:t>租金</w:t>
      </w:r>
      <w:r>
        <w:rPr>
          <w:rFonts w:hint="eastAsia" w:ascii="仿宋_GB2312" w:hAnsi="宋体" w:eastAsia="仿宋_GB2312" w:cs="宋体"/>
          <w:color w:val="000000" w:themeColor="text1"/>
          <w:kern w:val="0"/>
          <w:sz w:val="24"/>
          <w14:textFill>
            <w14:solidFill>
              <w14:schemeClr w14:val="tx1"/>
            </w14:solidFill>
          </w14:textFill>
        </w:rPr>
        <w:t>金额；</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3、由乙方自主经营，自负盈亏，甲方不得侵害乙方的合法权益。</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4、确认上述所</w:t>
      </w:r>
      <w:r>
        <w:rPr>
          <w:rFonts w:hint="eastAsia" w:ascii="仿宋_GB2312" w:hAnsi="宋体" w:eastAsia="仿宋_GB2312" w:cs="宋体"/>
          <w:color w:val="000000" w:themeColor="text1"/>
          <w:kern w:val="0"/>
          <w:sz w:val="24"/>
          <w14:textFill>
            <w14:solidFill>
              <w14:schemeClr w14:val="tx1"/>
            </w14:solidFill>
          </w14:textFill>
        </w:rPr>
        <w:t>出租</w:t>
      </w:r>
      <w:r>
        <w:rPr>
          <w:rFonts w:hint="eastAsia" w:ascii="仿宋_GB2312" w:hAnsi="宋体" w:eastAsia="仿宋_GB2312" w:cs="宋体"/>
          <w:color w:val="000000" w:themeColor="text1"/>
          <w:kern w:val="0"/>
          <w:sz w:val="24"/>
          <w14:textFill>
            <w14:solidFill>
              <w14:schemeClr w14:val="tx1"/>
            </w14:solidFill>
          </w14:textFill>
        </w:rPr>
        <w:t>的林地林木权属清晰、合法，无权属纠纷和经济纠纷。如在出租后发现林地林木存在权属纠纷或经济纠纷的，由甲方负责处理并承担相应责任。</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5、维护乙方</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的林地经营权，尊重乙方的生产经营自主权，不得干涉乙方依法进行正常的生产经营活动。</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6、协助乙方申办林地林木权属登记或变更登记、林木采伐手续，有关费用由乙方承担。</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(二)、乙方的权力和义务</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1、按合同规定享有对</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林地的自主生产经营使用权、林木处置收益权，任何单位和个人不得干涉。</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2、乙方可在</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地建设与约定用途有关的生产、生活设施，所搭建的建筑物必须是临时建筑，不得以水泥混凝土结构进行构建，并且符合相应的消防条件；搭建简易棚舍设施的，要经过甲方同意并报镇（街）相关部门审批统一规划后方能搭建，搭建后的棚舍不得用作房屋出租或经营性活动，其设施仅作林业用途，不能改变土地原貌；</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合同期满后，乙方应在</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hAnsi="宋体" w:eastAsia="仿宋_GB2312" w:cs="宋体"/>
          <w:color w:val="000000" w:themeColor="text1"/>
          <w:kern w:val="0"/>
          <w:sz w:val="24"/>
          <w14:textFill>
            <w14:solidFill>
              <w14:schemeClr w14:val="tx1"/>
            </w14:solidFill>
          </w14:textFill>
        </w:rPr>
        <w:t>天内按所承包的土地不劣于原状一并归还甲方，并且清除一切地上附着物，和恢复原来的地形地貌。（林地种植的树木要保留树头，不得挖掘）。逾期未处理的林木和其它地上附着物约定为：甲方所有。</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3、依法保护和合理利用林地，不得给该林地造成永久性损害，不得改变林地用途，不得用于非林业建设。依法做好森林防火和林业有害生物防治工作。</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4、必须做好造林培育，其采伐迹地应在当年或者次年内完成造林更新，不得闲置丢荒，并保护好生态环境和水资源。依法按规定申办林地林木权属登记或变更登记、林木采伐审批手续，不得非法砍伐林木。</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5、不得用取得</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经营权的林地抵偿债务。不得开采矿产资源或卖山泥。</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6、</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期间一切生产费用和自然灾害造成的损失及一切事故责任由乙方自行负责。</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第五条  税费规费缴交</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乙方在</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第六条  转租</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在合同期内，乙方如需将</w:t>
      </w:r>
      <w:r>
        <w:rPr>
          <w:rFonts w:hint="eastAsia" w:ascii="仿宋_GB2312" w:hAnsi="宋体" w:eastAsia="仿宋_GB2312" w:cs="宋体"/>
          <w:color w:val="000000" w:themeColor="text1"/>
          <w:kern w:val="0"/>
          <w:sz w:val="24"/>
          <w14:textFill>
            <w14:solidFill>
              <w14:schemeClr w14:val="tx1"/>
            </w14:solidFill>
          </w14:textFill>
        </w:rPr>
        <w:t>承租的林地转租</w:t>
      </w:r>
      <w:r>
        <w:rPr>
          <w:rFonts w:hint="eastAsia" w:ascii="仿宋_GB2312" w:hAnsi="宋体" w:eastAsia="仿宋_GB2312" w:cs="宋体"/>
          <w:color w:val="000000" w:themeColor="text1"/>
          <w:kern w:val="0"/>
          <w:sz w:val="24"/>
          <w14:textFill>
            <w14:solidFill>
              <w14:schemeClr w14:val="tx1"/>
            </w14:solidFill>
          </w14:textFill>
        </w:rPr>
        <w:t>给第三方的，须经甲方同意并与甲方转签合同，否则作违约处理，甲方有权解除合同收回出租的林地，保证金归甲方所有。</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第七条  征用</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期内，如国家、集体征用该林地，甲方应提前一个月通知乙方，乙方必须无条件服从，</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合同自动终止。</w:t>
      </w:r>
      <w:r>
        <w:rPr>
          <w:rFonts w:hint="eastAsia" w:ascii="仿宋_GB2312" w:hAnsi="宋体" w:eastAsia="仿宋_GB2312" w:cs="宋体"/>
          <w:color w:val="000000" w:themeColor="text1"/>
          <w:kern w:val="0"/>
          <w:sz w:val="24"/>
          <w:u w:val="single"/>
          <w:lang w:eastAsia="zh-CN"/>
          <w14:textFill>
            <w14:solidFill>
              <w14:schemeClr w14:val="tx1"/>
            </w14:solidFill>
          </w14:textFill>
        </w:rPr>
        <w:t>征用林地补偿归甲方所有，征用林木补偿</w:t>
      </w:r>
      <w:r>
        <w:rPr>
          <w:rFonts w:hint="eastAsia" w:ascii="仿宋_GB2312" w:hAnsi="宋体" w:eastAsia="仿宋_GB2312" w:cs="宋体"/>
          <w:color w:val="000000" w:themeColor="text1"/>
          <w:kern w:val="0"/>
          <w:sz w:val="24"/>
          <w:u w:val="single"/>
          <w:lang w:val="en-US" w:eastAsia="zh-CN"/>
          <w14:textFill>
            <w14:solidFill>
              <w14:schemeClr w14:val="tx1"/>
            </w14:solidFill>
          </w14:textFill>
        </w:rPr>
        <w:t>80%归甲方，征用林木补偿20%归乙方;乙方投入用于林业生产设施等补偿归乙方</w:t>
      </w:r>
      <w:r>
        <w:rPr>
          <w:rFonts w:hint="eastAsia" w:ascii="仿宋_GB2312" w:hAnsi="宋体" w:eastAsia="仿宋_GB2312" w:cs="宋体"/>
          <w:color w:val="000000" w:themeColor="text1"/>
          <w:kern w:val="0"/>
          <w:sz w:val="24"/>
          <w14:textFill>
            <w14:solidFill>
              <w14:schemeClr w14:val="tx1"/>
            </w14:solidFill>
          </w14:textFill>
        </w:rPr>
        <w:t>，其补偿标准按国家有关规定执行；除上述补偿外，不得做任何补偿；</w:t>
      </w:r>
      <w:r>
        <w:rPr>
          <w:rFonts w:hint="eastAsia" w:ascii="仿宋_GB2312" w:hAnsi="宋体" w:eastAsia="仿宋_GB2312" w:cs="宋体"/>
          <w:color w:val="000000" w:themeColor="text1"/>
          <w:kern w:val="0"/>
          <w:sz w:val="24"/>
          <w14:textFill>
            <w14:solidFill>
              <w14:schemeClr w14:val="tx1"/>
            </w14:solidFill>
          </w14:textFill>
        </w:rPr>
        <w:t>租金</w:t>
      </w:r>
      <w:r>
        <w:rPr>
          <w:rFonts w:hint="eastAsia" w:ascii="仿宋_GB2312" w:hAnsi="宋体" w:eastAsia="仿宋_GB2312" w:cs="宋体"/>
          <w:color w:val="000000" w:themeColor="text1"/>
          <w:kern w:val="0"/>
          <w:sz w:val="24"/>
          <w14:textFill>
            <w14:solidFill>
              <w14:schemeClr w14:val="tx1"/>
            </w14:solidFill>
          </w14:textFill>
        </w:rPr>
        <w:t>计付至实际交还之日。</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第八条  意向续包</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年限届满，本合同自行失效，甲方无偿收回使用权。并将该标的物重新进行竞投交易。乙方如意向续包，必须在合同期满前3个月内向甲方提交意向续包申请书，并重新参与投标，在同等条件下，乙方享有优先权。</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第九条  合同变更、解除和终止</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（二）经双方协商一致，并达成本书面协议，可对本合同内容进行变更。书面协议经本集体经济组织成员大会或成员代表会议表决通过并公示方能生效。</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（三）合同期内，乙方有下列行为之一的，甲方有权单方面解除合同，并书面通知乙方。保证金归甲方所有，并收回</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林地：</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1</w:t>
      </w:r>
      <w:r>
        <w:rPr>
          <w:rFonts w:hint="eastAsia" w:ascii="仿宋_GB2312" w:hAnsi="宋体" w:eastAsia="仿宋_GB2312" w:cs="宋体"/>
          <w:color w:val="000000" w:themeColor="text1"/>
          <w:kern w:val="0"/>
          <w:sz w:val="24"/>
          <w14:textFill>
            <w14:solidFill>
              <w14:schemeClr w14:val="tx1"/>
            </w14:solidFill>
          </w14:textFill>
        </w:rPr>
        <w:t>、未经甲方书面同意，转包、转租、转借承</w:t>
      </w:r>
      <w:r>
        <w:rPr>
          <w:rFonts w:hint="eastAsia" w:ascii="仿宋_GB2312" w:hAnsi="宋体" w:eastAsia="仿宋_GB2312" w:cs="宋体"/>
          <w:color w:val="000000" w:themeColor="text1"/>
          <w:kern w:val="0"/>
          <w:sz w:val="24"/>
          <w14:textFill>
            <w14:solidFill>
              <w14:schemeClr w14:val="tx1"/>
            </w14:solidFill>
          </w14:textFill>
        </w:rPr>
        <w:t>租</w:t>
      </w:r>
      <w:r>
        <w:rPr>
          <w:rFonts w:hint="eastAsia" w:ascii="仿宋_GB2312" w:hAnsi="宋体" w:eastAsia="仿宋_GB2312" w:cs="宋体"/>
          <w:color w:val="000000" w:themeColor="text1"/>
          <w:kern w:val="0"/>
          <w:sz w:val="24"/>
          <w14:textFill>
            <w14:solidFill>
              <w14:schemeClr w14:val="tx1"/>
            </w14:solidFill>
          </w14:textFill>
        </w:rPr>
        <w:t>林地的；</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2</w:t>
      </w:r>
      <w:r>
        <w:rPr>
          <w:rFonts w:hint="eastAsia" w:ascii="仿宋_GB2312" w:hAnsi="宋体" w:eastAsia="仿宋_GB2312" w:cs="宋体"/>
          <w:color w:val="000000" w:themeColor="text1"/>
          <w:kern w:val="0"/>
          <w:sz w:val="24"/>
          <w14:textFill>
            <w14:solidFill>
              <w14:schemeClr w14:val="tx1"/>
            </w14:solidFill>
          </w14:textFill>
        </w:rPr>
        <w:t>、损坏承</w:t>
      </w:r>
      <w:r>
        <w:rPr>
          <w:rFonts w:hint="eastAsia" w:ascii="仿宋_GB2312" w:hAnsi="宋体" w:eastAsia="仿宋_GB2312" w:cs="宋体"/>
          <w:color w:val="000000" w:themeColor="text1"/>
          <w:kern w:val="0"/>
          <w:sz w:val="24"/>
          <w14:textFill>
            <w14:solidFill>
              <w14:schemeClr w14:val="tx1"/>
            </w14:solidFill>
          </w14:textFill>
        </w:rPr>
        <w:t>租</w:t>
      </w:r>
      <w:r>
        <w:rPr>
          <w:rFonts w:hint="eastAsia" w:ascii="仿宋_GB2312" w:hAnsi="宋体" w:eastAsia="仿宋_GB2312" w:cs="宋体"/>
          <w:color w:val="000000" w:themeColor="text1"/>
          <w:kern w:val="0"/>
          <w:sz w:val="24"/>
          <w14:textFill>
            <w14:solidFill>
              <w14:schemeClr w14:val="tx1"/>
            </w14:solidFill>
          </w14:textFill>
        </w:rPr>
        <w:t>林地，造成严重后果的，在甲方提出的合理期限内仍未修复的；</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w:t>
      </w:r>
      <w:r>
        <w:rPr>
          <w:rFonts w:hint="eastAsia" w:ascii="仿宋_GB2312" w:hAnsi="宋体" w:eastAsia="仿宋_GB2312" w:cs="宋体"/>
          <w:color w:val="000000" w:themeColor="text1"/>
          <w:kern w:val="0"/>
          <w:sz w:val="24"/>
          <w14:textFill>
            <w14:solidFill>
              <w14:schemeClr w14:val="tx1"/>
            </w14:solidFill>
          </w14:textFill>
        </w:rPr>
        <w:t>、未经甲方书面同意，改变本合同约定的</w:t>
      </w:r>
      <w:r>
        <w:rPr>
          <w:rFonts w:hint="eastAsia" w:ascii="仿宋_GB2312" w:hAnsi="宋体" w:eastAsia="仿宋_GB2312" w:cs="宋体"/>
          <w:color w:val="000000" w:themeColor="text1"/>
          <w:kern w:val="0"/>
          <w:sz w:val="24"/>
          <w14:textFill>
            <w14:solidFill>
              <w14:schemeClr w14:val="tx1"/>
            </w14:solidFill>
          </w14:textFill>
        </w:rPr>
        <w:t>承租</w:t>
      </w:r>
      <w:r>
        <w:rPr>
          <w:rFonts w:hint="eastAsia" w:ascii="仿宋_GB2312" w:hAnsi="宋体" w:eastAsia="仿宋_GB2312" w:cs="宋体"/>
          <w:color w:val="000000" w:themeColor="text1"/>
          <w:kern w:val="0"/>
          <w:sz w:val="24"/>
          <w14:textFill>
            <w14:solidFill>
              <w14:schemeClr w14:val="tx1"/>
            </w14:solidFill>
          </w14:textFill>
        </w:rPr>
        <w:t>林地用途；</w:t>
      </w:r>
    </w:p>
    <w:p>
      <w:pPr>
        <w:widowControl/>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(三)在承</w:t>
      </w:r>
      <w:r>
        <w:rPr>
          <w:rFonts w:hint="eastAsia" w:ascii="仿宋_GB2312" w:hAnsi="宋体" w:eastAsia="仿宋_GB2312" w:cs="宋体"/>
          <w:color w:val="000000" w:themeColor="text1"/>
          <w:kern w:val="0"/>
          <w:sz w:val="24"/>
          <w14:textFill>
            <w14:solidFill>
              <w14:schemeClr w14:val="tx1"/>
            </w14:solidFill>
          </w14:textFill>
        </w:rPr>
        <w:t>租</w:t>
      </w:r>
      <w:r>
        <w:rPr>
          <w:rFonts w:hint="eastAsia" w:ascii="仿宋_GB2312" w:hAnsi="宋体" w:eastAsia="仿宋_GB2312" w:cs="宋体"/>
          <w:color w:val="000000" w:themeColor="text1"/>
          <w:kern w:val="0"/>
          <w:sz w:val="24"/>
          <w14:textFill>
            <w14:solidFill>
              <w14:schemeClr w14:val="tx1"/>
            </w14:solidFill>
          </w14:textFill>
        </w:rPr>
        <w:t>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482" w:firstLineChars="200"/>
        <w:rPr>
          <w:rFonts w:ascii="仿宋_GB2312" w:hAnsi="宋体" w:eastAsia="仿宋_GB2312" w:cs="宋体"/>
          <w:b/>
          <w:color w:val="000000" w:themeColor="text1"/>
          <w:kern w:val="0"/>
          <w:sz w:val="24"/>
          <w14:textFill>
            <w14:solidFill>
              <w14:schemeClr w14:val="tx1"/>
            </w14:solidFill>
          </w14:textFill>
        </w:rPr>
      </w:pPr>
      <w:r>
        <w:rPr>
          <w:rFonts w:hint="eastAsia" w:ascii="仿宋_GB2312" w:hAnsi="宋体" w:eastAsia="仿宋_GB2312" w:cs="宋体"/>
          <w:b/>
          <w:color w:val="000000" w:themeColor="text1"/>
          <w:kern w:val="0"/>
          <w:sz w:val="24"/>
          <w14:textFill>
            <w14:solidFill>
              <w14:schemeClr w14:val="tx1"/>
            </w14:solidFill>
          </w14:textFill>
        </w:rPr>
        <w:t>第十条 合同纠纷</w:t>
      </w:r>
    </w:p>
    <w:p>
      <w:pPr>
        <w:widowControl/>
        <w:shd w:val="clear" w:color="auto" w:fill="FFFFFF"/>
        <w:spacing w:line="360" w:lineRule="auto"/>
        <w:ind w:firstLine="480" w:firstLineChars="200"/>
        <w:rPr>
          <w:rFonts w:ascii="仿宋_GB2312" w:hAnsi="Arial" w:eastAsia="仿宋_GB2312" w:cs="Arial"/>
          <w:color w:val="000000" w:themeColor="text1"/>
          <w:kern w:val="0"/>
          <w:sz w:val="24"/>
          <w14:textFill>
            <w14:solidFill>
              <w14:schemeClr w14:val="tx1"/>
            </w14:solidFill>
          </w14:textFill>
        </w:rPr>
      </w:pPr>
      <w:r>
        <w:rPr>
          <w:rFonts w:hint="eastAsia" w:ascii="仿宋_GB2312" w:hAnsi="Arial" w:eastAsia="仿宋_GB2312" w:cs="Arial"/>
          <w:color w:val="000000" w:themeColor="text1"/>
          <w:kern w:val="0"/>
          <w:sz w:val="24"/>
          <w14:textFill>
            <w14:solidFill>
              <w14:schemeClr w14:val="tx1"/>
            </w14:solidFill>
          </w14:textFill>
        </w:rPr>
        <w:t>本合同履行中如发生纠纷，由争议双方协商解决；协商不成，由镇（街）相关管理部门调解; 协商、调解不成的，可向甲方所在地的仲裁委员会申请仲裁；也可向甲方所在地的人民法院申请诉讼。</w:t>
      </w:r>
    </w:p>
    <w:p>
      <w:pPr>
        <w:adjustRightInd w:val="0"/>
        <w:spacing w:line="360" w:lineRule="auto"/>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第十一条　其他约定</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双方约定的其他事项：</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合同期内，乙方有下列行为之一的，视乙方自愿解除合同。保证金归甲方所有，并收回</w:t>
      </w:r>
      <w:r>
        <w:rPr>
          <w:rFonts w:hint="eastAsia" w:ascii="仿宋_GB2312" w:eastAsia="仿宋_GB2312"/>
          <w:color w:val="000000" w:themeColor="text1"/>
          <w:sz w:val="24"/>
          <w14:textFill>
            <w14:solidFill>
              <w14:schemeClr w14:val="tx1"/>
            </w14:solidFill>
          </w14:textFill>
        </w:rPr>
        <w:t>承租</w:t>
      </w:r>
      <w:r>
        <w:rPr>
          <w:rFonts w:hint="eastAsia" w:ascii="仿宋_GB2312" w:eastAsia="仿宋_GB2312"/>
          <w:color w:val="000000" w:themeColor="text1"/>
          <w:sz w:val="24"/>
          <w14:textFill>
            <w14:solidFill>
              <w14:schemeClr w14:val="tx1"/>
            </w14:solidFill>
          </w14:textFill>
        </w:rPr>
        <w:t>标的物：</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1、逾期未交纳按约定应当由乙方交纳的各项费用，已经给甲方造成严重损失的；</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2、拖欠租金</w:t>
      </w:r>
      <w:r>
        <w:rPr>
          <w:rFonts w:hint="eastAsia" w:ascii="宋体" w:hAnsi="宋体" w:cs="宋体"/>
          <w:color w:val="000000" w:themeColor="text1"/>
          <w:kern w:val="0"/>
          <w:sz w:val="24"/>
          <w:u w:val="single"/>
          <w:lang w:val="en-US" w:eastAsia="zh-CN"/>
          <w14:textFill>
            <w14:solidFill>
              <w14:schemeClr w14:val="tx1"/>
            </w14:solidFill>
          </w14:textFill>
        </w:rPr>
        <w:t>30</w:t>
      </w:r>
      <w:r>
        <w:rPr>
          <w:rFonts w:hint="eastAsia" w:ascii="仿宋_GB2312" w:eastAsia="仿宋_GB2312"/>
          <w:color w:val="000000" w:themeColor="text1"/>
          <w:sz w:val="24"/>
          <w14:textFill>
            <w14:solidFill>
              <w14:schemeClr w14:val="tx1"/>
            </w14:solidFill>
          </w14:textFill>
        </w:rPr>
        <w:t>天以上（含本数）;</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r>
        <w:rPr>
          <w:rFonts w:hint="eastAsia" w:ascii="仿宋_GB2312" w:hAnsi="宋体" w:eastAsia="仿宋_GB2312" w:cs="宋体"/>
          <w:color w:val="000000" w:themeColor="text1"/>
          <w:kern w:val="0"/>
          <w:sz w:val="24"/>
          <w14:textFill>
            <w14:solidFill>
              <w14:schemeClr w14:val="tx1"/>
            </w14:solidFill>
          </w14:textFill>
        </w:rPr>
        <w:t>连续二年闲置丢荒的</w:t>
      </w:r>
      <w:r>
        <w:rPr>
          <w:rFonts w:hint="eastAsia" w:ascii="仿宋_GB2312" w:eastAsia="仿宋_GB2312"/>
          <w:color w:val="000000" w:themeColor="text1"/>
          <w:sz w:val="24"/>
          <w14:textFill>
            <w14:solidFill>
              <w14:schemeClr w14:val="tx1"/>
            </w14:solidFill>
          </w14:textFill>
        </w:rPr>
        <w:t>。</w:t>
      </w:r>
    </w:p>
    <w:p>
      <w:pPr>
        <w:widowControl/>
        <w:shd w:val="clear" w:color="auto" w:fill="FFFFFF"/>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_____________</w:t>
      </w:r>
    </w:p>
    <w:p>
      <w:pPr>
        <w:widowControl/>
        <w:shd w:val="clear" w:color="auto" w:fill="FFFFFF"/>
        <w:spacing w:line="360" w:lineRule="auto"/>
        <w:ind w:firstLine="482" w:firstLineChars="200"/>
        <w:rPr>
          <w:rFonts w:ascii="仿宋_GB2312" w:hAnsi="Arial" w:eastAsia="仿宋_GB2312" w:cs="Arial"/>
          <w:b/>
          <w:color w:val="000000" w:themeColor="text1"/>
          <w:kern w:val="0"/>
          <w:sz w:val="24"/>
          <w14:textFill>
            <w14:solidFill>
              <w14:schemeClr w14:val="tx1"/>
            </w14:solidFill>
          </w14:textFill>
        </w:rPr>
      </w:pPr>
      <w:r>
        <w:rPr>
          <w:rFonts w:hint="eastAsia" w:ascii="仿宋_GB2312" w:hAnsi="Arial" w:eastAsia="仿宋_GB2312" w:cs="Arial"/>
          <w:b/>
          <w:color w:val="000000" w:themeColor="text1"/>
          <w:kern w:val="0"/>
          <w:sz w:val="24"/>
          <w14:textFill>
            <w14:solidFill>
              <w14:schemeClr w14:val="tx1"/>
            </w14:solidFill>
          </w14:textFill>
        </w:rPr>
        <w:t>第十二条 合同效力</w:t>
      </w:r>
    </w:p>
    <w:p>
      <w:pPr>
        <w:adjustRightInd w:val="0"/>
        <w:spacing w:line="360" w:lineRule="auto"/>
        <w:ind w:firstLine="480" w:firstLineChars="200"/>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本合同一式</w:t>
      </w:r>
      <w:r>
        <w:rPr>
          <w:rFonts w:hint="eastAsia" w:ascii="仿宋_GB2312" w:eastAsia="仿宋_GB2312"/>
          <w:color w:val="000000" w:themeColor="text1"/>
          <w:sz w:val="24"/>
          <w:lang w:eastAsia="zh-CN"/>
          <w14:textFill>
            <w14:solidFill>
              <w14:schemeClr w14:val="tx1"/>
            </w14:solidFill>
          </w14:textFill>
        </w:rPr>
        <w:t>四</w:t>
      </w:r>
      <w:r>
        <w:rPr>
          <w:rFonts w:hint="eastAsia" w:ascii="仿宋_GB2312" w:eastAsia="仿宋_GB2312"/>
          <w:color w:val="000000" w:themeColor="text1"/>
          <w:sz w:val="24"/>
          <w14:textFill>
            <w14:solidFill>
              <w14:schemeClr w14:val="tx1"/>
            </w14:solidFill>
          </w14:textFill>
        </w:rPr>
        <w:t>份，具有同等法律效力，双方签字（盖章）并交清保证金后生效；甲方、乙方，</w:t>
      </w:r>
      <w:r>
        <w:rPr>
          <w:rFonts w:hint="eastAsia" w:ascii="仿宋_GB2312" w:eastAsia="仿宋_GB2312"/>
          <w:color w:val="000000" w:themeColor="text1"/>
          <w:sz w:val="24"/>
          <w:lang w:eastAsia="zh-CN"/>
          <w14:textFill>
            <w14:solidFill>
              <w14:schemeClr w14:val="tx1"/>
            </w14:solidFill>
          </w14:textFill>
        </w:rPr>
        <w:t>镇综合保障中心、</w:t>
      </w:r>
      <w:r>
        <w:rPr>
          <w:rFonts w:hint="eastAsia" w:ascii="仿宋_GB2312" w:eastAsia="仿宋_GB2312"/>
          <w:color w:val="000000" w:themeColor="text1"/>
          <w:sz w:val="24"/>
          <w14:textFill>
            <w14:solidFill>
              <w14:schemeClr w14:val="tx1"/>
            </w14:solidFill>
          </w14:textFill>
        </w:rPr>
        <w:t>镇农村集体资产交易中心各执一份</w:t>
      </w:r>
      <w:r>
        <w:rPr>
          <w:rFonts w:hint="eastAsia" w:ascii="仿宋_GB2312" w:eastAsia="仿宋_GB2312"/>
          <w:color w:val="000000" w:themeColor="text1"/>
          <w:sz w:val="24"/>
          <w:lang w:eastAsia="zh-CN"/>
          <w14:textFill>
            <w14:solidFill>
              <w14:schemeClr w14:val="tx1"/>
            </w14:solidFill>
          </w14:textFill>
        </w:rPr>
        <w:t>。</w:t>
      </w:r>
    </w:p>
    <w:p>
      <w:pPr>
        <w:adjustRightInd w:val="0"/>
        <w:spacing w:line="360" w:lineRule="auto"/>
        <w:ind w:firstLine="482"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第十三条 补充协议规定</w:t>
      </w:r>
    </w:p>
    <w:p>
      <w:pPr>
        <w:adjustRightInd w:val="0"/>
        <w:spacing w:line="360" w:lineRule="auto"/>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000000" w:themeColor="text1"/>
          <w:kern w:val="0"/>
          <w:sz w:val="24"/>
          <w14:textFill>
            <w14:solidFill>
              <w14:schemeClr w14:val="tx1"/>
            </w14:solidFill>
          </w14:textFill>
        </w:rPr>
        <w:t xml:space="preserve">                                              </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附件：附图。</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甲方法定名称：</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eastAsia="仿宋_GB2312"/>
          <w:color w:val="000000" w:themeColor="text1"/>
          <w:sz w:val="24"/>
          <w14:textFill>
            <w14:solidFill>
              <w14:schemeClr w14:val="tx1"/>
            </w14:solidFill>
          </w14:textFill>
        </w:rPr>
        <w:t>（盖章） </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甲方法定地址： </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甲方法定代表人：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eastAsia="仿宋_GB2312"/>
          <w:color w:val="000000" w:themeColor="text1"/>
          <w:sz w:val="24"/>
          <w14:textFill>
            <w14:solidFill>
              <w14:schemeClr w14:val="tx1"/>
            </w14:solidFill>
          </w14:textFill>
        </w:rPr>
        <w:t>（签字） </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甲方法定代表人身份证号码： </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甲方联系电话：  </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签订日期：</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乙方法定名称： </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eastAsia="仿宋_GB2312"/>
          <w:color w:val="000000" w:themeColor="text1"/>
          <w:sz w:val="24"/>
          <w14:textFill>
            <w14:solidFill>
              <w14:schemeClr w14:val="tx1"/>
            </w14:solidFill>
          </w14:textFill>
        </w:rPr>
        <w:t>（盖章）</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乙方法定地址：</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乙方法定代表人：</w:t>
      </w:r>
      <w:r>
        <w:rPr>
          <w:rFonts w:hint="eastAsia" w:ascii="宋体" w:hAnsi="宋体" w:cs="宋体"/>
          <w:color w:val="000000" w:themeColor="text1"/>
          <w:kern w:val="0"/>
          <w:sz w:val="24"/>
          <w14:textFill>
            <w14:solidFill>
              <w14:schemeClr w14:val="tx1"/>
            </w14:solidFill>
          </w14:textFill>
        </w:rPr>
        <w:t>_____________</w:t>
      </w:r>
      <w:r>
        <w:rPr>
          <w:rFonts w:hint="eastAsia" w:ascii="仿宋_GB2312" w:eastAsia="仿宋_GB2312"/>
          <w:color w:val="000000" w:themeColor="text1"/>
          <w:sz w:val="24"/>
          <w14:textFill>
            <w14:solidFill>
              <w14:schemeClr w14:val="tx1"/>
            </w14:solidFill>
          </w14:textFill>
        </w:rPr>
        <w:t>（签字）</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乙方法定代表人身份证号码：</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乙方联系电话：</w:t>
      </w:r>
      <w:r>
        <w:rPr>
          <w:rFonts w:hint="eastAsia" w:ascii="宋体" w:hAnsi="宋体" w:cs="宋体"/>
          <w:color w:val="000000" w:themeColor="text1"/>
          <w:kern w:val="0"/>
          <w:sz w:val="24"/>
          <w14:textFill>
            <w14:solidFill>
              <w14:schemeClr w14:val="tx1"/>
            </w14:solidFill>
          </w14:textFill>
        </w:rPr>
        <w:t>_____________</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签订日期：</w:t>
      </w:r>
      <w:r>
        <w:rPr>
          <w:rFonts w:hint="eastAsia" w:ascii="宋体" w:hAnsi="宋体" w:cs="宋体"/>
          <w:color w:val="000000" w:themeColor="text1"/>
          <w:kern w:val="0"/>
          <w:sz w:val="24"/>
          <w14:textFill>
            <w14:solidFill>
              <w14:schemeClr w14:val="tx1"/>
            </w14:solidFill>
          </w14:textFill>
        </w:rPr>
        <w:t>_____________</w:t>
      </w:r>
    </w:p>
    <w:p>
      <w:pPr>
        <w:rPr>
          <w:color w:val="000000" w:themeColor="text1"/>
          <w14:textFill>
            <w14:solidFill>
              <w14:schemeClr w14:val="tx1"/>
            </w14:solidFill>
          </w14:textFill>
        </w:rPr>
      </w:pPr>
    </w:p>
    <w:bookmarkEnd w:id="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144F3984"/>
    <w:rsid w:val="1EC20178"/>
    <w:rsid w:val="2BC5154D"/>
    <w:rsid w:val="2F372B67"/>
    <w:rsid w:val="462132DB"/>
    <w:rsid w:val="49B006B1"/>
    <w:rsid w:val="558C66FB"/>
    <w:rsid w:val="56E7283F"/>
    <w:rsid w:val="635D07FD"/>
    <w:rsid w:val="647B2176"/>
    <w:rsid w:val="68DD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32</TotalTime>
  <ScaleCrop>false</ScaleCrop>
  <LinksUpToDate>false</LinksUpToDate>
  <CharactersWithSpaces>3988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Administrator</cp:lastModifiedBy>
  <cp:lastPrinted>2020-06-10T08:39:00Z</cp:lastPrinted>
  <dcterms:modified xsi:type="dcterms:W3CDTF">2021-08-27T07:06:15Z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