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C67" w:rsidRDefault="00290E60">
      <w:pPr>
        <w:spacing w:line="360" w:lineRule="auto"/>
        <w:rPr>
          <w:sz w:val="32"/>
          <w:szCs w:val="32"/>
        </w:rPr>
      </w:pPr>
      <w:bookmarkStart w:id="0" w:name="_Toc515226247"/>
      <w:bookmarkStart w:id="1" w:name="_Toc16502"/>
      <w:r>
        <w:rPr>
          <w:rFonts w:ascii="仿宋" w:eastAsia="仿宋" w:hAnsi="仿宋" w:hint="eastAsia"/>
          <w:b/>
        </w:rPr>
        <w:t>附件</w:t>
      </w:r>
      <w:r>
        <w:rPr>
          <w:rFonts w:ascii="仿宋" w:eastAsia="仿宋" w:hAnsi="仿宋" w:hint="eastAsia"/>
          <w:b/>
        </w:rPr>
        <w:t>1</w:t>
      </w:r>
      <w:bookmarkEnd w:id="0"/>
      <w:bookmarkEnd w:id="1"/>
      <w:r>
        <w:rPr>
          <w:sz w:val="32"/>
          <w:szCs w:val="32"/>
        </w:rPr>
        <w:t xml:space="preserve">  </w:t>
      </w:r>
    </w:p>
    <w:p w:rsidR="004C0C67" w:rsidRDefault="00290E60">
      <w:pPr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广州市增城区</w:t>
      </w:r>
      <w:r>
        <w:rPr>
          <w:rFonts w:ascii="仿宋" w:eastAsia="仿宋" w:hAnsi="仿宋" w:hint="eastAsia"/>
          <w:b/>
        </w:rPr>
        <w:t>预留城乡建设用地规模使用地块基本情况表</w:t>
      </w:r>
    </w:p>
    <w:tbl>
      <w:tblPr>
        <w:tblW w:w="15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203"/>
        <w:gridCol w:w="1820"/>
        <w:gridCol w:w="855"/>
        <w:gridCol w:w="1203"/>
        <w:gridCol w:w="1406"/>
        <w:gridCol w:w="1031"/>
        <w:gridCol w:w="1061"/>
        <w:gridCol w:w="1060"/>
        <w:gridCol w:w="1127"/>
        <w:gridCol w:w="1527"/>
        <w:gridCol w:w="1023"/>
        <w:gridCol w:w="964"/>
      </w:tblGrid>
      <w:tr w:rsidR="004C0C67">
        <w:trPr>
          <w:trHeight w:val="436"/>
        </w:trPr>
        <w:tc>
          <w:tcPr>
            <w:tcW w:w="15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单位：公顷</w:t>
            </w:r>
          </w:p>
        </w:tc>
      </w:tr>
      <w:tr w:rsidR="004C0C67">
        <w:trPr>
          <w:trHeight w:val="52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地块编号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地块面积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地块位置</w:t>
            </w:r>
          </w:p>
        </w:tc>
        <w:tc>
          <w:tcPr>
            <w:tcW w:w="4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土地利用现状用途</w:t>
            </w:r>
          </w:p>
        </w:tc>
        <w:tc>
          <w:tcPr>
            <w:tcW w:w="4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落实前土地规划用途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:rsidR="004C0C67">
        <w:trPr>
          <w:trHeight w:val="52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4C0C67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4C0C67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镇（街道、农场、林场、开发区）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行政村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农用地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4C0C67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建设用地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未利用地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农用地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建设用地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4C0C67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其他土地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4C0C67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</w:tr>
      <w:tr w:rsidR="004C0C67">
        <w:trPr>
          <w:trHeight w:val="999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4C0C67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4C0C67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4C0C67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4C0C67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4C0C67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其中耕地（</w:t>
            </w:r>
            <w:proofErr w:type="gram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含可调整</w:t>
            </w:r>
            <w:proofErr w:type="gramEnd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地类）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4C0C67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4C0C67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4C0C67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4C0C67">
            <w:pPr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290E6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ar"/>
              </w:rPr>
              <w:t>交通水利用地及其他建设用地</w:t>
            </w: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4C0C67">
            <w:pPr>
              <w:jc w:val="center"/>
              <w:rPr>
                <w:rFonts w:eastAsia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C67" w:rsidRDefault="004C0C67">
            <w:pPr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</w:p>
        </w:tc>
      </w:tr>
      <w:tr w:rsidR="00CB7541" w:rsidTr="006E4A26">
        <w:trPr>
          <w:trHeight w:val="35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bidi="ar"/>
              </w:rPr>
              <w:t>LS01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40.9814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bidi="ar"/>
              </w:rPr>
              <w:t>永宁街道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CB754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bidi="ar"/>
              </w:rPr>
              <w:t>翟</w:t>
            </w:r>
            <w:proofErr w:type="gramEnd"/>
            <w:r w:rsidRPr="00CB754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bidi="ar"/>
              </w:rPr>
              <w:t>洞村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2.8169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2.2937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38.1645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40.9814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0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CB7541">
        <w:trPr>
          <w:trHeight w:val="35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bidi="ar"/>
              </w:rPr>
              <w:t>LS02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0.2650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bidi="ar"/>
              </w:rPr>
              <w:t>永宁街道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CB754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bidi="ar"/>
              </w:rPr>
              <w:t>翟</w:t>
            </w:r>
            <w:proofErr w:type="gramEnd"/>
            <w:r w:rsidRPr="00CB754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bidi="ar"/>
              </w:rPr>
              <w:t>洞村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0.265</w:t>
            </w:r>
            <w:r w:rsidR="00566A3A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0.2650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0.2650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CB7541">
        <w:trPr>
          <w:trHeight w:val="36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41.2464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Default="00CB7541" w:rsidP="00CB7541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2.8169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2.2937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38.4295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40.9814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0.2650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0.2650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 w:rsidRPr="00CB7541"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7541" w:rsidRPr="00CB7541" w:rsidRDefault="00CB7541" w:rsidP="00CB75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:rsidR="004C0C67" w:rsidRDefault="004C0C67">
      <w:bookmarkStart w:id="2" w:name="_GoBack"/>
      <w:bookmarkEnd w:id="2"/>
    </w:p>
    <w:sectPr w:rsidR="004C0C67">
      <w:pgSz w:w="16783" w:h="11850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E60" w:rsidRDefault="00290E60" w:rsidP="00CB7541">
      <w:r>
        <w:separator/>
      </w:r>
    </w:p>
  </w:endnote>
  <w:endnote w:type="continuationSeparator" w:id="0">
    <w:p w:rsidR="00290E60" w:rsidRDefault="00290E60" w:rsidP="00CB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E60" w:rsidRDefault="00290E60" w:rsidP="00CB7541">
      <w:r>
        <w:separator/>
      </w:r>
    </w:p>
  </w:footnote>
  <w:footnote w:type="continuationSeparator" w:id="0">
    <w:p w:rsidR="00290E60" w:rsidRDefault="00290E60" w:rsidP="00CB7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67"/>
    <w:rsid w:val="00290E60"/>
    <w:rsid w:val="004C0C67"/>
    <w:rsid w:val="00566A3A"/>
    <w:rsid w:val="00CB7541"/>
    <w:rsid w:val="041E7B9B"/>
    <w:rsid w:val="3551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FC006"/>
  <w15:docId w15:val="{A6A97A9C-5385-4556-A4A2-3F9232FB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B7541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CB7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B7541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xbany</cp:lastModifiedBy>
  <cp:revision>3</cp:revision>
  <dcterms:created xsi:type="dcterms:W3CDTF">2020-11-20T07:24:00Z</dcterms:created>
  <dcterms:modified xsi:type="dcterms:W3CDTF">2021-05-12T06:42:00Z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