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0" w:firstLineChars="0"/>
        <w:jc w:val="both"/>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附件1</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社会团体填写</w:t>
      </w:r>
    </w:p>
    <w:p>
      <w:pPr>
        <w:pStyle w:val="2"/>
        <w:rPr>
          <w:rFonts w:hint="default"/>
        </w:rPr>
      </w:pPr>
    </w:p>
    <w:p>
      <w:pPr>
        <w:keepNext w:val="0"/>
        <w:keepLines w:val="0"/>
        <w:pageBreakBefore w:val="0"/>
        <w:widowControl w:val="0"/>
        <w:kinsoku/>
        <w:wordWrap/>
        <w:overflowPunct/>
        <w:topLinePunct w:val="0"/>
        <w:autoSpaceDE/>
        <w:autoSpaceDN/>
        <w:bidi w:val="0"/>
        <w:adjustRightInd w:val="0"/>
        <w:snapToGrid w:val="0"/>
        <w:spacing w:before="223" w:beforeLines="50" w:after="223" w:afterLines="50" w:line="576" w:lineRule="exact"/>
        <w:ind w:left="0" w:leftChars="0" w:right="0" w:rightChars="0" w:firstLine="0" w:firstLineChars="0"/>
        <w:jc w:val="center"/>
        <w:textAlignment w:val="auto"/>
        <w:outlineLvl w:val="9"/>
        <w:rPr>
          <w:rFonts w:hint="default" w:ascii="Times New Roman" w:hAnsi="Times New Roman" w:eastAsia="方正小标宋简体" w:cs="Times New Roman"/>
          <w:color w:val="auto"/>
        </w:rPr>
      </w:pPr>
      <w:r>
        <w:rPr>
          <w:rFonts w:hint="default" w:ascii="Times New Roman" w:hAnsi="Times New Roman" w:eastAsia="方正小标宋简体" w:cs="Times New Roman"/>
          <w:color w:val="auto"/>
          <w:kern w:val="0"/>
          <w:sz w:val="44"/>
          <w:szCs w:val="44"/>
          <w:lang w:bidi="ar"/>
        </w:rPr>
        <w:t>规范社会组织法人治理专项整治自查自纠表（社会团体）</w:t>
      </w:r>
    </w:p>
    <w:p>
      <w:pPr>
        <w:pStyle w:val="2"/>
        <w:keepNext w:val="0"/>
        <w:keepLines w:val="0"/>
        <w:pageBreakBefore w:val="0"/>
        <w:kinsoku/>
        <w:wordWrap/>
        <w:overflowPunct/>
        <w:topLinePunct w:val="0"/>
        <w:autoSpaceDE/>
        <w:autoSpaceDN/>
        <w:bidi w:val="0"/>
        <w:adjustRightInd w:val="0"/>
        <w:snapToGrid w:val="0"/>
        <w:spacing w:line="576" w:lineRule="exact"/>
        <w:ind w:left="0" w:leftChars="0" w:right="0" w:rightChars="0" w:firstLine="0" w:firstLineChars="0"/>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kern w:val="0"/>
          <w:szCs w:val="32"/>
          <w:lang w:bidi="ar"/>
        </w:rPr>
        <w:t xml:space="preserve">填报单位：（单位公章）                               </w:t>
      </w:r>
    </w:p>
    <w:tbl>
      <w:tblPr>
        <w:tblStyle w:val="5"/>
        <w:tblW w:w="14798" w:type="dxa"/>
        <w:jc w:val="center"/>
        <w:tblInd w:w="0" w:type="dxa"/>
        <w:tblLayout w:type="fixed"/>
        <w:tblCellMar>
          <w:top w:w="15" w:type="dxa"/>
          <w:left w:w="15" w:type="dxa"/>
          <w:bottom w:w="15" w:type="dxa"/>
          <w:right w:w="15" w:type="dxa"/>
        </w:tblCellMar>
      </w:tblPr>
      <w:tblGrid>
        <w:gridCol w:w="607"/>
        <w:gridCol w:w="915"/>
        <w:gridCol w:w="8522"/>
        <w:gridCol w:w="938"/>
        <w:gridCol w:w="1218"/>
        <w:gridCol w:w="1500"/>
        <w:gridCol w:w="1098"/>
      </w:tblGrid>
      <w:tr>
        <w:tblPrEx>
          <w:tblLayout w:type="fixed"/>
          <w:tblCellMar>
            <w:top w:w="15" w:type="dxa"/>
            <w:left w:w="15" w:type="dxa"/>
            <w:bottom w:w="15" w:type="dxa"/>
            <w:right w:w="15" w:type="dxa"/>
          </w:tblCellMar>
        </w:tblPrEx>
        <w:trPr>
          <w:trHeight w:val="91" w:hRule="atLeast"/>
          <w:tblHeader/>
          <w:jc w:val="center"/>
        </w:trPr>
        <w:tc>
          <w:tcPr>
            <w:tcW w:w="6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center"/>
              <w:textAlignment w:val="center"/>
              <w:outlineLvl w:val="9"/>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kern w:val="0"/>
                <w:sz w:val="28"/>
                <w:szCs w:val="28"/>
                <w:lang w:bidi="ar"/>
              </w:rPr>
              <w:t>序号</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center"/>
              <w:textAlignment w:val="center"/>
              <w:outlineLvl w:val="9"/>
              <w:rPr>
                <w:rFonts w:hint="default" w:ascii="Times New Roman" w:hAnsi="Times New Roman" w:eastAsia="黑体" w:cs="Times New Roman"/>
                <w:color w:val="auto"/>
                <w:kern w:val="0"/>
                <w:sz w:val="28"/>
                <w:szCs w:val="28"/>
                <w:lang w:bidi="ar"/>
              </w:rPr>
            </w:pPr>
            <w:r>
              <w:rPr>
                <w:rFonts w:hint="default" w:ascii="Times New Roman" w:hAnsi="Times New Roman" w:eastAsia="黑体" w:cs="Times New Roman"/>
                <w:color w:val="auto"/>
                <w:kern w:val="0"/>
                <w:sz w:val="28"/>
                <w:szCs w:val="28"/>
                <w:lang w:bidi="ar"/>
              </w:rPr>
              <w:t>自查</w:t>
            </w:r>
          </w:p>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center"/>
              <w:textAlignment w:val="center"/>
              <w:outlineLvl w:val="9"/>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kern w:val="0"/>
                <w:sz w:val="28"/>
                <w:szCs w:val="28"/>
                <w:lang w:bidi="ar"/>
              </w:rPr>
              <w:t>项目</w:t>
            </w:r>
          </w:p>
        </w:tc>
        <w:tc>
          <w:tcPr>
            <w:tcW w:w="85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center"/>
              <w:textAlignment w:val="center"/>
              <w:outlineLvl w:val="9"/>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kern w:val="0"/>
                <w:sz w:val="28"/>
                <w:szCs w:val="28"/>
                <w:lang w:bidi="ar"/>
              </w:rPr>
              <w:t>重点自查内容</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center"/>
              <w:textAlignment w:val="center"/>
              <w:outlineLvl w:val="9"/>
              <w:rPr>
                <w:rFonts w:hint="default" w:ascii="Times New Roman" w:hAnsi="Times New Roman" w:eastAsia="黑体" w:cs="Times New Roman"/>
                <w:color w:val="auto"/>
                <w:kern w:val="0"/>
                <w:sz w:val="28"/>
                <w:szCs w:val="28"/>
                <w:lang w:bidi="ar"/>
              </w:rPr>
            </w:pPr>
            <w:r>
              <w:rPr>
                <w:rFonts w:hint="default" w:ascii="Times New Roman" w:hAnsi="Times New Roman" w:eastAsia="黑体" w:cs="Times New Roman"/>
                <w:color w:val="auto"/>
                <w:kern w:val="0"/>
                <w:sz w:val="28"/>
                <w:szCs w:val="28"/>
                <w:lang w:bidi="ar"/>
              </w:rPr>
              <w:t>自查</w:t>
            </w:r>
          </w:p>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center"/>
              <w:textAlignment w:val="center"/>
              <w:outlineLvl w:val="9"/>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kern w:val="0"/>
                <w:sz w:val="28"/>
                <w:szCs w:val="28"/>
                <w:lang w:bidi="ar"/>
              </w:rPr>
              <w:t>结果</w:t>
            </w:r>
          </w:p>
        </w:tc>
        <w:tc>
          <w:tcPr>
            <w:tcW w:w="12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center"/>
              <w:textAlignment w:val="center"/>
              <w:outlineLvl w:val="9"/>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kern w:val="0"/>
                <w:sz w:val="28"/>
                <w:szCs w:val="28"/>
                <w:lang w:bidi="ar"/>
              </w:rPr>
              <w:t>自查整改情况</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center"/>
              <w:textAlignment w:val="center"/>
              <w:outlineLvl w:val="9"/>
              <w:rPr>
                <w:rFonts w:hint="default" w:ascii="Times New Roman" w:hAnsi="Times New Roman" w:eastAsia="黑体" w:cs="Times New Roman"/>
                <w:color w:val="auto"/>
                <w:kern w:val="0"/>
                <w:sz w:val="28"/>
                <w:szCs w:val="28"/>
                <w:lang w:bidi="ar"/>
              </w:rPr>
            </w:pPr>
            <w:r>
              <w:rPr>
                <w:rFonts w:hint="default" w:ascii="Times New Roman" w:hAnsi="Times New Roman" w:eastAsia="黑体" w:cs="Times New Roman"/>
                <w:color w:val="auto"/>
                <w:kern w:val="0"/>
                <w:sz w:val="28"/>
                <w:szCs w:val="28"/>
                <w:lang w:bidi="ar"/>
              </w:rPr>
              <w:t>需要说明</w:t>
            </w:r>
          </w:p>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center"/>
              <w:textAlignment w:val="center"/>
              <w:outlineLvl w:val="9"/>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kern w:val="0"/>
                <w:sz w:val="28"/>
                <w:szCs w:val="28"/>
                <w:lang w:bidi="ar"/>
              </w:rPr>
              <w:t>的情况</w:t>
            </w:r>
          </w:p>
        </w:tc>
        <w:tc>
          <w:tcPr>
            <w:tcW w:w="10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center"/>
              <w:textAlignment w:val="center"/>
              <w:outlineLvl w:val="9"/>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备注</w:t>
            </w:r>
          </w:p>
        </w:tc>
      </w:tr>
      <w:tr>
        <w:tblPrEx>
          <w:tblLayout w:type="fixed"/>
          <w:tblCellMar>
            <w:top w:w="15" w:type="dxa"/>
            <w:left w:w="15" w:type="dxa"/>
            <w:bottom w:w="15" w:type="dxa"/>
            <w:right w:w="15" w:type="dxa"/>
          </w:tblCellMar>
        </w:tblPrEx>
        <w:trPr>
          <w:trHeight w:val="1125" w:hRule="atLeast"/>
          <w:jc w:val="center"/>
        </w:trPr>
        <w:tc>
          <w:tcPr>
            <w:tcW w:w="607"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center"/>
              <w:textAlignment w:val="center"/>
              <w:outlineLvl w:val="9"/>
              <w:rPr>
                <w:rFonts w:hint="default" w:ascii="Times New Roman" w:hAnsi="Times New Roman" w:cs="Times New Roman"/>
                <w:color w:val="auto"/>
                <w:sz w:val="28"/>
                <w:szCs w:val="28"/>
              </w:rPr>
            </w:pPr>
            <w:r>
              <w:rPr>
                <w:rFonts w:hint="default" w:ascii="Times New Roman" w:hAnsi="Times New Roman" w:cs="Times New Roman"/>
                <w:color w:val="auto"/>
                <w:kern w:val="0"/>
                <w:sz w:val="28"/>
                <w:szCs w:val="28"/>
                <w:lang w:bidi="ar"/>
              </w:rPr>
              <w:t>1</w:t>
            </w:r>
          </w:p>
        </w:tc>
        <w:tc>
          <w:tcPr>
            <w:tcW w:w="915"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center"/>
              <w:textAlignment w:val="center"/>
              <w:outlineLvl w:val="9"/>
              <w:rPr>
                <w:rFonts w:hint="default" w:ascii="Times New Roman" w:hAnsi="Times New Roman" w:cs="Times New Roman"/>
                <w:color w:val="auto"/>
                <w:sz w:val="28"/>
                <w:szCs w:val="28"/>
              </w:rPr>
            </w:pPr>
            <w:r>
              <w:rPr>
                <w:rFonts w:hint="default" w:ascii="Times New Roman" w:hAnsi="Times New Roman" w:cs="Times New Roman"/>
                <w:color w:val="auto"/>
                <w:sz w:val="28"/>
                <w:szCs w:val="28"/>
              </w:rPr>
              <w:t>章程制定规范情况</w:t>
            </w:r>
          </w:p>
        </w:tc>
        <w:tc>
          <w:tcPr>
            <w:tcW w:w="85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是否明确会员（代表）大会、理事会、监事（会）、会长有关职责及年度召开次数。</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2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0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286" w:hRule="atLeast"/>
          <w:jc w:val="center"/>
        </w:trPr>
        <w:tc>
          <w:tcPr>
            <w:tcW w:w="607"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center"/>
              <w:textAlignment w:val="center"/>
              <w:outlineLvl w:val="9"/>
              <w:rPr>
                <w:rFonts w:hint="default" w:ascii="Times New Roman" w:hAnsi="Times New Roman" w:cs="Times New Roman"/>
                <w:color w:val="auto"/>
                <w:kern w:val="0"/>
                <w:sz w:val="28"/>
                <w:szCs w:val="28"/>
                <w:lang w:bidi="ar"/>
              </w:rPr>
            </w:pPr>
          </w:p>
        </w:tc>
        <w:tc>
          <w:tcPr>
            <w:tcW w:w="915"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center"/>
              <w:textAlignment w:val="center"/>
              <w:outlineLvl w:val="9"/>
              <w:rPr>
                <w:rFonts w:hint="default" w:ascii="Times New Roman" w:hAnsi="Times New Roman" w:cs="Times New Roman"/>
                <w:color w:val="auto"/>
                <w:kern w:val="0"/>
                <w:sz w:val="28"/>
                <w:szCs w:val="28"/>
                <w:lang w:bidi="ar"/>
              </w:rPr>
            </w:pPr>
          </w:p>
        </w:tc>
        <w:tc>
          <w:tcPr>
            <w:tcW w:w="85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行业协会商会是否对会费档次不超过4级。</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2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0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286" w:hRule="atLeast"/>
          <w:jc w:val="center"/>
        </w:trPr>
        <w:tc>
          <w:tcPr>
            <w:tcW w:w="607"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center"/>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2</w:t>
            </w:r>
          </w:p>
        </w:tc>
        <w:tc>
          <w:tcPr>
            <w:tcW w:w="915"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center"/>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法人内部治理情况</w:t>
            </w:r>
          </w:p>
        </w:tc>
        <w:tc>
          <w:tcPr>
            <w:tcW w:w="85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是否按照章程规定召开会员（代表）大会，并形成会议纪要。</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2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0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286" w:hRule="atLeast"/>
          <w:jc w:val="center"/>
        </w:trPr>
        <w:tc>
          <w:tcPr>
            <w:tcW w:w="607"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center"/>
              <w:textAlignment w:val="center"/>
              <w:outlineLvl w:val="9"/>
              <w:rPr>
                <w:rFonts w:hint="default" w:ascii="Times New Roman" w:hAnsi="Times New Roman" w:cs="Times New Roman"/>
                <w:color w:val="auto"/>
                <w:kern w:val="0"/>
                <w:sz w:val="28"/>
                <w:szCs w:val="28"/>
                <w:lang w:bidi="ar"/>
              </w:rPr>
            </w:pPr>
          </w:p>
        </w:tc>
        <w:tc>
          <w:tcPr>
            <w:tcW w:w="91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center"/>
              <w:textAlignment w:val="center"/>
              <w:outlineLvl w:val="9"/>
              <w:rPr>
                <w:rFonts w:hint="default" w:ascii="Times New Roman" w:hAnsi="Times New Roman" w:cs="Times New Roman"/>
                <w:color w:val="auto"/>
                <w:kern w:val="0"/>
                <w:sz w:val="28"/>
                <w:szCs w:val="28"/>
                <w:lang w:bidi="ar"/>
              </w:rPr>
            </w:pPr>
          </w:p>
        </w:tc>
        <w:tc>
          <w:tcPr>
            <w:tcW w:w="85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是否按时换届；未按时换届的，是否提出并同意延期换届。</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2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0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286" w:hRule="atLeast"/>
          <w:jc w:val="center"/>
        </w:trPr>
        <w:tc>
          <w:tcPr>
            <w:tcW w:w="607"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center"/>
              <w:textAlignment w:val="center"/>
              <w:outlineLvl w:val="9"/>
              <w:rPr>
                <w:rFonts w:hint="default" w:ascii="Times New Roman" w:hAnsi="Times New Roman" w:cs="Times New Roman"/>
                <w:color w:val="auto"/>
                <w:kern w:val="0"/>
                <w:sz w:val="28"/>
                <w:szCs w:val="28"/>
                <w:lang w:bidi="ar"/>
              </w:rPr>
            </w:pPr>
          </w:p>
        </w:tc>
        <w:tc>
          <w:tcPr>
            <w:tcW w:w="91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center"/>
              <w:textAlignment w:val="center"/>
              <w:outlineLvl w:val="9"/>
              <w:rPr>
                <w:rFonts w:hint="default" w:ascii="Times New Roman" w:hAnsi="Times New Roman" w:cs="Times New Roman"/>
                <w:color w:val="auto"/>
                <w:kern w:val="0"/>
                <w:sz w:val="28"/>
                <w:szCs w:val="28"/>
                <w:lang w:bidi="ar"/>
              </w:rPr>
            </w:pPr>
          </w:p>
        </w:tc>
        <w:tc>
          <w:tcPr>
            <w:tcW w:w="85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是否每年按章程规定次数召开理事会，并形成会议纪要。</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2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0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286" w:hRule="atLeast"/>
          <w:jc w:val="center"/>
        </w:trPr>
        <w:tc>
          <w:tcPr>
            <w:tcW w:w="607"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center"/>
              <w:textAlignment w:val="center"/>
              <w:outlineLvl w:val="9"/>
              <w:rPr>
                <w:rFonts w:hint="default" w:ascii="Times New Roman" w:hAnsi="Times New Roman" w:cs="Times New Roman"/>
                <w:color w:val="auto"/>
                <w:kern w:val="0"/>
                <w:sz w:val="28"/>
                <w:szCs w:val="28"/>
                <w:lang w:bidi="ar"/>
              </w:rPr>
            </w:pPr>
          </w:p>
        </w:tc>
        <w:tc>
          <w:tcPr>
            <w:tcW w:w="91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center"/>
              <w:textAlignment w:val="center"/>
              <w:outlineLvl w:val="9"/>
              <w:rPr>
                <w:rFonts w:hint="default" w:ascii="Times New Roman" w:hAnsi="Times New Roman" w:cs="Times New Roman"/>
                <w:color w:val="auto"/>
                <w:kern w:val="0"/>
                <w:sz w:val="28"/>
                <w:szCs w:val="28"/>
                <w:lang w:bidi="ar"/>
              </w:rPr>
            </w:pPr>
          </w:p>
        </w:tc>
        <w:tc>
          <w:tcPr>
            <w:tcW w:w="85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是否按照章程规定，监事（会）履行监督职责</w:t>
            </w:r>
            <w:r>
              <w:rPr>
                <w:rFonts w:hint="default" w:ascii="Times New Roman" w:hAnsi="Times New Roman" w:cs="Times New Roman"/>
                <w:color w:val="auto"/>
                <w:kern w:val="0"/>
                <w:sz w:val="28"/>
                <w:szCs w:val="28"/>
                <w:lang w:eastAsia="zh-CN" w:bidi="ar"/>
              </w:rPr>
              <w:t>，并在会议纪要上签字</w:t>
            </w:r>
            <w:r>
              <w:rPr>
                <w:rFonts w:hint="default" w:ascii="Times New Roman" w:hAnsi="Times New Roman" w:cs="Times New Roman"/>
                <w:color w:val="auto"/>
                <w:kern w:val="0"/>
                <w:sz w:val="28"/>
                <w:szCs w:val="28"/>
                <w:lang w:bidi="ar"/>
              </w:rPr>
              <w:t>。</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2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0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286" w:hRule="atLeast"/>
          <w:jc w:val="center"/>
        </w:trPr>
        <w:tc>
          <w:tcPr>
            <w:tcW w:w="607"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center"/>
              <w:textAlignment w:val="center"/>
              <w:outlineLvl w:val="9"/>
              <w:rPr>
                <w:rFonts w:hint="default" w:ascii="Times New Roman" w:hAnsi="Times New Roman" w:cs="Times New Roman"/>
                <w:color w:val="auto"/>
                <w:kern w:val="0"/>
                <w:sz w:val="28"/>
                <w:szCs w:val="28"/>
                <w:lang w:bidi="ar"/>
              </w:rPr>
            </w:pPr>
          </w:p>
        </w:tc>
        <w:tc>
          <w:tcPr>
            <w:tcW w:w="91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center"/>
              <w:textAlignment w:val="center"/>
              <w:outlineLvl w:val="9"/>
              <w:rPr>
                <w:rFonts w:hint="default" w:ascii="Times New Roman" w:hAnsi="Times New Roman" w:cs="Times New Roman"/>
                <w:color w:val="auto"/>
                <w:kern w:val="0"/>
                <w:sz w:val="28"/>
                <w:szCs w:val="28"/>
                <w:lang w:bidi="ar"/>
              </w:rPr>
            </w:pPr>
          </w:p>
        </w:tc>
        <w:tc>
          <w:tcPr>
            <w:tcW w:w="85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重大事项，是否按照章程规定经理事会或会员（代表）大会民主决议。</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2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0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286" w:hRule="atLeast"/>
          <w:jc w:val="center"/>
        </w:trPr>
        <w:tc>
          <w:tcPr>
            <w:tcW w:w="607"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center"/>
              <w:textAlignment w:val="center"/>
              <w:outlineLvl w:val="9"/>
              <w:rPr>
                <w:rFonts w:hint="default" w:ascii="Times New Roman" w:hAnsi="Times New Roman" w:cs="Times New Roman"/>
                <w:color w:val="auto"/>
                <w:kern w:val="0"/>
                <w:sz w:val="28"/>
                <w:szCs w:val="28"/>
                <w:lang w:bidi="ar"/>
              </w:rPr>
            </w:pPr>
          </w:p>
        </w:tc>
        <w:tc>
          <w:tcPr>
            <w:tcW w:w="91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center"/>
              <w:textAlignment w:val="center"/>
              <w:outlineLvl w:val="9"/>
              <w:rPr>
                <w:rFonts w:hint="default" w:ascii="Times New Roman" w:hAnsi="Times New Roman" w:cs="Times New Roman"/>
                <w:color w:val="auto"/>
                <w:kern w:val="0"/>
                <w:sz w:val="28"/>
                <w:szCs w:val="28"/>
                <w:lang w:bidi="ar"/>
              </w:rPr>
            </w:pPr>
          </w:p>
        </w:tc>
        <w:tc>
          <w:tcPr>
            <w:tcW w:w="85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是否设立自律委员会；自律委员会是否发挥作用。</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2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0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286" w:hRule="atLeast"/>
          <w:jc w:val="center"/>
        </w:trPr>
        <w:tc>
          <w:tcPr>
            <w:tcW w:w="607"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center"/>
              <w:textAlignment w:val="center"/>
              <w:outlineLvl w:val="9"/>
              <w:rPr>
                <w:rFonts w:hint="default" w:ascii="Times New Roman" w:hAnsi="Times New Roman" w:cs="Times New Roman"/>
                <w:color w:val="auto"/>
                <w:kern w:val="0"/>
                <w:sz w:val="28"/>
                <w:szCs w:val="28"/>
                <w:lang w:bidi="ar"/>
              </w:rPr>
            </w:pPr>
          </w:p>
        </w:tc>
        <w:tc>
          <w:tcPr>
            <w:tcW w:w="915"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center"/>
              <w:textAlignment w:val="center"/>
              <w:outlineLvl w:val="9"/>
              <w:rPr>
                <w:rFonts w:hint="default" w:ascii="Times New Roman" w:hAnsi="Times New Roman" w:cs="Times New Roman"/>
                <w:color w:val="auto"/>
                <w:kern w:val="0"/>
                <w:sz w:val="28"/>
                <w:szCs w:val="28"/>
                <w:lang w:bidi="ar"/>
              </w:rPr>
            </w:pPr>
          </w:p>
        </w:tc>
        <w:tc>
          <w:tcPr>
            <w:tcW w:w="85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是否长期未开展活动，是否愿意主动注销。</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2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0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629" w:hRule="exact"/>
          <w:jc w:val="center"/>
        </w:trPr>
        <w:tc>
          <w:tcPr>
            <w:tcW w:w="607" w:type="dxa"/>
            <w:vMerge w:val="restart"/>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w:t>
            </w:r>
          </w:p>
        </w:tc>
        <w:tc>
          <w:tcPr>
            <w:tcW w:w="915" w:type="dxa"/>
            <w:vMerge w:val="restart"/>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内部管理情况</w:t>
            </w:r>
          </w:p>
        </w:tc>
        <w:tc>
          <w:tcPr>
            <w:tcW w:w="85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是否建立财务管理制度。</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2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0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629" w:hRule="exact"/>
          <w:jc w:val="center"/>
        </w:trPr>
        <w:tc>
          <w:tcPr>
            <w:tcW w:w="607"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915"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85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是否建立薪酬管理制度。</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2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0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629" w:hRule="exact"/>
          <w:jc w:val="center"/>
        </w:trPr>
        <w:tc>
          <w:tcPr>
            <w:tcW w:w="607"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915"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85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是否建立劳动用工制度。</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2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0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794" w:hRule="exact"/>
          <w:jc w:val="center"/>
        </w:trPr>
        <w:tc>
          <w:tcPr>
            <w:tcW w:w="607"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915"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85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设立了分支机构的，是否建立分支机构管理制度。</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2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0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629" w:hRule="exact"/>
          <w:jc w:val="center"/>
        </w:trPr>
        <w:tc>
          <w:tcPr>
            <w:tcW w:w="607"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915"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85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是否建立证书、印章管理制度。</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2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0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629" w:hRule="exact"/>
          <w:jc w:val="center"/>
        </w:trPr>
        <w:tc>
          <w:tcPr>
            <w:tcW w:w="607"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915" w:type="dxa"/>
            <w:vMerge w:val="continue"/>
            <w:tcBorders>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85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是否建立信息公开制度。</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2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0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784" w:hRule="exact"/>
          <w:jc w:val="center"/>
        </w:trPr>
        <w:tc>
          <w:tcPr>
            <w:tcW w:w="607" w:type="dxa"/>
            <w:vMerge w:val="restart"/>
            <w:tcBorders>
              <w:top w:val="single" w:color="000000" w:sz="4" w:space="0"/>
              <w:left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w:t>
            </w:r>
          </w:p>
        </w:tc>
        <w:tc>
          <w:tcPr>
            <w:tcW w:w="915"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r>
              <w:rPr>
                <w:rFonts w:hint="default" w:ascii="Times New Roman" w:hAnsi="Times New Roman" w:cs="Times New Roman"/>
                <w:color w:val="auto"/>
                <w:kern w:val="0"/>
                <w:sz w:val="28"/>
                <w:szCs w:val="28"/>
                <w:lang w:bidi="ar"/>
              </w:rPr>
              <w:t>遵守政策法规情况</w:t>
            </w:r>
          </w:p>
        </w:tc>
        <w:tc>
          <w:tcPr>
            <w:tcW w:w="8522"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是否存在未按规定或拒不接受登记管理机关行政检查的行为。</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2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0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629" w:hRule="exact"/>
          <w:jc w:val="center"/>
        </w:trPr>
        <w:tc>
          <w:tcPr>
            <w:tcW w:w="607" w:type="dxa"/>
            <w:vMerge w:val="continue"/>
            <w:tcBorders>
              <w:left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91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8522"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是否按照章程规定的宗旨和业务范围开展活动。</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2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0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629" w:hRule="exact"/>
          <w:jc w:val="center"/>
        </w:trPr>
        <w:tc>
          <w:tcPr>
            <w:tcW w:w="607" w:type="dxa"/>
            <w:vMerge w:val="continue"/>
            <w:tcBorders>
              <w:left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91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8522"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是否按照规定办理有关变更登记。</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2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0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629" w:hRule="exact"/>
          <w:jc w:val="center"/>
        </w:trPr>
        <w:tc>
          <w:tcPr>
            <w:tcW w:w="607" w:type="dxa"/>
            <w:vMerge w:val="continue"/>
            <w:tcBorders>
              <w:left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91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8522"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是否存在未按照章程规定设立分支（代表）机构。</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2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0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629" w:hRule="exact"/>
          <w:jc w:val="center"/>
        </w:trPr>
        <w:tc>
          <w:tcPr>
            <w:tcW w:w="607" w:type="dxa"/>
            <w:vMerge w:val="continue"/>
            <w:tcBorders>
              <w:left w:val="single" w:color="000000"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915"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8522"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2"/>
                <w:sz w:val="28"/>
                <w:szCs w:val="28"/>
                <w:lang w:val="en-US" w:eastAsia="zh-CN" w:bidi="ar-SA"/>
              </w:rPr>
              <w:t>是否存在</w:t>
            </w:r>
            <w:r>
              <w:rPr>
                <w:rFonts w:hint="default" w:ascii="Times New Roman" w:hAnsi="Times New Roman" w:eastAsia="仿宋_GB2312" w:cs="Times New Roman"/>
                <w:color w:val="auto"/>
                <w:kern w:val="2"/>
                <w:sz w:val="28"/>
                <w:szCs w:val="28"/>
                <w:lang w:val="en-US" w:eastAsia="zh-CN" w:bidi="ar-SA"/>
              </w:rPr>
              <w:t>违法违规</w:t>
            </w:r>
            <w:r>
              <w:rPr>
                <w:rFonts w:hint="default" w:ascii="Times New Roman" w:hAnsi="Times New Roman" w:cs="Times New Roman"/>
                <w:color w:val="auto"/>
                <w:kern w:val="2"/>
                <w:sz w:val="28"/>
                <w:szCs w:val="28"/>
                <w:lang w:val="en-US" w:eastAsia="zh-CN" w:bidi="ar-SA"/>
              </w:rPr>
              <w:t>乱</w:t>
            </w:r>
            <w:r>
              <w:rPr>
                <w:rFonts w:hint="default" w:ascii="Times New Roman" w:hAnsi="Times New Roman" w:eastAsia="仿宋_GB2312" w:cs="Times New Roman"/>
                <w:color w:val="auto"/>
                <w:kern w:val="2"/>
                <w:sz w:val="28"/>
                <w:szCs w:val="28"/>
                <w:lang w:val="en-US" w:eastAsia="zh-CN" w:bidi="ar-SA"/>
              </w:rPr>
              <w:t>收费行为</w:t>
            </w:r>
            <w:r>
              <w:rPr>
                <w:rFonts w:hint="default" w:ascii="Times New Roman" w:hAnsi="Times New Roman" w:cs="Times New Roman"/>
                <w:color w:val="auto"/>
                <w:kern w:val="2"/>
                <w:sz w:val="28"/>
                <w:szCs w:val="28"/>
                <w:lang w:val="en-US" w:eastAsia="zh-CN" w:bidi="ar-SA"/>
              </w:rPr>
              <w:t>。</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2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0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567" w:hRule="exact"/>
          <w:jc w:val="center"/>
        </w:trPr>
        <w:tc>
          <w:tcPr>
            <w:tcW w:w="607" w:type="dxa"/>
            <w:vMerge w:val="restart"/>
            <w:tcBorders>
              <w:left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eastAsia" w:ascii="Times New Roman" w:hAnsi="Times New Roman" w:eastAsia="仿宋_GB2312" w:cs="Times New Roman"/>
                <w:color w:val="auto"/>
                <w:sz w:val="28"/>
                <w:szCs w:val="28"/>
                <w:lang w:val="en-US" w:eastAsia="zh-CN"/>
              </w:rPr>
            </w:pPr>
            <w:r>
              <w:rPr>
                <w:rFonts w:hint="eastAsia" w:cs="Times New Roman"/>
                <w:color w:val="auto"/>
                <w:sz w:val="28"/>
                <w:szCs w:val="28"/>
                <w:lang w:val="en-US" w:eastAsia="zh-CN"/>
              </w:rPr>
              <w:t>5</w:t>
            </w:r>
          </w:p>
        </w:tc>
        <w:tc>
          <w:tcPr>
            <w:tcW w:w="915" w:type="dxa"/>
            <w:vMerge w:val="restar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576" w:lineRule="exact"/>
              <w:ind w:left="0" w:leftChars="0" w:right="0" w:rightChars="0"/>
              <w:jc w:val="center"/>
              <w:outlineLvl w:val="9"/>
              <w:rPr>
                <w:rFonts w:hint="default" w:ascii="Times New Roman" w:hAnsi="Times New Roman" w:cs="Times New Roman"/>
                <w:color w:val="auto"/>
                <w:sz w:val="28"/>
                <w:szCs w:val="28"/>
              </w:rPr>
            </w:pPr>
            <w:r>
              <w:rPr>
                <w:rFonts w:hint="eastAsia" w:cs="Times New Roman"/>
                <w:color w:val="auto"/>
                <w:sz w:val="28"/>
                <w:szCs w:val="28"/>
                <w:lang w:val="en-US" w:eastAsia="zh-CN"/>
              </w:rPr>
              <w:t>抵制非法社会组织情况</w:t>
            </w:r>
          </w:p>
        </w:tc>
        <w:tc>
          <w:tcPr>
            <w:tcW w:w="8522"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576" w:lineRule="exact"/>
              <w:ind w:left="0" w:leftChars="0" w:right="0" w:rightChars="0"/>
              <w:jc w:val="left"/>
              <w:textAlignment w:val="center"/>
              <w:outlineLvl w:val="9"/>
              <w:rPr>
                <w:rFonts w:hint="default" w:ascii="Times New Roman" w:hAnsi="Times New Roman" w:cs="Times New Roman"/>
                <w:color w:val="auto"/>
                <w:kern w:val="2"/>
                <w:sz w:val="32"/>
                <w:szCs w:val="32"/>
                <w:lang w:val="en-US" w:eastAsia="zh-CN" w:bidi="ar-SA"/>
              </w:rPr>
            </w:pPr>
            <w:r>
              <w:rPr>
                <w:rFonts w:hint="eastAsia" w:cs="Times New Roman"/>
                <w:color w:val="auto"/>
                <w:kern w:val="0"/>
                <w:sz w:val="28"/>
                <w:szCs w:val="28"/>
                <w:lang w:val="en-US" w:eastAsia="zh-CN" w:bidi="ar"/>
              </w:rPr>
              <w:t>是否与非法社会组织勾连开展活动或为其活动提供便利。</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2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0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567" w:hRule="exact"/>
          <w:jc w:val="center"/>
        </w:trPr>
        <w:tc>
          <w:tcPr>
            <w:tcW w:w="607" w:type="dxa"/>
            <w:vMerge w:val="continue"/>
            <w:tcBorders>
              <w:left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91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576" w:lineRule="exact"/>
              <w:ind w:left="0" w:leftChars="0" w:right="0" w:rightChars="0"/>
              <w:jc w:val="center"/>
              <w:outlineLvl w:val="9"/>
              <w:rPr>
                <w:rFonts w:hint="default" w:ascii="Times New Roman" w:hAnsi="Times New Roman" w:cs="Times New Roman"/>
                <w:color w:val="auto"/>
                <w:sz w:val="28"/>
                <w:szCs w:val="28"/>
              </w:rPr>
            </w:pPr>
          </w:p>
        </w:tc>
        <w:tc>
          <w:tcPr>
            <w:tcW w:w="8522"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576" w:lineRule="exact"/>
              <w:ind w:left="0" w:leftChars="0" w:right="0" w:rightChars="0"/>
              <w:jc w:val="left"/>
              <w:textAlignment w:val="center"/>
              <w:outlineLvl w:val="9"/>
              <w:rPr>
                <w:rFonts w:hint="default" w:ascii="Times New Roman" w:hAnsi="Times New Roman" w:cs="Times New Roman"/>
                <w:color w:val="auto"/>
                <w:kern w:val="2"/>
                <w:sz w:val="32"/>
                <w:szCs w:val="32"/>
                <w:lang w:val="en-US" w:eastAsia="zh-CN" w:bidi="ar-SA"/>
              </w:rPr>
            </w:pPr>
            <w:r>
              <w:rPr>
                <w:rFonts w:hint="eastAsia" w:cs="Times New Roman"/>
                <w:color w:val="auto"/>
                <w:kern w:val="0"/>
                <w:sz w:val="28"/>
                <w:szCs w:val="28"/>
                <w:lang w:val="en-US" w:eastAsia="zh-CN" w:bidi="ar"/>
              </w:rPr>
              <w:t>是否参与成立或加入非法社会组织。</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2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0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567" w:hRule="exact"/>
          <w:jc w:val="center"/>
        </w:trPr>
        <w:tc>
          <w:tcPr>
            <w:tcW w:w="607" w:type="dxa"/>
            <w:vMerge w:val="continue"/>
            <w:tcBorders>
              <w:left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91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576" w:lineRule="exact"/>
              <w:ind w:left="0" w:leftChars="0" w:right="0" w:rightChars="0"/>
              <w:jc w:val="center"/>
              <w:outlineLvl w:val="9"/>
              <w:rPr>
                <w:rFonts w:hint="default" w:ascii="Times New Roman" w:hAnsi="Times New Roman" w:cs="Times New Roman"/>
                <w:color w:val="auto"/>
                <w:sz w:val="28"/>
                <w:szCs w:val="28"/>
              </w:rPr>
            </w:pPr>
          </w:p>
        </w:tc>
        <w:tc>
          <w:tcPr>
            <w:tcW w:w="8522"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576" w:lineRule="exact"/>
              <w:ind w:left="0" w:leftChars="0" w:right="0" w:rightChars="0"/>
              <w:jc w:val="left"/>
              <w:textAlignment w:val="center"/>
              <w:outlineLvl w:val="9"/>
              <w:rPr>
                <w:rFonts w:hint="default" w:ascii="Times New Roman" w:hAnsi="Times New Roman" w:cs="Times New Roman"/>
                <w:color w:val="auto"/>
                <w:kern w:val="2"/>
                <w:sz w:val="32"/>
                <w:szCs w:val="32"/>
                <w:lang w:val="en-US" w:eastAsia="zh-CN" w:bidi="ar-SA"/>
              </w:rPr>
            </w:pPr>
            <w:r>
              <w:rPr>
                <w:rFonts w:hint="eastAsia" w:cs="Times New Roman"/>
                <w:color w:val="auto"/>
                <w:kern w:val="0"/>
                <w:sz w:val="28"/>
                <w:szCs w:val="28"/>
                <w:lang w:val="en-US" w:eastAsia="zh-CN" w:bidi="ar"/>
              </w:rPr>
              <w:t>是否接收非法社会组织作为分支或下属机构。</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2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0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567" w:hRule="exact"/>
          <w:jc w:val="center"/>
        </w:trPr>
        <w:tc>
          <w:tcPr>
            <w:tcW w:w="607" w:type="dxa"/>
            <w:vMerge w:val="continue"/>
            <w:tcBorders>
              <w:left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91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576" w:lineRule="exact"/>
              <w:ind w:left="0" w:leftChars="0" w:right="0" w:rightChars="0"/>
              <w:jc w:val="center"/>
              <w:outlineLvl w:val="9"/>
              <w:rPr>
                <w:rFonts w:hint="default" w:ascii="Times New Roman" w:hAnsi="Times New Roman" w:cs="Times New Roman"/>
                <w:color w:val="auto"/>
                <w:sz w:val="28"/>
                <w:szCs w:val="28"/>
              </w:rPr>
            </w:pPr>
          </w:p>
        </w:tc>
        <w:tc>
          <w:tcPr>
            <w:tcW w:w="8522"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576" w:lineRule="exact"/>
              <w:ind w:left="0" w:leftChars="0" w:right="0" w:rightChars="0"/>
              <w:jc w:val="left"/>
              <w:textAlignment w:val="center"/>
              <w:outlineLvl w:val="9"/>
              <w:rPr>
                <w:rFonts w:hint="default" w:ascii="Times New Roman" w:hAnsi="Times New Roman" w:cs="Times New Roman"/>
                <w:color w:val="auto"/>
                <w:kern w:val="2"/>
                <w:sz w:val="32"/>
                <w:szCs w:val="32"/>
                <w:lang w:val="en-US" w:eastAsia="zh-CN" w:bidi="ar-SA"/>
              </w:rPr>
            </w:pPr>
            <w:r>
              <w:rPr>
                <w:rFonts w:hint="eastAsia" w:cs="Times New Roman"/>
                <w:color w:val="auto"/>
                <w:kern w:val="0"/>
                <w:sz w:val="28"/>
                <w:szCs w:val="28"/>
                <w:lang w:val="en-US" w:eastAsia="zh-CN" w:bidi="ar"/>
              </w:rPr>
              <w:t>是否为非法社会组织提供账户使用等便利。</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2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0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567" w:hRule="exact"/>
          <w:jc w:val="center"/>
        </w:trPr>
        <w:tc>
          <w:tcPr>
            <w:tcW w:w="607" w:type="dxa"/>
            <w:vMerge w:val="continue"/>
            <w:tcBorders>
              <w:left w:val="single" w:color="000000"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915"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576" w:lineRule="exact"/>
              <w:ind w:left="0" w:leftChars="0" w:right="0" w:rightChars="0"/>
              <w:jc w:val="center"/>
              <w:outlineLvl w:val="9"/>
              <w:rPr>
                <w:rFonts w:hint="default" w:ascii="Times New Roman" w:hAnsi="Times New Roman" w:cs="Times New Roman"/>
                <w:color w:val="auto"/>
                <w:sz w:val="28"/>
                <w:szCs w:val="28"/>
              </w:rPr>
            </w:pPr>
          </w:p>
        </w:tc>
        <w:tc>
          <w:tcPr>
            <w:tcW w:w="8522"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576" w:lineRule="exact"/>
              <w:ind w:left="0" w:leftChars="0" w:right="0" w:rightChars="0"/>
              <w:jc w:val="left"/>
              <w:textAlignment w:val="center"/>
              <w:outlineLvl w:val="9"/>
              <w:rPr>
                <w:rFonts w:hint="default" w:ascii="Times New Roman" w:hAnsi="Times New Roman" w:cs="Times New Roman"/>
                <w:color w:val="auto"/>
                <w:kern w:val="2"/>
                <w:sz w:val="32"/>
                <w:szCs w:val="32"/>
                <w:lang w:val="en-US" w:eastAsia="zh-CN" w:bidi="ar-SA"/>
              </w:rPr>
            </w:pPr>
            <w:r>
              <w:rPr>
                <w:rFonts w:hint="eastAsia" w:cs="Times New Roman"/>
                <w:color w:val="auto"/>
                <w:kern w:val="0"/>
                <w:sz w:val="28"/>
                <w:szCs w:val="28"/>
                <w:lang w:val="en-US" w:eastAsia="zh-CN" w:bidi="ar"/>
              </w:rPr>
              <w:t>是否为非法社会组织进行虚假宣传。</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2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0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567" w:hRule="exact"/>
          <w:jc w:val="center"/>
        </w:trPr>
        <w:tc>
          <w:tcPr>
            <w:tcW w:w="60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eastAsia" w:ascii="Times New Roman" w:hAnsi="Times New Roman" w:eastAsia="仿宋_GB2312" w:cs="Times New Roman"/>
                <w:color w:val="auto"/>
                <w:sz w:val="28"/>
                <w:szCs w:val="28"/>
                <w:lang w:eastAsia="zh-CN"/>
              </w:rPr>
            </w:pPr>
            <w:r>
              <w:rPr>
                <w:rFonts w:hint="eastAsia" w:ascii="Times New Roman" w:hAnsi="Times New Roman" w:cs="Times New Roman"/>
                <w:color w:val="auto"/>
                <w:sz w:val="28"/>
                <w:szCs w:val="28"/>
                <w:lang w:val="en-US" w:eastAsia="zh-CN"/>
              </w:rPr>
              <w:t>6</w:t>
            </w:r>
          </w:p>
        </w:tc>
        <w:tc>
          <w:tcPr>
            <w:tcW w:w="915" w:type="dxa"/>
            <w:vMerge w:val="restar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r>
              <w:rPr>
                <w:rFonts w:hint="default" w:ascii="Times New Roman" w:hAnsi="Times New Roman" w:cs="Times New Roman"/>
                <w:color w:val="auto"/>
                <w:kern w:val="0"/>
                <w:sz w:val="28"/>
                <w:szCs w:val="28"/>
                <w:lang w:bidi="ar"/>
              </w:rPr>
              <w:t>信息公开情况</w:t>
            </w:r>
          </w:p>
        </w:tc>
        <w:tc>
          <w:tcPr>
            <w:tcW w:w="85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spacing w:val="-6"/>
                <w:kern w:val="0"/>
                <w:sz w:val="28"/>
                <w:szCs w:val="28"/>
                <w:lang w:bidi="ar"/>
              </w:rPr>
              <w:t>是否向社会公开经核准章程、登记证书、收费许可证、年度工作报告等。</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2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0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567"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915"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85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是否公开服务价格、制定服务标准和履行服务内容承诺。</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2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0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567"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915"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85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是否明确社会组织新闻发言人。</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2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0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567" w:hRule="exact"/>
          <w:jc w:val="center"/>
        </w:trPr>
        <w:tc>
          <w:tcPr>
            <w:tcW w:w="60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915"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85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是否建立社会组织新闻发言人制度和舆情应对制度。</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2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0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982" w:hRule="exact"/>
          <w:jc w:val="center"/>
        </w:trPr>
        <w:tc>
          <w:tcPr>
            <w:tcW w:w="607" w:type="dxa"/>
            <w:vMerge w:val="restart"/>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eastAsia" w:ascii="Times New Roman" w:hAnsi="Times New Roman" w:eastAsia="仿宋_GB2312" w:cs="Times New Roman"/>
                <w:color w:val="auto"/>
                <w:sz w:val="28"/>
                <w:szCs w:val="28"/>
                <w:lang w:eastAsia="zh-CN"/>
              </w:rPr>
            </w:pPr>
            <w:r>
              <w:rPr>
                <w:rFonts w:hint="eastAsia" w:ascii="Times New Roman" w:hAnsi="Times New Roman" w:cs="Times New Roman"/>
                <w:color w:val="auto"/>
                <w:sz w:val="28"/>
                <w:szCs w:val="28"/>
                <w:lang w:val="en-US" w:eastAsia="zh-CN"/>
              </w:rPr>
              <w:t>7</w:t>
            </w:r>
          </w:p>
        </w:tc>
        <w:tc>
          <w:tcPr>
            <w:tcW w:w="915" w:type="dxa"/>
            <w:vMerge w:val="restar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r>
              <w:rPr>
                <w:rFonts w:hint="default" w:ascii="Times New Roman" w:hAnsi="Times New Roman" w:cs="Times New Roman"/>
                <w:color w:val="auto"/>
                <w:sz w:val="28"/>
                <w:szCs w:val="28"/>
              </w:rPr>
              <w:t>人员管理情况</w:t>
            </w:r>
          </w:p>
        </w:tc>
        <w:tc>
          <w:tcPr>
            <w:tcW w:w="85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现职和离退休国家机关工作人员、国企事业单位人员在社会组织兼任负责人的，是否按人事管理权限报批或报备。</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2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0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567" w:hRule="exact"/>
          <w:jc w:val="center"/>
        </w:trPr>
        <w:tc>
          <w:tcPr>
            <w:tcW w:w="607"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915"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85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专职工作人员是否按照劳动用工法律法规规定，签订劳动合同。</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2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0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567" w:hRule="exact"/>
          <w:jc w:val="center"/>
        </w:trPr>
        <w:tc>
          <w:tcPr>
            <w:tcW w:w="607" w:type="dxa"/>
            <w:vMerge w:val="continue"/>
            <w:tcBorders>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915"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8522"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是否为专职工作人员购买“五险一金”。</w:t>
            </w:r>
          </w:p>
        </w:tc>
        <w:tc>
          <w:tcPr>
            <w:tcW w:w="938"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218"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500"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098"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286" w:hRule="atLeast"/>
          <w:jc w:val="center"/>
        </w:trPr>
        <w:tc>
          <w:tcPr>
            <w:tcW w:w="60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center"/>
              <w:textAlignment w:val="center"/>
              <w:outlineLvl w:val="9"/>
              <w:rPr>
                <w:rFonts w:hint="eastAsia" w:ascii="Times New Roman" w:hAnsi="Times New Roman" w:eastAsia="仿宋_GB2312" w:cs="Times New Roman"/>
                <w:color w:val="auto"/>
                <w:sz w:val="28"/>
                <w:szCs w:val="28"/>
                <w:lang w:eastAsia="zh-CN"/>
              </w:rPr>
            </w:pPr>
            <w:r>
              <w:rPr>
                <w:rFonts w:hint="eastAsia" w:ascii="Times New Roman" w:hAnsi="Times New Roman" w:cs="Times New Roman"/>
                <w:color w:val="auto"/>
                <w:kern w:val="0"/>
                <w:sz w:val="28"/>
                <w:szCs w:val="28"/>
                <w:lang w:val="en-US" w:eastAsia="zh-CN" w:bidi="ar"/>
              </w:rPr>
              <w:t>8</w:t>
            </w:r>
          </w:p>
        </w:tc>
        <w:tc>
          <w:tcPr>
            <w:tcW w:w="91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center"/>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党建</w:t>
            </w:r>
          </w:p>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center"/>
              <w:textAlignment w:val="center"/>
              <w:outlineLvl w:val="9"/>
              <w:rPr>
                <w:rFonts w:hint="default" w:ascii="Times New Roman" w:hAnsi="Times New Roman" w:cs="Times New Roman"/>
                <w:color w:val="auto"/>
                <w:sz w:val="28"/>
                <w:szCs w:val="28"/>
              </w:rPr>
            </w:pPr>
            <w:r>
              <w:rPr>
                <w:rFonts w:hint="default" w:ascii="Times New Roman" w:hAnsi="Times New Roman" w:cs="Times New Roman"/>
                <w:color w:val="auto"/>
                <w:kern w:val="0"/>
                <w:sz w:val="28"/>
                <w:szCs w:val="28"/>
                <w:lang w:bidi="ar"/>
              </w:rPr>
              <w:t>工作</w:t>
            </w:r>
          </w:p>
        </w:tc>
        <w:tc>
          <w:tcPr>
            <w:tcW w:w="85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是否将坚持党的全面领导的要求和社会主义核心价值观有关内容写入章程总则，并单设“党建工作”章节。（成立和未成立党组织的均填写）</w:t>
            </w:r>
          </w:p>
        </w:tc>
        <w:tc>
          <w:tcPr>
            <w:tcW w:w="9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2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0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510" w:hRule="exact"/>
          <w:jc w:val="center"/>
        </w:trPr>
        <w:tc>
          <w:tcPr>
            <w:tcW w:w="60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center"/>
              <w:textAlignment w:val="center"/>
              <w:outlineLvl w:val="9"/>
              <w:rPr>
                <w:rFonts w:hint="default" w:ascii="Times New Roman" w:hAnsi="Times New Roman" w:cs="Times New Roman"/>
                <w:color w:val="auto"/>
                <w:sz w:val="28"/>
                <w:szCs w:val="28"/>
              </w:rPr>
            </w:pPr>
            <w:r>
              <w:rPr>
                <w:rFonts w:hint="default" w:ascii="Times New Roman" w:hAnsi="Times New Roman" w:cs="Times New Roman"/>
                <w:color w:val="auto"/>
                <w:kern w:val="0"/>
                <w:sz w:val="28"/>
                <w:szCs w:val="28"/>
                <w:lang w:bidi="ar"/>
              </w:rPr>
              <w:t>社会</w:t>
            </w: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center"/>
              <w:textAlignment w:val="center"/>
              <w:outlineLvl w:val="9"/>
              <w:rPr>
                <w:rFonts w:hint="default" w:ascii="Times New Roman" w:hAnsi="Times New Roman" w:cs="Times New Roman"/>
                <w:color w:val="auto"/>
                <w:sz w:val="28"/>
                <w:szCs w:val="28"/>
              </w:rPr>
            </w:pPr>
          </w:p>
        </w:tc>
        <w:tc>
          <w:tcPr>
            <w:tcW w:w="85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社会组织党员负责人是否担任党组织书记。（成立党组织的填写）</w:t>
            </w:r>
          </w:p>
        </w:tc>
        <w:tc>
          <w:tcPr>
            <w:tcW w:w="9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2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0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286" w:hRule="atLeast"/>
          <w:jc w:val="center"/>
        </w:trPr>
        <w:tc>
          <w:tcPr>
            <w:tcW w:w="60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center"/>
              <w:textAlignment w:val="center"/>
              <w:outlineLvl w:val="9"/>
              <w:rPr>
                <w:rFonts w:hint="default" w:ascii="Times New Roman" w:hAnsi="Times New Roman" w:cs="Times New Roman"/>
                <w:color w:val="auto"/>
                <w:sz w:val="28"/>
                <w:szCs w:val="28"/>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center"/>
              <w:textAlignment w:val="center"/>
              <w:outlineLvl w:val="9"/>
              <w:rPr>
                <w:rFonts w:hint="default" w:ascii="Times New Roman" w:hAnsi="Times New Roman" w:cs="Times New Roman"/>
                <w:color w:val="auto"/>
                <w:sz w:val="28"/>
                <w:szCs w:val="28"/>
              </w:rPr>
            </w:pPr>
          </w:p>
        </w:tc>
        <w:tc>
          <w:tcPr>
            <w:tcW w:w="85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党组织负责人是否参加或列席理事会会议，党组织是否对社会组织重要决策、重要业务活动、大额经费开支、接收大额捐赠、开展涉外活动等提出意见。（成立党组织的填写）</w:t>
            </w:r>
          </w:p>
        </w:tc>
        <w:tc>
          <w:tcPr>
            <w:tcW w:w="9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2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0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286" w:hRule="atLeast"/>
          <w:jc w:val="center"/>
        </w:trPr>
        <w:tc>
          <w:tcPr>
            <w:tcW w:w="60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outlineLvl w:val="9"/>
              <w:rPr>
                <w:rFonts w:hint="default" w:ascii="Times New Roman" w:hAnsi="Times New Roman" w:cs="Times New Roman"/>
                <w:color w:val="auto"/>
                <w:sz w:val="28"/>
                <w:szCs w:val="28"/>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center"/>
              <w:textAlignment w:val="center"/>
              <w:outlineLvl w:val="9"/>
              <w:rPr>
                <w:rFonts w:hint="default" w:ascii="Times New Roman" w:hAnsi="Times New Roman" w:cs="Times New Roman"/>
                <w:color w:val="auto"/>
                <w:sz w:val="28"/>
                <w:szCs w:val="28"/>
              </w:rPr>
            </w:pPr>
          </w:p>
        </w:tc>
        <w:tc>
          <w:tcPr>
            <w:tcW w:w="85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是否为党组织开展活动、做好工作提供必要的场地、人员和经费支持。（成立党组织的填写）</w:t>
            </w:r>
          </w:p>
        </w:tc>
        <w:tc>
          <w:tcPr>
            <w:tcW w:w="9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2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0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r>
      <w:tr>
        <w:tblPrEx>
          <w:tblLayout w:type="fixed"/>
          <w:tblCellMar>
            <w:top w:w="15" w:type="dxa"/>
            <w:left w:w="15" w:type="dxa"/>
            <w:bottom w:w="15" w:type="dxa"/>
            <w:right w:w="15" w:type="dxa"/>
          </w:tblCellMar>
        </w:tblPrEx>
        <w:trPr>
          <w:trHeight w:val="286" w:hRule="atLeast"/>
          <w:jc w:val="center"/>
        </w:trPr>
        <w:tc>
          <w:tcPr>
            <w:tcW w:w="60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outlineLvl w:val="9"/>
              <w:rPr>
                <w:rFonts w:hint="default" w:ascii="Times New Roman" w:hAnsi="Times New Roman" w:cs="Times New Roman"/>
                <w:color w:val="auto"/>
                <w:sz w:val="28"/>
                <w:szCs w:val="28"/>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center"/>
              <w:textAlignment w:val="center"/>
              <w:outlineLvl w:val="9"/>
              <w:rPr>
                <w:rFonts w:hint="default" w:ascii="Times New Roman" w:hAnsi="Times New Roman" w:cs="Times New Roman"/>
                <w:color w:val="auto"/>
                <w:sz w:val="28"/>
                <w:szCs w:val="28"/>
              </w:rPr>
            </w:pPr>
          </w:p>
        </w:tc>
        <w:tc>
          <w:tcPr>
            <w:tcW w:w="85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leftChars="0" w:right="0" w:rightChars="0" w:firstLine="0" w:firstLineChars="0"/>
              <w:jc w:val="left"/>
              <w:textAlignment w:val="center"/>
              <w:outlineLvl w:val="9"/>
              <w:rPr>
                <w:rFonts w:hint="default" w:ascii="Times New Roman" w:hAnsi="Times New Roman" w:cs="Times New Roman"/>
                <w:color w:val="auto"/>
                <w:kern w:val="0"/>
                <w:sz w:val="28"/>
                <w:szCs w:val="28"/>
                <w:lang w:bidi="ar"/>
              </w:rPr>
            </w:pPr>
            <w:r>
              <w:rPr>
                <w:rFonts w:hint="default" w:ascii="Times New Roman" w:hAnsi="Times New Roman" w:cs="Times New Roman"/>
                <w:color w:val="auto"/>
                <w:kern w:val="0"/>
                <w:sz w:val="28"/>
                <w:szCs w:val="28"/>
                <w:lang w:bidi="ar"/>
              </w:rPr>
              <w:t>是否支持建立工会、共青团、妇联组织，做好联系职工群众等工作</w:t>
            </w:r>
            <w:r>
              <w:rPr>
                <w:rFonts w:hint="default" w:ascii="Times New Roman" w:hAnsi="Times New Roman" w:cs="Times New Roman"/>
                <w:color w:val="auto"/>
                <w:sz w:val="32"/>
                <w:szCs w:val="32"/>
                <w:lang w:bidi="ar"/>
              </w:rPr>
              <w:t>。</w:t>
            </w:r>
            <w:r>
              <w:rPr>
                <w:rFonts w:hint="default" w:ascii="Times New Roman" w:hAnsi="Times New Roman" w:cs="Times New Roman"/>
                <w:color w:val="auto"/>
                <w:kern w:val="0"/>
                <w:sz w:val="28"/>
                <w:szCs w:val="28"/>
                <w:lang w:bidi="ar"/>
              </w:rPr>
              <w:t>（成立和未成立党组织的均填写）</w:t>
            </w:r>
          </w:p>
        </w:tc>
        <w:tc>
          <w:tcPr>
            <w:tcW w:w="9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2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c>
          <w:tcPr>
            <w:tcW w:w="10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outlineLvl w:val="9"/>
              <w:rPr>
                <w:rFonts w:hint="default" w:ascii="Times New Roman" w:hAnsi="Times New Roman" w:cs="Times New Roman"/>
                <w:color w:val="auto"/>
                <w:sz w:val="28"/>
                <w:szCs w:val="28"/>
              </w:rPr>
            </w:pPr>
          </w:p>
        </w:tc>
      </w:tr>
    </w:tbl>
    <w:p>
      <w:pPr>
        <w:pStyle w:val="2"/>
        <w:keepNext w:val="0"/>
        <w:keepLines w:val="0"/>
        <w:pageBreakBefore w:val="0"/>
        <w:kinsoku/>
        <w:wordWrap/>
        <w:overflowPunct/>
        <w:topLinePunct w:val="0"/>
        <w:autoSpaceDE/>
        <w:autoSpaceDN/>
        <w:bidi w:val="0"/>
        <w:adjustRightInd w:val="0"/>
        <w:snapToGrid w:val="0"/>
        <w:spacing w:after="0" w:line="440" w:lineRule="exact"/>
        <w:ind w:left="0" w:leftChars="0" w:right="0" w:rightChars="0" w:firstLine="0" w:firstLineChars="0"/>
        <w:outlineLvl w:val="9"/>
      </w:pPr>
      <w:r>
        <w:rPr>
          <w:rFonts w:hint="default" w:ascii="Times New Roman" w:hAnsi="Times New Roman" w:eastAsia="仿宋_GB2312" w:cs="Times New Roman"/>
          <w:color w:val="auto"/>
          <w:sz w:val="28"/>
          <w:szCs w:val="28"/>
        </w:rPr>
        <w:t xml:space="preserve">机构法定代表人（负责人）签名：               填报人:（签名）    </w:t>
      </w:r>
      <w:r>
        <w:rPr>
          <w:rFonts w:hint="eastAsia"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联系电话： </w:t>
      </w: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3462D7"/>
    <w:rsid w:val="2B346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kern w:val="2"/>
      <w:sz w:val="30"/>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next w:val="1"/>
    <w:uiPriority w:val="0"/>
    <w:pPr>
      <w:ind w:firstLine="420" w:firstLineChars="200"/>
    </w:pPr>
    <w:rPr>
      <w:rFonts w:ascii="Times New Roman" w:hAnsi="Times New Roman" w:eastAsia="宋体" w:cs="Times New Roman"/>
      <w:sz w:val="32"/>
      <w:szCs w:val="24"/>
    </w:rPr>
  </w:style>
  <w:style w:type="paragraph" w:styleId="3">
    <w:name w:val="Body Text Indent"/>
    <w:basedOn w:val="1"/>
    <w:uiPriority w:val="0"/>
    <w:pPr>
      <w:ind w:firstLine="630"/>
    </w:pPr>
    <w:rPr>
      <w:rFonts w:ascii="Times New Roman" w:hAnsi="Times New Roman" w:eastAsia="仿宋_GB2312" w:cs="Times New Roman"/>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2021-04-28T01:29:00Z</dcterms:created>
  <dc:creator>Administrator</dc:creator>
  <cp:lastModifiedBy>Administrator</cp:lastModifiedBy>
  <dcterms:modified xsi:type="dcterms:W3CDTF">2021-04-28T01:29:48Z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